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ind w:right="-834.330708661416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nº 28/2023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ind w:right="-834.330708661416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ind w:right="-834.330708661416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ind w:right="-834.330708661416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PARA ESTUDANTE BOLSISTA EM PROGRAMAS/PROJETOS DE EXTENSÃO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ind w:right="-834.330708661416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Eu,____________________________________________________, estudante do(a) _________________________________ (nome da instituição de ensino), declaro que estou ciente dos deveres, abaixo especificados, na condição de bolsista no seguinte programa/projeto de extensão: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Título: ________________________________________________________________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Coordenador: 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ind w:right="-834.3307086614169"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São deveres do bolsista, conforme estabelece o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 Programa Institucional de Bolsas de Extensão (PIBEX) do IFRS</w:t>
        </w:r>
      </w:hyperlink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- zelar pela qualidade acadêmica do programa ou projeto de extensão ao qual está vinculado;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- participar de todas as atividades programadas pelo coordenador do programa ou projeto de extensão;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- cumprir as exigências estabelecidas no Termo de Compromisso assinado por ocasião de sua seleção;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- apresentar ao coordenador do programa ou projeto de extensão, depois de cumprida a metade da vigência da bolsa, o relatório parcial de atividades desenvolvidas e, ao término da vigência da bolsa, o relatório final;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- apresentar trabalho em evento de extensão no seu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, relativos ao programa ou projeto que participa;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 - apresentar indicadores satisfatórios de desempenho acadêmico;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 - fazer referência à sua condição de bolsista de extensão do IFRS, nas publicações e trabalhos apresentados em eventos;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 - criar, caso não possua, seu currículo na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Plataforma </w:t>
        </w:r>
      </w:hyperlink>
      <w:hyperlink r:id="rId10">
        <w:r w:rsidDel="00000000" w:rsidR="00000000" w:rsidRPr="00000000">
          <w:rPr>
            <w:i w:val="1"/>
            <w:color w:val="0563c1"/>
            <w:sz w:val="24"/>
            <w:szCs w:val="24"/>
            <w:u w:val="single"/>
            <w:rtl w:val="0"/>
          </w:rPr>
          <w:t xml:space="preserve">Lattes</w:t>
        </w:r>
      </w:hyperlink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 do Conselho Nacional de Desenvolvimento Científico e Tecnológico (CNPq)</w:t>
        </w:r>
      </w:hyperlink>
      <w:r w:rsidDel="00000000" w:rsidR="00000000" w:rsidRPr="00000000">
        <w:rPr>
          <w:sz w:val="24"/>
          <w:szCs w:val="24"/>
          <w:rtl w:val="0"/>
        </w:rPr>
        <w:t xml:space="preserve">, incluindo sua condição de bolsista de extensão do IFRS e mantê-lo atualizado periodicamente;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cumprir as exigências do edital específico pelo qual foi selecionado como bolsista; e,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 - cumprir as demais exigências da instituição, dentro dos prazos estabelecidos.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Fica dispensada a apresentação do relatório parcial, previsto na alínea “d”, quando a vigência da bolsa for inferior ao período de 6 (seis) meses.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Comprometo-me a informar qualquer descumprimento das condições acima descritas ao Setor de Extensão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Assinaturas: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ind w:left="5102.362204724409" w:right="-834.3307086614169" w:hanging="5102.3622047244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Estudante</w:t>
        <w:tab/>
        <w:t xml:space="preserve">Coordenador do programa/projeto de extensão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ind w:right="-834.3307086614169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uso do Setor de Extensão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em: ___/___/_____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ind w:right="-834.330708661416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 Assinatura: ___________________________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ind w:right="-834.33070866141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648000" cy="6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3247.8400 – www.ifrs.edu.br/restinga – E-mail: gabinete@restinga.ifrs.edu.br</w:t>
    </w:r>
  </w:p>
  <w:p w:rsidR="00000000" w:rsidDel="00000000" w:rsidP="00000000" w:rsidRDefault="00000000" w:rsidRPr="00000000" w14:paraId="00000033">
    <w:pPr>
      <w:spacing w:after="0" w:line="240" w:lineRule="auto"/>
      <w:ind w:right="-834.330708661416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5A83"/>
    <w:pPr>
      <w:widowControl w:val="0"/>
      <w:spacing w:after="200" w:line="276" w:lineRule="auto"/>
    </w:pPr>
    <w:rPr>
      <w:rFonts w:ascii="Calibri" w:cs="Calibri" w:eastAsia="Calibri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attes.cnpq.br/" TargetMode="External"/><Relationship Id="rId10" Type="http://schemas.openxmlformats.org/officeDocument/2006/relationships/hyperlink" Target="http://lattes.cnpq.br/" TargetMode="External"/><Relationship Id="rId12" Type="http://schemas.openxmlformats.org/officeDocument/2006/relationships/header" Target="header1.xml"/><Relationship Id="rId9" Type="http://schemas.openxmlformats.org/officeDocument/2006/relationships/hyperlink" Target="http://lattes.cnpq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wp-content/uploads/2017/07/2015210181610291resolucao_18_15_com_anexo.pdf" TargetMode="External"/><Relationship Id="rId8" Type="http://schemas.openxmlformats.org/officeDocument/2006/relationships/hyperlink" Target="http://lattes.cnpq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7KArZtJKjGWEyy834DZF+kpJQ==">CgMxLjA4AHIhMXVka2lUX01LUTZPNlk1UlRWdldScHZCOU9jWnJjeTlV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2023-08-15T17:18:00Z</dcterms:created>
  <dc:creator>Jean Hamerski</dc:creator>
</cp:coreProperties>
</file>