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hd w:val="clear" w:fill="FFFFFF"/>
        <w:spacing w:lineRule="auto" w:line="240" w:before="240" w:after="0"/>
        <w:ind w:left="-426" w:hanging="0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4iq7rknpkvtf"/>
      <w:bookmarkEnd w:id="0"/>
      <w:r>
        <w:rPr>
          <w:rFonts w:eastAsia="Calibri" w:cs="Calibri" w:ascii="Calibri" w:hAnsi="Calibri"/>
          <w:b/>
          <w:sz w:val="24"/>
          <w:szCs w:val="24"/>
        </w:rPr>
        <w:t xml:space="preserve">Edital 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Campus </w:t>
      </w:r>
      <w:r>
        <w:rPr>
          <w:rFonts w:eastAsia="Calibri" w:cs="Calibri" w:ascii="Calibri" w:hAnsi="Calibri"/>
          <w:b/>
          <w:sz w:val="24"/>
          <w:szCs w:val="24"/>
        </w:rPr>
        <w:t>Restinga nº 018/2023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71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711" w:hanging="0"/>
        <w:jc w:val="righ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VI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1829" w:hanging="0"/>
        <w:jc w:val="righ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Declaração de Disponibilidade de Carga Horária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893" w:after="0"/>
        <w:ind w:left="0" w:right="-6" w:firstLine="74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Declaramos, para os devidos fins, que não há incompatibilidade de horário entre  as atividades realizadas pelo(a) __________________________________________,  colaborador(a)/servidor(a) na  empresa/instituição______________________________, CNPJ  ________________________, situada no enderço  __________________________________________________, com as suas atividades  de bolsista no Programa Qualifica Mais Progredir. As referidas atividades são realizadas  em horário distinto daquele em que o(a) colaborador(a)/servidor(a) desempenha as  suas funções regulares, e para além da sua jornada de trabalho, não havendo  comprometimento das atividades.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04" w:after="0"/>
        <w:ind w:left="0" w:right="-4" w:hanging="0"/>
        <w:jc w:val="righ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_________________, ___ de __________de 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83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98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Completo: ____________________________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5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Representante Legal da Empresa/Instituição </w:t>
      </w:r>
    </w:p>
    <w:sectPr>
      <w:type w:val="nextPage"/>
      <w:pgSz w:w="11906" w:h="16838"/>
      <w:pgMar w:left="1701" w:right="1628" w:gutter="0" w:header="0" w:top="1403" w:footer="0" w:bottom="493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2</Pages>
  <Words>95</Words>
  <Characters>825</Characters>
  <CharactersWithSpaces>935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