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D8" w:rsidRDefault="00CC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b/>
          <w:color w:val="000000"/>
        </w:rPr>
      </w:pPr>
      <w:bookmarkStart w:id="0" w:name="_GoBack"/>
      <w:bookmarkEnd w:id="0"/>
    </w:p>
    <w:p w:rsidR="00CC39D8" w:rsidRDefault="0059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PORTARIA Nº </w:t>
      </w:r>
      <w:r>
        <w:rPr>
          <w:b/>
        </w:rPr>
        <w:t>189</w:t>
      </w:r>
      <w:r>
        <w:rPr>
          <w:b/>
          <w:color w:val="000000"/>
        </w:rPr>
        <w:t xml:space="preserve">, DE </w:t>
      </w:r>
      <w:r>
        <w:rPr>
          <w:b/>
        </w:rPr>
        <w:t>25</w:t>
      </w:r>
      <w:r>
        <w:rPr>
          <w:b/>
          <w:color w:val="000000"/>
        </w:rPr>
        <w:t xml:space="preserve"> DE </w:t>
      </w:r>
      <w:r>
        <w:rPr>
          <w:b/>
        </w:rPr>
        <w:t>NOVEMBRO</w:t>
      </w:r>
      <w:r>
        <w:rPr>
          <w:b/>
          <w:color w:val="000000"/>
        </w:rPr>
        <w:t xml:space="preserve"> DE </w:t>
      </w:r>
      <w:r>
        <w:rPr>
          <w:b/>
        </w:rPr>
        <w:t>2019</w:t>
      </w:r>
      <w:r>
        <w:rPr>
          <w:b/>
          <w:color w:val="000000"/>
        </w:rPr>
        <w:t>.</w:t>
      </w:r>
    </w:p>
    <w:p w:rsidR="00CC39D8" w:rsidRDefault="00CC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5"/>
        <w:jc w:val="both"/>
      </w:pPr>
    </w:p>
    <w:p w:rsidR="00CC39D8" w:rsidRDefault="0059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5"/>
        <w:jc w:val="both"/>
      </w:pPr>
      <w:r>
        <w:t>Institui Equipe de Fiscalização Administrativa do Contrato nº 108/2019, designa servidores para composição dessa e dá outras providências.</w:t>
      </w:r>
    </w:p>
    <w:p w:rsidR="00CC39D8" w:rsidRDefault="00CC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</w:pPr>
    </w:p>
    <w:p w:rsidR="00CC39D8" w:rsidRDefault="005961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</w:pPr>
      <w:r>
        <w:rPr>
          <w:color w:val="000000"/>
        </w:rPr>
        <w:t xml:space="preserve">O DIRETOR-GERAL DO INSTITUTO FEDERAL DE EDUCAÇÃO, CIÊNCIA E TECNOLOGIA DO RIO GRANDE DO SUL, </w:t>
      </w:r>
      <w:r>
        <w:rPr>
          <w:i/>
          <w:color w:val="000000"/>
        </w:rPr>
        <w:t>Campus</w:t>
      </w:r>
      <w:r>
        <w:rPr>
          <w:color w:val="000000"/>
        </w:rPr>
        <w:t xml:space="preserve"> Restinga, no uso das atribuições que lhe são conferidas pela Portaria nº 317, de 23 de fevereiro d</w:t>
      </w:r>
      <w:r>
        <w:t xml:space="preserve">e </w:t>
      </w:r>
      <w:r>
        <w:rPr>
          <w:color w:val="000000"/>
        </w:rPr>
        <w:t xml:space="preserve">2016, </w:t>
      </w:r>
    </w:p>
    <w:p w:rsidR="00CC39D8" w:rsidRDefault="005961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RESOLVE:</w:t>
      </w:r>
    </w:p>
    <w:p w:rsidR="00CC39D8" w:rsidRDefault="005961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 xml:space="preserve">Art. 1º INSTITUIR a </w:t>
      </w:r>
      <w:r>
        <w:rPr>
          <w:b/>
          <w:color w:val="000000"/>
        </w:rPr>
        <w:t>Equipe de Fiscalizaç</w:t>
      </w:r>
      <w:r>
        <w:rPr>
          <w:b/>
          <w:color w:val="000000"/>
        </w:rPr>
        <w:t>ão Administrativa do</w:t>
      </w:r>
      <w:r>
        <w:rPr>
          <w:color w:val="000000"/>
        </w:rPr>
        <w:t xml:space="preserve"> </w:t>
      </w:r>
      <w:r>
        <w:rPr>
          <w:b/>
          <w:color w:val="000000"/>
        </w:rPr>
        <w:t>Contrato nº 108/2019</w:t>
      </w:r>
      <w:r>
        <w:rPr>
          <w:color w:val="000000"/>
        </w:rPr>
        <w:t xml:space="preserve">, firmado entre o IFRS e a Empresa </w:t>
      </w:r>
      <w:r>
        <w:t>PLANEMA TERRAPLENAGEM LTDA</w:t>
      </w:r>
      <w:r>
        <w:rPr>
          <w:color w:val="000000"/>
        </w:rPr>
        <w:t xml:space="preserve">, que tem por objeto </w:t>
      </w:r>
      <w:r>
        <w:t xml:space="preserve">a prestação dos serviços </w:t>
      </w:r>
      <w:r>
        <w:rPr>
          <w:rFonts w:ascii="Roboto" w:eastAsia="Roboto" w:hAnsi="Roboto" w:cs="Roboto"/>
          <w:sz w:val="20"/>
          <w:szCs w:val="20"/>
          <w:highlight w:val="white"/>
        </w:rPr>
        <w:t>especializados de locação e operação de retroescavadeira</w:t>
      </w:r>
      <w:r>
        <w:rPr>
          <w:color w:val="000000"/>
        </w:rPr>
        <w:t>, atuante até a extinção desse ajuste.</w:t>
      </w:r>
    </w:p>
    <w:p w:rsidR="00CC39D8" w:rsidRDefault="005961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Art. 2º DESIG</w:t>
      </w:r>
      <w:r>
        <w:rPr>
          <w:color w:val="000000"/>
        </w:rPr>
        <w:t>NAR os servidores abaixo relacionados para exercer as atividades de gestão e fiscalização conforme disposto na Instrução Normativa MPDG nº 05/2017 e no Manual de Gestão e Fiscalização do IFRS, em sua versão atualizada, atuando como:</w:t>
      </w:r>
    </w:p>
    <w:p w:rsidR="00CC39D8" w:rsidRDefault="00596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567" w:firstLine="0"/>
        <w:jc w:val="both"/>
        <w:rPr>
          <w:rFonts w:ascii="Arial" w:eastAsia="Arial" w:hAnsi="Arial" w:cs="Arial"/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 xml:space="preserve">Gestor da Execução do </w:t>
      </w:r>
      <w:r>
        <w:rPr>
          <w:b/>
          <w:color w:val="000000"/>
        </w:rPr>
        <w:t xml:space="preserve">Contrato: </w:t>
      </w:r>
      <w:proofErr w:type="spellStart"/>
      <w:r>
        <w:t>Jovani</w:t>
      </w:r>
      <w:proofErr w:type="spellEnd"/>
      <w:r>
        <w:t xml:space="preserve"> </w:t>
      </w:r>
      <w:proofErr w:type="spellStart"/>
      <w:r>
        <w:t>Zalamena</w:t>
      </w:r>
      <w:proofErr w:type="spellEnd"/>
      <w:r>
        <w:rPr>
          <w:color w:val="000000"/>
        </w:rPr>
        <w:t xml:space="preserve"> - Matrícula </w:t>
      </w:r>
      <w:proofErr w:type="spellStart"/>
      <w:r>
        <w:rPr>
          <w:color w:val="000000"/>
        </w:rPr>
        <w:t>Siape</w:t>
      </w:r>
      <w:proofErr w:type="spellEnd"/>
      <w:r>
        <w:rPr>
          <w:color w:val="000000"/>
        </w:rPr>
        <w:t xml:space="preserve"> n°</w:t>
      </w:r>
      <w:r>
        <w:t xml:space="preserve"> 2933966</w:t>
      </w:r>
      <w:r>
        <w:rPr>
          <w:color w:val="000000"/>
        </w:rPr>
        <w:t>.</w:t>
      </w:r>
    </w:p>
    <w:p w:rsidR="00CC39D8" w:rsidRDefault="00596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567" w:firstLine="0"/>
        <w:jc w:val="both"/>
        <w:rPr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>Fiscal Técnico</w:t>
      </w:r>
    </w:p>
    <w:p w:rsidR="00CC39D8" w:rsidRDefault="005961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709" w:firstLine="0"/>
        <w:jc w:val="both"/>
        <w:rPr>
          <w:rFonts w:ascii="Arial" w:eastAsia="Arial" w:hAnsi="Arial" w:cs="Arial"/>
          <w:color w:val="000000"/>
        </w:rPr>
      </w:pPr>
      <w:r>
        <w:rPr>
          <w:b/>
          <w:color w:val="000000"/>
        </w:rPr>
        <w:t>Titular</w:t>
      </w:r>
      <w:r>
        <w:rPr>
          <w:color w:val="000000"/>
        </w:rPr>
        <w:t xml:space="preserve">: </w:t>
      </w:r>
      <w:r>
        <w:t xml:space="preserve">Tadeu </w:t>
      </w:r>
      <w:proofErr w:type="spellStart"/>
      <w:r>
        <w:t>Luis</w:t>
      </w:r>
      <w:proofErr w:type="spellEnd"/>
      <w:r>
        <w:t xml:space="preserve"> </w:t>
      </w:r>
      <w:proofErr w:type="spellStart"/>
      <w:r>
        <w:t>Tiecher</w:t>
      </w:r>
      <w:proofErr w:type="spellEnd"/>
      <w:r>
        <w:rPr>
          <w:color w:val="000000"/>
        </w:rPr>
        <w:t xml:space="preserve"> - Matrícula </w:t>
      </w:r>
      <w:proofErr w:type="spellStart"/>
      <w:r>
        <w:rPr>
          <w:color w:val="000000"/>
        </w:rPr>
        <w:t>Siape</w:t>
      </w:r>
      <w:proofErr w:type="spellEnd"/>
      <w:r>
        <w:rPr>
          <w:color w:val="000000"/>
        </w:rPr>
        <w:t xml:space="preserve"> n°</w:t>
      </w:r>
      <w:r>
        <w:t xml:space="preserve"> 1407827</w:t>
      </w:r>
      <w:r>
        <w:rPr>
          <w:color w:val="000000"/>
        </w:rPr>
        <w:t>.</w:t>
      </w:r>
    </w:p>
    <w:p w:rsidR="00CC39D8" w:rsidRDefault="005961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§ 1º Na ausência dos fiscais durante a execução contratual as atribuições inerentes às atividades desses serão do gestor do contrato.</w:t>
      </w:r>
    </w:p>
    <w:p w:rsidR="00CC39D8" w:rsidRDefault="005961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§ </w:t>
      </w:r>
      <w:r>
        <w:t>2</w:t>
      </w:r>
      <w:r>
        <w:rPr>
          <w:color w:val="000000"/>
        </w:rPr>
        <w:t xml:space="preserve">º Nos casos de desligamento ou afastamento extemporâneo e definitivo do Gestor, até que seja providenciada a indicação </w:t>
      </w:r>
      <w:r>
        <w:rPr>
          <w:color w:val="000000"/>
        </w:rPr>
        <w:t xml:space="preserve">de seu substituto, a competência de suas atribuições caberá ao aos setores </w:t>
      </w:r>
      <w:proofErr w:type="gramStart"/>
      <w:r>
        <w:rPr>
          <w:color w:val="000000"/>
        </w:rPr>
        <w:t>requisitantes</w:t>
      </w:r>
      <w:proofErr w:type="gramEnd"/>
      <w:r>
        <w:rPr>
          <w:color w:val="000000"/>
        </w:rPr>
        <w:t xml:space="preserve"> da contratação.</w:t>
      </w:r>
    </w:p>
    <w:p w:rsidR="00CC39D8" w:rsidRDefault="005961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Art. 3° REVOGAR as disposições em contrário.</w:t>
      </w:r>
    </w:p>
    <w:p w:rsidR="00CC39D8" w:rsidRDefault="005961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Art. 4° Esta portaria entra em vigor nesta data.</w:t>
      </w:r>
    </w:p>
    <w:p w:rsidR="00CC39D8" w:rsidRDefault="00CC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CC39D8" w:rsidRDefault="00CC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CC39D8" w:rsidRDefault="00CC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CC39D8" w:rsidRDefault="005961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5B5"/>
        </w:rPr>
      </w:pPr>
      <w:r>
        <w:t>GLEISON SAMUEL DO NASCIMENTO</w:t>
      </w:r>
    </w:p>
    <w:sectPr w:rsidR="00CC39D8">
      <w:headerReference w:type="first" r:id="rId7"/>
      <w:pgSz w:w="11906" w:h="16838"/>
      <w:pgMar w:top="1700" w:right="850" w:bottom="1133" w:left="1700" w:header="1133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6166">
      <w:pPr>
        <w:spacing w:after="0" w:line="240" w:lineRule="auto"/>
      </w:pPr>
      <w:r>
        <w:separator/>
      </w:r>
    </w:p>
  </w:endnote>
  <w:endnote w:type="continuationSeparator" w:id="0">
    <w:p w:rsidR="00000000" w:rsidRDefault="0059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6166">
      <w:pPr>
        <w:spacing w:after="0" w:line="240" w:lineRule="auto"/>
      </w:pPr>
      <w:r>
        <w:separator/>
      </w:r>
    </w:p>
  </w:footnote>
  <w:footnote w:type="continuationSeparator" w:id="0">
    <w:p w:rsidR="00000000" w:rsidRDefault="0059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D8" w:rsidRDefault="00596166">
    <w:pPr>
      <w:spacing w:after="0" w:line="240" w:lineRule="auto"/>
      <w:ind w:right="360"/>
      <w:jc w:val="center"/>
      <w:rPr>
        <w:rFonts w:ascii="Arial" w:eastAsia="Arial" w:hAnsi="Arial" w:cs="Arial"/>
        <w:color w:val="1F1A17"/>
        <w:sz w:val="20"/>
        <w:szCs w:val="20"/>
      </w:rPr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0" distR="0">
          <wp:extent cx="495300" cy="542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39D8" w:rsidRDefault="00596166">
    <w:pPr>
      <w:spacing w:after="0" w:line="240" w:lineRule="auto"/>
      <w:ind w:right="3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CC39D8" w:rsidRDefault="00596166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CC39D8" w:rsidRDefault="00596166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Sul </w:t>
    </w:r>
  </w:p>
  <w:p w:rsidR="00CC39D8" w:rsidRDefault="00596166">
    <w:pPr>
      <w:spacing w:after="0" w:line="240" w:lineRule="auto"/>
      <w:jc w:val="center"/>
      <w:rPr>
        <w:sz w:val="16"/>
        <w:szCs w:val="16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Restinga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978"/>
    <w:multiLevelType w:val="multilevel"/>
    <w:tmpl w:val="70166E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B66530"/>
    <w:multiLevelType w:val="multilevel"/>
    <w:tmpl w:val="5C688600"/>
    <w:lvl w:ilvl="0">
      <w:start w:val="1"/>
      <w:numFmt w:val="upperRoman"/>
      <w:lvlText w:val="%1 -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D8"/>
    <w:rsid w:val="00596166"/>
    <w:rsid w:val="00C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6FF76-F676-4C46-B430-448B38B3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BARBOSA RAMOS</dc:creator>
  <cp:lastModifiedBy>JANAINA BARBOSA RAMOS</cp:lastModifiedBy>
  <cp:revision>2</cp:revision>
  <dcterms:created xsi:type="dcterms:W3CDTF">2019-12-16T20:30:00Z</dcterms:created>
  <dcterms:modified xsi:type="dcterms:W3CDTF">2019-12-16T20:30:00Z</dcterms:modified>
</cp:coreProperties>
</file>