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850.393700787401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(cooperativas, associação ou EFR)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vdnsjj2d6tf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1725"/>
        <w:gridCol w:w="990"/>
        <w:gridCol w:w="480"/>
        <w:gridCol w:w="165"/>
        <w:gridCol w:w="1485"/>
        <w:gridCol w:w="525"/>
        <w:gridCol w:w="615"/>
        <w:gridCol w:w="105"/>
        <w:gridCol w:w="105"/>
        <w:gridCol w:w="450"/>
        <w:gridCol w:w="105"/>
        <w:gridCol w:w="960"/>
        <w:gridCol w:w="105"/>
        <w:gridCol w:w="1455"/>
        <w:gridCol w:w="855"/>
        <w:gridCol w:w="105"/>
        <w:tblGridChange w:id="0">
          <w:tblGrid>
            <w:gridCol w:w="270"/>
            <w:gridCol w:w="1725"/>
            <w:gridCol w:w="990"/>
            <w:gridCol w:w="480"/>
            <w:gridCol w:w="165"/>
            <w:gridCol w:w="1485"/>
            <w:gridCol w:w="525"/>
            <w:gridCol w:w="615"/>
            <w:gridCol w:w="105"/>
            <w:gridCol w:w="105"/>
            <w:gridCol w:w="450"/>
            <w:gridCol w:w="105"/>
            <w:gridCol w:w="960"/>
            <w:gridCol w:w="105"/>
            <w:gridCol w:w="1455"/>
            <w:gridCol w:w="855"/>
            <w:gridCol w:w="1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15/2026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CAF Pessoa Jurídica (PJ):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 PF no projeto: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2.CPF: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Fone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ind w:left="0" w:firstLine="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Dados bancários (cooperativa, associação, 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Conta Corrente: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os alimentos e valor total do projeto de venda do Grupo 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total do projeto de venda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2"/>
                  <w:bookmarkEnd w:id="2"/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Alimentos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0">
                  <w:pPr>
                    <w:spacing w:line="268" w:lineRule="auto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5.Preço de aquisição/unidade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Nome Agricultor (a) Familiar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spacing w:line="248.00000000000006" w:lineRule="auto"/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0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 – Identificação do(a) fornecedor(a) da agricultura familiar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pertence a segmento de Povos e Comunidades Tradicionais - PCT (se SIM, informar qual)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CAF Pessoa Física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3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VI – Nome e Assinatura dos fornecedores(as) participantes do Grupo Formal*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3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3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3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[Inserir quantas linhas forem necessárias]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3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*No que se refere à exigência de assinatura de todos os participantes nos projetos de venda de grupos formais, bem como à discriminação dos produtos por agricultor, esclarece-se que tais medidas possuem caráter predominantemente declaratório, com a finalidade de aprimorar os mecanismos de controle e transparência.</w:t>
            </w:r>
          </w:p>
          <w:p w:rsidR="00000000" w:rsidDel="00000000" w:rsidP="00000000" w:rsidRDefault="00000000" w:rsidRPr="00000000" w14:paraId="000003C4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Ressalta-se que são admitidos ajustes internos na execução do fornecimento entre os cooperados, desde que sejam mantidas as condições pactuadas no contrato e assegurada a rastreabilidade dos produtos, não havendo impedimento à reorganização interna da cooperativa, conforme sua dinâmica operacional.</w:t>
            </w:r>
          </w:p>
        </w:tc>
      </w:tr>
    </w:tbl>
    <w:p w:rsidR="00000000" w:rsidDel="00000000" w:rsidP="00000000" w:rsidRDefault="00000000" w:rsidRPr="00000000" w14:paraId="000003D4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DD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Modelo para projeto de venda para Grupos Informais</w:t>
      </w:r>
    </w:p>
    <w:p w:rsidR="00000000" w:rsidDel="00000000" w:rsidP="00000000" w:rsidRDefault="00000000" w:rsidRPr="00000000" w14:paraId="000003D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15/2026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8">
            <w:pPr>
              <w:ind w:left="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Dados bancários dos(as) fornecedores(as) participantes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4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 Agência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Conta Corrente</w:t>
            </w:r>
          </w:p>
          <w:p w:rsidR="00000000" w:rsidDel="00000000" w:rsidP="00000000" w:rsidRDefault="00000000" w:rsidRPr="00000000" w14:paraId="0000048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8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B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E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B">
            <w:pPr>
              <w:ind w:left="7" w:right="3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E">
            <w:pPr>
              <w:ind w:left="107" w:right="3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9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F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Fone: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1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4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F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7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2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A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5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D">
            <w:pPr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III–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Agricultor(a) Familiar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do CAF pessoa Física ou 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Identificação do segmento dos Povos e Comunidades Tradicionais - PCT (se SIM, informar qual)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6">
            <w:pPr>
              <w:spacing w:before="1" w:line="248.00000000000006" w:lineRule="auto"/>
              <w:ind w:left="107" w:right="113.1496062992141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IV – Relação de Fornecedores e 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F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B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3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6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9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9">
            <w:pPr>
              <w:spacing w:before="1" w:lineRule="auto"/>
              <w:ind w:left="107" w:right="39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2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E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7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6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9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C">
            <w:pPr>
              <w:ind w:left="72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3.46456692913375" w:right="329.8818897637812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 dos alimentos e valor total do projeto de venda do Grupo Informal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7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7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846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15/2026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Física:</w:t>
            </w:r>
          </w:p>
        </w:tc>
      </w:tr>
      <w:tr>
        <w:trPr>
          <w:cantSplit w:val="0"/>
          <w:trHeight w:val="592.96875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 Número do 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 Gênero (feminino, masculino, outros):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 Identificação Segmento de Povo e Comunidade Tradicional (PCT):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 ou poupança: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dos Alimentos do projeto de venda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3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954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8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C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60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61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Modelos conforme Anexo VI da  Resolução CD/FNDE nº 04/2026</w:t>
    </w:r>
  </w:p>
  <w:p w:rsidR="00000000" w:rsidDel="00000000" w:rsidP="00000000" w:rsidRDefault="00000000" w:rsidRPr="00000000" w14:paraId="00000962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Revisado em março/2026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D">
    <w:pPr>
      <w:spacing w:after="288" w:before="288" w:line="312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E">
    <w:pPr>
      <w:spacing w:after="288" w:before="288" w:line="312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- Campus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F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BycubpNJC+UZSu21n/aTWxs1g==">CgMxLjAyDmguZXJ2Z3lzMm5oNXZ2Mg5oLnZkbnNqajJkNnRmbzIOaC5sbXN0MGNrdW1ybGQ4AHIhMVcxTklZNk1wRjVicEhGaTAxWE1LYkktbGthdXBlR3g0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>MediaServiceImageTags</vt:lpwstr>
  </property>
</Properties>
</file>