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a9w2aqz9w9si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FORMULÁRIO DE INDICAÇÃO E OU DESLIGAMENTO E OU SUBSTITUIÇÃO DE BOLSISTA </w: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39.999999999998" w:type="dxa"/>
        <w:jc w:val="left"/>
        <w:tblInd w:w="-214.0" w:type="dxa"/>
        <w:tblLayout w:type="fixed"/>
        <w:tblLook w:val="0000"/>
      </w:tblPr>
      <w:tblGrid>
        <w:gridCol w:w="1216"/>
        <w:gridCol w:w="1042"/>
        <w:gridCol w:w="365"/>
        <w:gridCol w:w="706"/>
        <w:gridCol w:w="498"/>
        <w:gridCol w:w="1417"/>
        <w:gridCol w:w="1134"/>
        <w:gridCol w:w="1114"/>
        <w:gridCol w:w="2182"/>
        <w:gridCol w:w="66"/>
        <w:tblGridChange w:id="0">
          <w:tblGrid>
            <w:gridCol w:w="1216"/>
            <w:gridCol w:w="1042"/>
            <w:gridCol w:w="365"/>
            <w:gridCol w:w="706"/>
            <w:gridCol w:w="498"/>
            <w:gridCol w:w="1417"/>
            <w:gridCol w:w="1134"/>
            <w:gridCol w:w="1114"/>
            <w:gridCol w:w="2182"/>
            <w:gridCol w:w="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Programa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rPr/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BICT/IFRS (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Bolsa de Iniciação Científica)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BIDTI/IFRS (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Bolsa de Iniciação ao Desenvolvimento Tecnológico e Inovação)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BAT/IFRS (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Bolsa de Apoio Técnico)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 e data: 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ind w:left="0" w:right="176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INDICAÇÃO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DESLIGAMENTO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SUBSTITUIÇÃO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Título do Projeto de Pesquisa e Inovação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Coordenador do projeto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Edital n°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Dados do pesquisador coordenador do projeto de pesquisa e inovação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Telefone (fixo e celular)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    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center" w:leader="none" w:pos="4252"/>
          <w:tab w:val="right" w:leader="none" w:pos="8504"/>
        </w:tabs>
        <w:jc w:val="both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1.0" w:type="dxa"/>
        <w:jc w:val="left"/>
        <w:tblInd w:w="-194.0" w:type="dxa"/>
        <w:tblBorders>
          <w:top w:color="000000" w:space="0" w:sz="12" w:val="single"/>
          <w:left w:color="000000" w:space="0" w:sz="8" w:val="single"/>
          <w:bottom w:color="000000" w:space="0" w:sz="12" w:val="single"/>
          <w:right w:color="000000" w:space="0" w:sz="8" w:val="single"/>
          <w:insideH w:color="000000" w:space="0" w:sz="12" w:val="single"/>
          <w:insideV w:color="000000" w:space="0" w:sz="8" w:val="single"/>
        </w:tblBorders>
        <w:tblLayout w:type="fixed"/>
        <w:tblLook w:val="0000"/>
      </w:tblPr>
      <w:tblGrid>
        <w:gridCol w:w="999"/>
        <w:gridCol w:w="404"/>
        <w:gridCol w:w="709"/>
        <w:gridCol w:w="1887"/>
        <w:gridCol w:w="248"/>
        <w:gridCol w:w="862"/>
        <w:gridCol w:w="759"/>
        <w:gridCol w:w="354"/>
        <w:gridCol w:w="1266"/>
        <w:gridCol w:w="179"/>
        <w:gridCol w:w="297"/>
        <w:gridCol w:w="1697"/>
        <w:tblGridChange w:id="0">
          <w:tblGrid>
            <w:gridCol w:w="999"/>
            <w:gridCol w:w="404"/>
            <w:gridCol w:w="709"/>
            <w:gridCol w:w="1887"/>
            <w:gridCol w:w="248"/>
            <w:gridCol w:w="862"/>
            <w:gridCol w:w="759"/>
            <w:gridCol w:w="354"/>
            <w:gridCol w:w="1266"/>
            <w:gridCol w:w="179"/>
            <w:gridCol w:w="297"/>
            <w:gridCol w:w="169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1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Dados do bolsista indicado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(um formulário por bolsista)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Nome completo</w:t>
            </w:r>
          </w:p>
        </w:tc>
        <w:tc>
          <w:tcPr>
            <w:gridSpan w:val="9"/>
            <w:tcBorders>
              <w:top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gridSpan w:val="9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9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ind w:left="0" w:right="-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Telefone</w:t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    )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e0e0e0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ind w:left="0" w:right="-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de início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_____/_____/______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Curso</w:t>
            </w:r>
          </w:p>
        </w:tc>
        <w:tc>
          <w:tcPr>
            <w:gridSpan w:val="9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Link do Lattes (atualizado em 2025)</w:t>
            </w:r>
          </w:p>
        </w:tc>
        <w:tc>
          <w:tcPr>
            <w:gridSpan w:val="9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ind w:left="0" w:right="-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Banco (nome)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ind w:left="0" w:right="-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Agência nº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ind w:left="0" w:right="-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Conta-corrente nº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12"/>
            <w:tcBorders>
              <w:top w:color="000000" w:space="0" w:sz="8" w:val="single"/>
              <w:bottom w:color="000000" w:space="0" w:sz="12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1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e6e6e6" w:val="clear"/>
            <w:tcMar>
              <w:left w:w="6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Dados do bolsista a ser [   ] substituído  ou [   ] desligado (se for o caso)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Nome completo</w:t>
            </w:r>
          </w:p>
        </w:tc>
        <w:tc>
          <w:tcPr>
            <w:gridSpan w:val="9"/>
            <w:tcBorders>
              <w:top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gridSpan w:val="9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9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Telefone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    ) </w:t>
            </w:r>
          </w:p>
        </w:tc>
        <w:tc>
          <w:tcPr>
            <w:gridSpan w:val="5"/>
            <w:tcBorders>
              <w:bottom w:color="000000" w:space="0" w:sz="8" w:val="single"/>
              <w:right w:color="000000" w:space="0" w:sz="8" w:val="single"/>
            </w:tcBorders>
            <w:shd w:fill="e0e0e0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ind w:left="0" w:right="-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de Substituição / Desligamento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_____/_____/_____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Curso</w:t>
            </w:r>
          </w:p>
        </w:tc>
        <w:tc>
          <w:tcPr>
            <w:gridSpan w:val="9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60.0" w:type="dxa"/>
              <w:right w:w="7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Instituição (Câmpus)</w:t>
            </w:r>
          </w:p>
        </w:tc>
        <w:tc>
          <w:tcPr>
            <w:gridSpan w:val="9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tabs>
          <w:tab w:val="center" w:leader="none" w:pos="4252"/>
          <w:tab w:val="right" w:leader="none" w:pos="8504"/>
        </w:tabs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Motivo</w:t>
      </w:r>
    </w:p>
    <w:p w:rsidR="00000000" w:rsidDel="00000000" w:rsidP="00000000" w:rsidRDefault="00000000" w:rsidRPr="00000000" w14:paraId="000001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☐Por insuficiência de desempenho</w:t>
        <w:tab/>
        <w:tab/>
        <w:tab/>
        <w:t xml:space="preserve"> ☐Bolsista adquiriu vínculo empregatício</w:t>
      </w:r>
    </w:p>
    <w:p w:rsidR="00000000" w:rsidDel="00000000" w:rsidP="00000000" w:rsidRDefault="00000000" w:rsidRPr="00000000" w14:paraId="000001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☐Término de curso</w:t>
        <w:tab/>
        <w:tab/>
        <w:tab/>
        <w:tab/>
        <w:t xml:space="preserve">              ☐Por desistência do bolsista</w:t>
      </w:r>
    </w:p>
    <w:p w:rsidR="00000000" w:rsidDel="00000000" w:rsidP="00000000" w:rsidRDefault="00000000" w:rsidRPr="00000000" w14:paraId="000001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☐Por falecimento</w:t>
        <w:tab/>
        <w:tab/>
        <w:tab/>
        <w:tab/>
        <w:tab/>
        <w:t xml:space="preserve"> ☐Trancamento de matrícula</w:t>
      </w:r>
    </w:p>
    <w:p w:rsidR="00000000" w:rsidDel="00000000" w:rsidP="00000000" w:rsidRDefault="00000000" w:rsidRPr="00000000" w14:paraId="0000015D">
      <w:pPr>
        <w:tabs>
          <w:tab w:val="center" w:leader="none" w:pos="4252"/>
          <w:tab w:val="left" w:leader="none" w:pos="4903"/>
          <w:tab w:val="right" w:leader="none" w:pos="8504"/>
        </w:tabs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☐Por obtenção de bolsa em outra agência</w:t>
      </w:r>
    </w:p>
    <w:p w:rsidR="00000000" w:rsidDel="00000000" w:rsidP="00000000" w:rsidRDefault="00000000" w:rsidRPr="00000000" w14:paraId="0000015E">
      <w:pPr>
        <w:tabs>
          <w:tab w:val="center" w:leader="none" w:pos="4252"/>
          <w:tab w:val="left" w:leader="none" w:pos="4903"/>
          <w:tab w:val="right" w:leader="none" w:pos="8504"/>
        </w:tabs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☐Outro motivo (justifique): </w:t>
      </w:r>
    </w:p>
    <w:tbl>
      <w:tblPr>
        <w:tblStyle w:val="Table3"/>
        <w:tblW w:w="9743.0" w:type="dxa"/>
        <w:jc w:val="left"/>
        <w:tblInd w:w="-214.0" w:type="dxa"/>
        <w:tblLayout w:type="fixed"/>
        <w:tblLook w:val="0000"/>
      </w:tblPr>
      <w:tblGrid>
        <w:gridCol w:w="250"/>
        <w:gridCol w:w="3167"/>
        <w:gridCol w:w="1610"/>
        <w:gridCol w:w="1548"/>
        <w:gridCol w:w="3168"/>
        <w:tblGridChange w:id="0">
          <w:tblGrid>
            <w:gridCol w:w="250"/>
            <w:gridCol w:w="3167"/>
            <w:gridCol w:w="1610"/>
            <w:gridCol w:w="1548"/>
            <w:gridCol w:w="3168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5F">
            <w:pPr>
              <w:widowControl w:val="0"/>
              <w:tabs>
                <w:tab w:val="center" w:leader="none" w:pos="4252"/>
                <w:tab w:val="left" w:leader="none" w:pos="4903"/>
                <w:tab w:val="right" w:leader="none" w:pos="8504"/>
              </w:tabs>
              <w:jc w:val="both"/>
              <w:rPr>
                <w:rFonts w:ascii="Arial" w:cs="Arial" w:eastAsia="Arial" w:hAnsi="Arial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65.0" w:type="dxa"/>
              <w:bottom w:w="28.0" w:type="dxa"/>
              <w:right w:w="7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rPr>
                <w:rFonts w:ascii="Arial" w:cs="Arial" w:eastAsia="Arial" w:hAnsi="Arial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28.0" w:type="dxa"/>
              <w:left w:w="60.0" w:type="dxa"/>
              <w:bottom w:w="28.0" w:type="dxa"/>
              <w:right w:w="7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Declaração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widowControl w:val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do Rio Grande do Sul a buscar sua comprovação a qualquer momento.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174">
            <w:pPr>
              <w:widowControl w:val="0"/>
              <w:spacing w:after="40" w:before="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17B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Bolsista indicado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17E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Bolsista substituído/desligado </w:t>
            </w:r>
          </w:p>
          <w:p w:rsidR="00000000" w:rsidDel="00000000" w:rsidP="00000000" w:rsidRDefault="00000000" w:rsidRPr="00000000" w14:paraId="0000017F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(se for o caso)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183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Coordenador(a) do Projeto de Pesquisa e Inovação</w:t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____________________________________________________</w:t>
            </w:r>
          </w:p>
          <w:p w:rsidR="00000000" w:rsidDel="00000000" w:rsidP="00000000" w:rsidRDefault="00000000" w:rsidRPr="00000000" w14:paraId="00000187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Responsável legal - Bolsista indicado</w:t>
            </w:r>
          </w:p>
          <w:p w:rsidR="00000000" w:rsidDel="00000000" w:rsidP="00000000" w:rsidRDefault="00000000" w:rsidRPr="00000000" w14:paraId="00000188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(se discente menor de idade)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__________________________________________________</w:t>
            </w:r>
          </w:p>
          <w:p w:rsidR="00000000" w:rsidDel="00000000" w:rsidP="00000000" w:rsidRDefault="00000000" w:rsidRPr="00000000" w14:paraId="0000018C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Responsável legal - Bolsista substituído/desligado</w:t>
            </w:r>
          </w:p>
          <w:p w:rsidR="00000000" w:rsidDel="00000000" w:rsidP="00000000" w:rsidRDefault="00000000" w:rsidRPr="00000000" w14:paraId="0000018D">
            <w:pPr>
              <w:widowControl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(se discente menor de idade)</w:t>
            </w:r>
          </w:p>
        </w:tc>
      </w:tr>
    </w:tbl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7" w:top="993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ind w:left="0" w:right="360" w:firstLine="0"/>
      <w:jc w:val="center"/>
      <w:rPr>
        <w:rFonts w:ascii="Arial" w:cs="Arial" w:eastAsia="Arial" w:hAnsi="Arial"/>
        <w:color w:val="595959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2736215</wp:posOffset>
          </wp:positionH>
          <wp:positionV relativeFrom="paragraph">
            <wp:posOffset>-344169</wp:posOffset>
          </wp:positionV>
          <wp:extent cx="647700" cy="7048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1">
    <w:pPr>
      <w:ind w:left="0" w:right="360" w:firstLine="0"/>
      <w:jc w:val="center"/>
      <w:rPr>
        <w:rFonts w:ascii="Arial" w:cs="Arial" w:eastAsia="Arial" w:hAnsi="Arial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ind w:left="0" w:right="360" w:firstLine="0"/>
      <w:jc w:val="center"/>
      <w:rPr>
        <w:rFonts w:ascii="Arial" w:cs="Arial" w:eastAsia="Arial" w:hAnsi="Arial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3">
    <w:pPr>
      <w:spacing w:line="276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194">
    <w:pPr>
      <w:spacing w:line="276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95">
    <w:pPr>
      <w:spacing w:line="276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196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Campus Osório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7">
    <w:pPr>
      <w:spacing w:line="276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Direção de Pesquisa, Pós-graduação e Inovação</w:t>
    </w:r>
  </w:p>
  <w:p w:rsidR="00000000" w:rsidDel="00000000" w:rsidP="00000000" w:rsidRDefault="00000000" w:rsidRPr="00000000" w14:paraId="00000198">
    <w:pPr>
      <w:spacing w:line="276" w:lineRule="auto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