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40" w:lineRule="auto"/>
        <w:ind w:left="0" w:hanging="2"/>
        <w:jc w:val="center"/>
        <w:rPr>
          <w:color w:val="00000a"/>
          <w:highlight w:val="white"/>
        </w:rPr>
      </w:pPr>
      <w:r w:rsidDel="00000000" w:rsidR="00000000" w:rsidRPr="00000000">
        <w:rPr>
          <w:b w:val="1"/>
          <w:color w:val="00000a"/>
          <w:rtl w:val="0"/>
        </w:rPr>
        <w:t xml:space="preserve">ANEXO I - SOLICITAÇÃO DE INSCRIÇÃO</w:t>
        <w:br w:type="textWrapping"/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PROCESSO SELETIVO SIMPLIFICADO – EDITAL N° 39/2021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Rule="auto"/>
              <w:ind w:left="0" w:right="1068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spacing w:after="0" w:before="6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2763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0" w:right="1068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9440"/>
              </w:tabs>
              <w:spacing w:after="0" w:line="240" w:lineRule="auto"/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9440"/>
              </w:tabs>
              <w:spacing w:after="0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Graduação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tabs>
                <w:tab w:val="left" w:pos="9440"/>
              </w:tabs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9460"/>
              </w:tabs>
              <w:spacing w:after="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Especialização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tabs>
                <w:tab w:val="left" w:pos="9460"/>
              </w:tabs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420"/>
              </w:tabs>
              <w:spacing w:after="0" w:before="1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Mestrado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tabs>
                <w:tab w:val="left" w:pos="9420"/>
              </w:tabs>
              <w:spacing w:after="0" w:before="1" w:line="240" w:lineRule="auto"/>
              <w:ind w:left="0" w:hanging="2"/>
              <w:rPr/>
            </w:pPr>
            <w:r w:rsidDel="00000000" w:rsidR="00000000" w:rsidRPr="00000000">
              <w:rPr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420"/>
              </w:tabs>
              <w:spacing w:after="0" w:before="1" w:line="240" w:lineRule="auto"/>
              <w:ind w:left="0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Doutorado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before="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CONCORRE A VAGAS RESERVADAS A PESSOAS COM DEFICIÊNCIA - PcD </w:t>
            </w:r>
          </w:p>
          <w:p w:rsidR="00000000" w:rsidDel="00000000" w:rsidP="00000000" w:rsidRDefault="00000000" w:rsidRPr="00000000" w14:paraId="00000062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 (   )   NÃO (   )</w:t>
            </w:r>
          </w:p>
          <w:p w:rsidR="00000000" w:rsidDel="00000000" w:rsidP="00000000" w:rsidRDefault="00000000" w:rsidRPr="00000000" w14:paraId="00000063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6" w:lineRule="auto"/>
              <w:ind w:left="0" w:hanging="2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CANDIDATO CONCORRE A VAGAS RESERVADAS AOS CANDIDATOS NEGROS (PPP) - Se sim, preencher formulário eletrônico informado no item 6.1.3.1 deste edital. </w:t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8013700</wp:posOffset>
                </wp:positionV>
                <wp:extent cx="6002020" cy="5080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040" y="3779683"/>
                          <a:ext cx="596392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8013700</wp:posOffset>
                </wp:positionV>
                <wp:extent cx="6002020" cy="50800"/>
                <wp:effectExtent b="0" l="0" r="0" t="0"/>
                <wp:wrapNone/>
                <wp:docPr id="10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202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widowControl w:val="0"/>
      <w:spacing w:after="0" w:line="240" w:lineRule="auto"/>
      <w:ind w:left="0" w:hanging="2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114300" distR="114300">
          <wp:extent cx="527050" cy="584835"/>
          <wp:effectExtent b="0" l="0" r="0" t="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widowControl w:val="0"/>
      <w:spacing w:after="0" w:before="7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6F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0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1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</w:p>
  <w:p w:rsidR="00000000" w:rsidDel="00000000" w:rsidP="00000000" w:rsidRDefault="00000000" w:rsidRPr="00000000" w14:paraId="00000072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styleId="RodapChar" w:customStyle="1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J7JFQ4LQgC9SO+U9U6OE/Njzg==">AMUW2mUxcYyNhVRWxJ6GT8LSLMt1lwxBe/MNhkOi6TjI3piYNrr/pt4njo2nH/Fr57Ei3RqpNaJhTnG0b/bXycrqv7q76qmJrFgFsrHCPGjHSTudI7F4YN0=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2021-08-03T22:33:00Z</dcterms:created>
  <dc:creator>Adm</dc:creator>
</cp:coreProperties>
</file>