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tbl>
      <w:tblPr>
        <w:tblStyle w:val="13"/>
        <w:tblpPr w:leftFromText="141" w:rightFromText="141" w:vertAnchor="page" w:horzAnchor="margin" w:tblpY="1591"/>
        <w:tblW w:w="970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42"/>
        <w:gridCol w:w="626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4" w:hRule="atLeast"/>
        </w:trPr>
        <w:tc>
          <w:tcPr>
            <w:tcW w:w="3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9525</wp:posOffset>
                  </wp:positionV>
                  <wp:extent cx="2119630" cy="841375"/>
                  <wp:effectExtent l="19050" t="0" r="0" b="0"/>
                  <wp:wrapTopAndBottom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30" cy="84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lang w:eastAsia="pt-B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32385</wp:posOffset>
                  </wp:positionV>
                  <wp:extent cx="446405" cy="474345"/>
                  <wp:effectExtent l="19050" t="0" r="0" b="0"/>
                  <wp:wrapTopAndBottom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Ministério da Educação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Secretaria de Educação Profissional e Tecnológica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Federal de Educação, Ciência e Tecnologia do Rio Grande do Sul</w:t>
            </w:r>
          </w:p>
          <w:p>
            <w:pPr>
              <w:jc w:val="center"/>
            </w:pPr>
            <w:r>
              <w:rPr>
                <w:b/>
                <w:bCs/>
                <w:i/>
                <w:iCs/>
              </w:rPr>
              <w:t>Campus</w:t>
            </w:r>
            <w:r>
              <w:rPr>
                <w:b/>
                <w:bCs/>
              </w:rPr>
              <w:t xml:space="preserve"> Osório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32" w:hRule="atLeast"/>
        </w:trPr>
        <w:tc>
          <w:tcPr>
            <w:tcW w:w="3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/>
    <w:p/>
    <w:p/>
    <w:p>
      <w:pPr>
        <w:rPr>
          <w:vanish/>
        </w:rPr>
      </w:pPr>
    </w:p>
    <w:p>
      <w:pPr>
        <w:pStyle w:val="106"/>
        <w:spacing w:before="28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PEDIDO PARA AQUISIÇÃO DE MATERIAL / SERVIÇO</w:t>
      </w:r>
    </w:p>
    <w:p>
      <w:pPr>
        <w:pStyle w:val="106"/>
        <w:tabs>
          <w:tab w:val="left" w:pos="1959"/>
        </w:tabs>
        <w:spacing w:before="28" w:line="360" w:lineRule="auto"/>
      </w:pPr>
      <w:r>
        <w:rPr>
          <w:rFonts w:ascii="Arial" w:hAnsi="Arial" w:cs="Arial"/>
          <w:b/>
          <w:bCs/>
        </w:rPr>
        <w:tab/>
      </w:r>
    </w:p>
    <w:tbl>
      <w:tblPr>
        <w:tblStyle w:val="13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51"/>
        <w:gridCol w:w="5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 w:hRule="atLeast"/>
        </w:trPr>
        <w:tc>
          <w:tcPr>
            <w:tcW w:w="4451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DEPARTAMENTO SOLICITANTE</w:t>
            </w: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 w:hRule="atLeast"/>
        </w:trPr>
        <w:tc>
          <w:tcPr>
            <w:tcW w:w="4451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bCs/>
              </w:rPr>
              <w:t>RESPONSÁVEL PELA SOLICITAÇÃO</w:t>
            </w: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6" w:hRule="atLeast"/>
        </w:trPr>
        <w:tc>
          <w:tcPr>
            <w:tcW w:w="4451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</w:pPr>
            <w:r>
              <w:rPr>
                <w:rFonts w:ascii="Arial" w:hAnsi="Arial" w:cs="Arial"/>
                <w:b/>
                <w:bCs/>
              </w:rPr>
              <w:t>E-MAIL (INSTITUCIONAL)</w:t>
            </w: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 w:hRule="atLeast"/>
        </w:trPr>
        <w:tc>
          <w:tcPr>
            <w:tcW w:w="4451" w:type="dxa"/>
            <w:shd w:val="clear" w:color="auto" w:fill="auto"/>
            <w:vAlign w:val="center"/>
          </w:tcPr>
          <w:p>
            <w:pPr>
              <w:pStyle w:val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FONE / RAMAL</w:t>
            </w: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2" w:hRule="atLeast"/>
        </w:trPr>
        <w:tc>
          <w:tcPr>
            <w:tcW w:w="4451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505" w:hRule="atLeast"/>
        </w:trPr>
        <w:tc>
          <w:tcPr>
            <w:tcW w:w="4451" w:type="dxa"/>
            <w:vMerge w:val="restart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MATERIAL </w:t>
            </w: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</w:pPr>
            <w:r>
              <w:rPr>
                <w:rFonts w:ascii="Arial" w:hAnsi="Arial" w:cs="Arial"/>
              </w:rPr>
              <w:t xml:space="preserve">(     ) CONSUMO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4" w:hRule="atLeast"/>
        </w:trPr>
        <w:tc>
          <w:tcPr>
            <w:tcW w:w="4451" w:type="dxa"/>
            <w:vMerge w:val="continue"/>
            <w:shd w:val="clear" w:color="auto" w:fill="auto"/>
            <w:vAlign w:val="center"/>
          </w:tcPr>
          <w:p>
            <w:pPr>
              <w:pStyle w:val="11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</w:pPr>
            <w:r>
              <w:rPr>
                <w:rFonts w:ascii="Arial" w:hAnsi="Arial" w:cs="Arial"/>
              </w:rPr>
              <w:t>(     ) PERMANENTE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 w:hRule="atLeast"/>
        </w:trPr>
        <w:tc>
          <w:tcPr>
            <w:tcW w:w="4451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SERVIÇO </w:t>
            </w:r>
            <w:r>
              <w:rPr>
                <w:rFonts w:ascii="Arial" w:hAnsi="Arial" w:eastAsia="Arial" w:cs="Arial"/>
                <w:b/>
                <w:bCs/>
              </w:rPr>
              <w:tab/>
            </w:r>
          </w:p>
        </w:tc>
        <w:tc>
          <w:tcPr>
            <w:tcW w:w="5242" w:type="dxa"/>
            <w:shd w:val="clear" w:color="auto" w:fill="auto"/>
            <w:vAlign w:val="center"/>
          </w:tcPr>
          <w:p>
            <w:pPr>
              <w:pStyle w:val="106"/>
              <w:spacing w:before="28" w:line="360" w:lineRule="auto"/>
            </w:pPr>
            <w:r>
              <w:rPr>
                <w:rFonts w:ascii="Arial" w:hAnsi="Arial" w:cs="Arial"/>
              </w:rPr>
              <w:t xml:space="preserve">(     )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OBJETO</w:t>
      </w:r>
    </w:p>
    <w:tbl>
      <w:tblPr>
        <w:tblStyle w:val="13"/>
        <w:tblW w:w="960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155"/>
        <w:gridCol w:w="717"/>
        <w:gridCol w:w="716"/>
        <w:gridCol w:w="1578"/>
        <w:gridCol w:w="1577"/>
        <w:gridCol w:w="11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DFCD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DFCD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 com especificações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DFCD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Qtd.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DFCD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Un.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DFCD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Valor Estimado Unitário R$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FCD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Valor Estimado Total  R$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FCD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Código CATMAT/CATSER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spacing w:before="280" w:after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5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spacing w:before="280" w:after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</w:pPr>
          </w:p>
        </w:tc>
        <w:tc>
          <w:tcPr>
            <w:tcW w:w="11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</w:tc>
      </w:tr>
    </w:tbl>
    <w:p>
      <w:pPr>
        <w:pStyle w:val="106"/>
        <w:spacing w:before="2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iCs/>
          <w:color w:val="FF0000"/>
          <w:sz w:val="20"/>
          <w:szCs w:val="20"/>
        </w:rPr>
        <w:t>A especificação do objeto é de responsabilidade do requisitante. Portanto deve ser a mais completa possível, contendo todos os detalhes do bem/serviço a ser adquirido ou contratado, sob o risco de ser devolvida para adequação.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Anexar cópia impressa de pelo menos um orçamento, incluindo custos como frete, instalação e treinamento, se houver.</w:t>
      </w:r>
    </w:p>
    <w:p>
      <w:pPr>
        <w:pStyle w:val="106"/>
        <w:spacing w:line="100" w:lineRule="exact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>
      <w:pPr>
        <w:pStyle w:val="106"/>
        <w:spacing w:before="2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iCs/>
          <w:color w:val="FF0000"/>
          <w:sz w:val="20"/>
          <w:szCs w:val="20"/>
          <w:lang w:val="pt-BR"/>
        </w:rPr>
        <w:t>Solicitar a Direção de Administração e Planejamento.</w:t>
      </w:r>
    </w:p>
    <w:p>
      <w:pPr>
        <w:rPr>
          <w:rFonts w:ascii="Arial" w:hAnsi="Arial" w:cs="Arial"/>
          <w:b/>
          <w:sz w:val="20"/>
        </w:rPr>
      </w:pP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Justificativa motivada da compra/contratação do serviço: </w:t>
      </w:r>
      <w:r>
        <w:rPr>
          <w:rFonts w:ascii="Arial" w:hAnsi="Arial" w:cs="Arial"/>
          <w:b/>
          <w:bCs/>
          <w:color w:val="FF0000"/>
        </w:rPr>
        <w:t xml:space="preserve">(preenchimento pelo REQUISITANTE). </w:t>
      </w: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JUSTIFICATIVA FUNDAMENTADA DOS QUANTITATIVOS (BENS/SERVIÇOS) REQUISITADOS, </w:t>
      </w:r>
      <w:r>
        <w:rPr>
          <w:rFonts w:ascii="Arial" w:hAnsi="Arial" w:cs="Arial"/>
          <w:b/>
          <w:bCs/>
          <w:color w:val="FF0000"/>
        </w:rPr>
        <w:t>tais como demonstrativo de consumo dos exercícios anteriores, relatórios do almoxarifado e/ou outros dados objetivos que demonstrem o dimensionamento adequado da aquisição/contratação (preenchimento pelo REQUISITANTE).</w:t>
      </w: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jc w:val="both"/>
        <w:rPr>
          <w:bCs/>
        </w:rPr>
      </w:pPr>
      <w:r>
        <w:rPr>
          <w:rFonts w:ascii="Arial" w:hAnsi="Arial" w:cs="Arial"/>
          <w:b/>
          <w:bCs/>
        </w:rPr>
        <w:t xml:space="preserve">LOCAL DE UTILIZAÇÃO DO BEM OU SERVIÇO: </w:t>
      </w:r>
      <w:r>
        <w:rPr>
          <w:rFonts w:ascii="Arial" w:hAnsi="Arial" w:cs="Arial"/>
          <w:b/>
          <w:bCs/>
          <w:color w:val="FF0000"/>
        </w:rPr>
        <w:t xml:space="preserve">(preenchimento pelo REQUISITANTE). </w:t>
      </w:r>
      <w:r>
        <w:rPr>
          <w:rFonts w:ascii="Arial" w:hAnsi="Arial" w:cs="Arial"/>
        </w:rPr>
        <w:t xml:space="preserve"> </w:t>
      </w: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PERÍODO </w:t>
      </w:r>
      <w:r>
        <w:rPr>
          <w:rFonts w:ascii="Arial" w:hAnsi="Arial" w:cs="Arial"/>
          <w:b/>
          <w:bCs/>
          <w:lang w:val="pt-BR"/>
        </w:rPr>
        <w:t>E</w:t>
      </w:r>
      <w:r>
        <w:rPr>
          <w:rFonts w:ascii="Arial" w:hAnsi="Arial" w:cs="Arial"/>
          <w:b/>
          <w:bCs/>
        </w:rPr>
        <w:t xml:space="preserve">M QUE SERÁ UTILIZADO: </w:t>
      </w:r>
      <w:r>
        <w:rPr>
          <w:rFonts w:ascii="Arial" w:hAnsi="Arial" w:cs="Arial"/>
          <w:b/>
          <w:bCs/>
          <w:color w:val="FF0000"/>
        </w:rPr>
        <w:t>(preenchimento pelo REQUISITANTE).</w:t>
      </w: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Há possibilidade de adoção de práticas e/ou critérios de sustentabilidade economicamente viáveis para esta aquisição/contratação (TCU, Ac. 2.380/2012-2ª Câmara</w:t>
      </w:r>
      <w:r>
        <w:rPr>
          <w:rFonts w:ascii="Arial" w:hAnsi="Arial" w:cs="Arial"/>
          <w:b/>
          <w:bCs/>
          <w:lang w:val="pt-BR"/>
        </w:rPr>
        <w:t xml:space="preserve">; e CGU, conforme o Guia Nacional de Licitações Sustentáveis, disponível em: </w:t>
      </w:r>
      <w:r>
        <w:rPr>
          <w:rFonts w:hint="default" w:ascii="Arial" w:hAnsi="Arial" w:cs="Arial"/>
          <w:b/>
          <w:bCs/>
          <w:lang w:val="pt-BR"/>
        </w:rPr>
        <w:fldChar w:fldCharType="begin"/>
      </w:r>
      <w:r>
        <w:rPr>
          <w:rFonts w:hint="default" w:ascii="Arial" w:hAnsi="Arial" w:cs="Arial"/>
          <w:b/>
          <w:bCs/>
          <w:lang w:val="pt-BR"/>
        </w:rPr>
        <w:instrText xml:space="preserve"> HYPERLINK "C:\\Users\\rossano.desini\\Downloads\\guia_nacional_de_licitacoes_sustentaveis.pdf" </w:instrText>
      </w:r>
      <w:r>
        <w:rPr>
          <w:rFonts w:hint="default" w:ascii="Arial" w:hAnsi="Arial" w:cs="Arial"/>
          <w:b/>
          <w:bCs/>
          <w:lang w:val="pt-BR"/>
        </w:rPr>
        <w:fldChar w:fldCharType="separate"/>
      </w:r>
      <w:r>
        <w:rPr>
          <w:rStyle w:val="11"/>
          <w:rFonts w:hint="default" w:ascii="Arial" w:hAnsi="Arial" w:cs="Arial"/>
          <w:b/>
          <w:bCs/>
          <w:lang w:val="pt-BR"/>
        </w:rPr>
        <w:t>C:/Users/rossano.desini/Downloads/guia_nacional_de_licitacoes_sustentaveis.pdf</w:t>
      </w:r>
      <w:r>
        <w:rPr>
          <w:rFonts w:hint="default" w:ascii="Arial" w:hAnsi="Arial" w:cs="Arial"/>
          <w:b/>
          <w:bCs/>
          <w:lang w:val="pt-BR"/>
        </w:rPr>
        <w:fldChar w:fldCharType="end"/>
      </w:r>
      <w:r>
        <w:rPr>
          <w:rFonts w:ascii="Arial" w:hAnsi="Arial" w:cs="Arial"/>
          <w:b/>
          <w:bCs/>
        </w:rPr>
        <w:t>)? (  ) sim (  ) não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0000"/>
        </w:rPr>
        <w:t>(preenchimento pelo REQUISITANTE).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 quais itens?</w:t>
      </w: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NECESSIDADE DE AMOSTRA?  (   ) SIM    (   ) NÃO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0000"/>
        </w:rPr>
        <w:t>(preenchimento pelo REQUISITANTE).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</w:rPr>
        <w:t>quais</w:t>
      </w:r>
      <w:r>
        <w:rPr>
          <w:rFonts w:ascii="Arial" w:hAnsi="Arial" w:cs="Arial"/>
          <w:b/>
          <w:bCs/>
        </w:rPr>
        <w:t xml:space="preserve"> itens?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RESPONSÁVEL P</w:t>
      </w:r>
      <w:r>
        <w:rPr>
          <w:rFonts w:ascii="Arial" w:hAnsi="Arial" w:cs="Arial"/>
          <w:b/>
          <w:bCs/>
          <w:lang w:val="pt-BR"/>
        </w:rPr>
        <w:t xml:space="preserve">OR </w:t>
      </w:r>
      <w:r>
        <w:rPr>
          <w:rFonts w:ascii="Arial" w:hAnsi="Arial" w:cs="Arial"/>
          <w:b/>
          <w:bCs/>
        </w:rPr>
        <w:t>ESCLARECIMENTOS</w:t>
      </w:r>
      <w:r>
        <w:rPr>
          <w:rFonts w:ascii="Arial" w:hAnsi="Arial" w:cs="Arial"/>
          <w:b/>
          <w:bCs/>
          <w:lang w:val="pt-BR"/>
        </w:rPr>
        <w:t xml:space="preserve">, </w:t>
      </w:r>
      <w:r>
        <w:rPr>
          <w:rFonts w:ascii="Arial" w:hAnsi="Arial" w:cs="Arial"/>
          <w:b/>
        </w:rPr>
        <w:t>ATESTE TÉCNICO</w:t>
      </w:r>
      <w:r>
        <w:rPr>
          <w:rFonts w:ascii="Arial" w:hAnsi="Arial" w:cs="Arial"/>
          <w:b/>
          <w:lang w:val="pt-BR"/>
        </w:rPr>
        <w:t xml:space="preserve"> E </w:t>
      </w:r>
      <w:r>
        <w:rPr>
          <w:rFonts w:ascii="Arial" w:hAnsi="Arial" w:cs="Arial"/>
          <w:b/>
          <w:bCs/>
        </w:rPr>
        <w:t xml:space="preserve">ACOMPANHAMENTO DAS VISTORIAS?  </w:t>
      </w:r>
      <w:r>
        <w:rPr>
          <w:rFonts w:ascii="Arial" w:hAnsi="Arial" w:cs="Arial"/>
          <w:b/>
          <w:bCs/>
          <w:color w:val="FF0000"/>
        </w:rPr>
        <w:t>(quando necessári</w:t>
      </w:r>
      <w:r>
        <w:rPr>
          <w:rFonts w:ascii="Arial" w:hAnsi="Arial" w:cs="Arial"/>
          <w:b/>
          <w:bCs/>
          <w:color w:val="FF0000"/>
          <w:lang w:val="pt-BR"/>
        </w:rPr>
        <w:t>o</w:t>
      </w:r>
      <w:r>
        <w:rPr>
          <w:rFonts w:ascii="Arial" w:hAnsi="Arial" w:cs="Arial"/>
          <w:b/>
          <w:bCs/>
          <w:color w:val="FF0000"/>
        </w:rPr>
        <w:t>s aos fornecedores para a elaboração da proposta) – (nome, e-mail, telefone) (preenchimento pelo REQUISITANTE).</w:t>
      </w:r>
    </w:p>
    <w:p>
      <w:pPr>
        <w:pStyle w:val="106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before="28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TRANSCREVA</w:t>
      </w:r>
      <w:r>
        <w:rPr>
          <w:rFonts w:ascii="Arial" w:hAnsi="Arial" w:cs="Arial"/>
          <w:b/>
          <w:lang w:val="pt-BR"/>
        </w:rPr>
        <w:t xml:space="preserve"> A AÇÃO DO PLANO DE AÇÃO DO EXERCÍCIO VIGENTE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  <w:lang w:val="pt-BR"/>
        </w:rPr>
        <w:t xml:space="preserve">solicitar a Direção de Administração e Planejamento - </w:t>
      </w:r>
      <w:r>
        <w:rPr>
          <w:rFonts w:ascii="Arial" w:hAnsi="Arial" w:cs="Arial"/>
          <w:b/>
          <w:color w:val="FF0000"/>
        </w:rPr>
        <w:t>DAP)</w:t>
      </w:r>
      <w:r>
        <w:rPr>
          <w:rFonts w:ascii="Arial" w:hAnsi="Arial" w:cs="Arial"/>
          <w:b/>
          <w:color w:val="FF0000"/>
          <w:lang w:val="pt-BR"/>
        </w:rPr>
        <w:t xml:space="preserve"> </w:t>
      </w:r>
      <w:r>
        <w:rPr>
          <w:rFonts w:ascii="Arial" w:hAnsi="Arial" w:cs="Arial"/>
          <w:b/>
          <w:bCs/>
          <w:color w:val="FF0000"/>
        </w:rPr>
        <w:t>(preenchimento pelo REQUISITANTE).</w:t>
      </w:r>
    </w:p>
    <w:p>
      <w:pPr>
        <w:pStyle w:val="106"/>
        <w:spacing w:line="360" w:lineRule="auto"/>
        <w:rPr>
          <w:rFonts w:ascii="Arial" w:hAnsi="Arial" w:cs="Arial"/>
          <w:b/>
        </w:rPr>
      </w:pPr>
    </w:p>
    <w:p>
      <w:pPr>
        <w:pStyle w:val="106"/>
        <w:spacing w:line="360" w:lineRule="auto"/>
        <w:rPr>
          <w:rFonts w:ascii="Arial" w:hAnsi="Arial" w:cs="Arial"/>
          <w:b/>
        </w:rPr>
      </w:pPr>
    </w:p>
    <w:p>
      <w:pPr>
        <w:pStyle w:val="106"/>
        <w:spacing w:line="360" w:lineRule="auto"/>
        <w:rPr>
          <w:rFonts w:ascii="Arial" w:hAnsi="Arial" w:cs="Arial"/>
          <w:b/>
        </w:rPr>
      </w:pPr>
    </w:p>
    <w:p>
      <w:pPr>
        <w:pStyle w:val="106"/>
        <w:spacing w:line="360" w:lineRule="auto"/>
        <w:rPr>
          <w:rFonts w:ascii="Arial" w:hAnsi="Arial" w:cs="Arial"/>
          <w:b/>
        </w:rPr>
      </w:pPr>
    </w:p>
    <w:tbl>
      <w:tblPr>
        <w:tblStyle w:val="13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</w:tcPr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 pela Solicitação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21" w:type="dxa"/>
          </w:tcPr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Aprovação da Chefia Imediata ou Coordenação 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>
      <w:pPr>
        <w:pStyle w:val="106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13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</w:tcPr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Aprovação do Diretor do Departamento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4621" w:type="dxa"/>
          </w:tcPr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Orçamentária feita pelo DAP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(Assinatura – carimbo)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) Deferido             (     ) Indeferido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>
      <w:pPr>
        <w:pStyle w:val="106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13"/>
        <w:tblpPr w:leftFromText="141" w:rightFromText="141" w:vertAnchor="text" w:tblpXSpec="center" w:tblpY="1"/>
        <w:tblOverlap w:val="never"/>
        <w:tblW w:w="4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Despacho do Ordenador de Despesas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) Deferido             (     ) Indeferido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>
      <w:pPr>
        <w:pStyle w:val="106"/>
        <w:spacing w:line="360" w:lineRule="auto"/>
        <w:jc w:val="center"/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pgSz w:w="11906" w:h="16838"/>
      <w:pgMar w:top="1534" w:right="1416" w:bottom="1702" w:left="1134" w:header="720" w:footer="378" w:gutter="0"/>
      <w:cols w:space="720" w:num="1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18"/>
        <w:szCs w:val="18"/>
      </w:rPr>
    </w:pPr>
    <w:r>
      <w:rPr>
        <w:sz w:val="18"/>
        <w:szCs w:val="18"/>
      </w:rPr>
      <w:t>Av. Santos Dumont, 2127 – Bairro Albatroz – Osório – RS – CEP 95.520-000</w:t>
    </w:r>
  </w:p>
  <w:p>
    <w:pPr>
      <w:pStyle w:val="7"/>
      <w:jc w:val="center"/>
      <w:rPr>
        <w:sz w:val="18"/>
        <w:szCs w:val="18"/>
      </w:rPr>
    </w:pPr>
    <w:r>
      <w:rPr>
        <w:sz w:val="18"/>
        <w:szCs w:val="18"/>
      </w:rPr>
      <w:t>Fone: (51) 3601-35</w:t>
    </w:r>
    <w:r>
      <w:rPr>
        <w:b w:val="0"/>
        <w:bCs w:val="0"/>
        <w:sz w:val="18"/>
        <w:szCs w:val="18"/>
      </w:rPr>
      <w:t>1</w:t>
    </w:r>
    <w:r>
      <w:rPr>
        <w:b w:val="0"/>
        <w:bCs w:val="0"/>
        <w:sz w:val="18"/>
        <w:szCs w:val="18"/>
        <w:lang w:val="pt-BR"/>
      </w:rPr>
      <w:t>6</w:t>
    </w:r>
    <w:r>
      <w:rPr>
        <w:b w:val="0"/>
        <w:bCs w:val="0"/>
        <w:sz w:val="18"/>
        <w:szCs w:val="18"/>
      </w:rPr>
      <w:t xml:space="preserve"> </w:t>
    </w:r>
    <w:r>
      <w:rPr>
        <w:rFonts w:hint="default"/>
        <w:b w:val="0"/>
        <w:bCs w:val="0"/>
        <w:sz w:val="18"/>
        <w:szCs w:val="18"/>
      </w:rPr>
      <w:fldChar w:fldCharType="begin"/>
    </w:r>
    <w:r>
      <w:rPr>
        <w:rFonts w:hint="default"/>
        <w:b w:val="0"/>
        <w:bCs w:val="0"/>
        <w:sz w:val="18"/>
        <w:szCs w:val="18"/>
      </w:rPr>
      <w:instrText xml:space="preserve"> HYPERLINK "https://ifrs.edu.br/osorio/" </w:instrText>
    </w:r>
    <w:r>
      <w:rPr>
        <w:rFonts w:hint="default"/>
        <w:b w:val="0"/>
        <w:bCs w:val="0"/>
        <w:sz w:val="18"/>
        <w:szCs w:val="18"/>
      </w:rPr>
      <w:fldChar w:fldCharType="separate"/>
    </w:r>
    <w:r>
      <w:rPr>
        <w:rStyle w:val="12"/>
        <w:rFonts w:hint="default"/>
        <w:b w:val="0"/>
        <w:bCs w:val="0"/>
        <w:sz w:val="18"/>
        <w:szCs w:val="18"/>
      </w:rPr>
      <w:t>https://ifrs.edu.br/osorio/</w:t>
    </w:r>
    <w:r>
      <w:rPr>
        <w:rFonts w:hint="default"/>
        <w:b w:val="0"/>
        <w:bCs w:val="0"/>
        <w:sz w:val="18"/>
        <w:szCs w:val="18"/>
      </w:rPr>
      <w:fldChar w:fldCharType="end"/>
    </w:r>
    <w:r>
      <w:rPr>
        <w:b w:val="0"/>
        <w:bCs w:val="0"/>
        <w:sz w:val="18"/>
        <w:szCs w:val="18"/>
      </w:rPr>
      <w:t xml:space="preserve"> </w:t>
    </w:r>
    <w:r>
      <w:rPr>
        <w:sz w:val="18"/>
        <w:szCs w:val="18"/>
      </w:rPr>
      <w:t xml:space="preserve">– </w:t>
    </w:r>
    <w:r>
      <w:fldChar w:fldCharType="begin"/>
    </w:r>
    <w:r>
      <w:instrText xml:space="preserve"> HYPERLINK "mailto:licitacao@osorio.ifrs.edu.br" </w:instrText>
    </w:r>
    <w:r>
      <w:fldChar w:fldCharType="separate"/>
    </w:r>
    <w:r>
      <w:rPr>
        <w:rStyle w:val="12"/>
        <w:sz w:val="18"/>
        <w:szCs w:val="18"/>
      </w:rPr>
      <w:t>licitacao@osorio.ifrs.edu.br</w:t>
    </w:r>
    <w:r>
      <w:rPr>
        <w:rStyle w:val="12"/>
        <w:sz w:val="18"/>
        <w:szCs w:val="18"/>
      </w:rPr>
      <w:fldChar w:fldCharType="end"/>
    </w:r>
  </w:p>
  <w:p>
    <w:pPr>
      <w:pStyle w:val="7"/>
      <w:jc w:val="center"/>
    </w:pPr>
    <w:r>
      <w:rPr>
        <w:sz w:val="20"/>
        <w:szCs w:val="20"/>
      </w:rPr>
      <w:t xml:space="preserve">Página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pPr w:leftFromText="141" w:rightFromText="141" w:vertAnchor="page" w:horzAnchor="page" w:tblpX="9570" w:tblpY="436"/>
      <w:tblW w:w="2101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9"/>
      <w:gridCol w:w="114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3" w:hRule="atLeast"/>
      </w:trPr>
      <w:tc>
        <w:tcPr>
          <w:tcW w:w="2101" w:type="dxa"/>
          <w:gridSpan w:val="2"/>
          <w:vAlign w:val="center"/>
        </w:tcPr>
        <w:p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IFRS – </w:t>
          </w:r>
          <w:r>
            <w:rPr>
              <w:rFonts w:ascii="Arial" w:hAnsi="Arial" w:cs="Arial"/>
              <w:b/>
              <w:i/>
              <w:iCs/>
              <w:sz w:val="16"/>
              <w:szCs w:val="16"/>
            </w:rPr>
            <w:t xml:space="preserve">Campus </w:t>
          </w:r>
          <w:r>
            <w:rPr>
              <w:rFonts w:ascii="Arial" w:hAnsi="Arial" w:cs="Arial"/>
              <w:b/>
              <w:sz w:val="16"/>
              <w:szCs w:val="16"/>
            </w:rPr>
            <w:t>Osório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0" w:hRule="atLeast"/>
      </w:trPr>
      <w:tc>
        <w:tcPr>
          <w:tcW w:w="959" w:type="dxa"/>
        </w:tcPr>
        <w:p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42" w:type="dxa"/>
        </w:tcPr>
        <w:p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Arial" w:hAnsi="Arial" w:cs="Arial"/>
        <w:b/>
        <w:bCs/>
        <w:color w:val="00000A"/>
        <w:sz w:val="20"/>
        <w:szCs w:val="20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60"/>
    <w:rsid w:val="0002402F"/>
    <w:rsid w:val="000339CB"/>
    <w:rsid w:val="00057370"/>
    <w:rsid w:val="00091249"/>
    <w:rsid w:val="00094A5C"/>
    <w:rsid w:val="000E7EA9"/>
    <w:rsid w:val="000F793A"/>
    <w:rsid w:val="00103E27"/>
    <w:rsid w:val="00131E88"/>
    <w:rsid w:val="00146D5E"/>
    <w:rsid w:val="001636BC"/>
    <w:rsid w:val="00197507"/>
    <w:rsid w:val="002002F7"/>
    <w:rsid w:val="00227EAE"/>
    <w:rsid w:val="00283D89"/>
    <w:rsid w:val="002A5DAC"/>
    <w:rsid w:val="00335FD6"/>
    <w:rsid w:val="003B1254"/>
    <w:rsid w:val="003B2789"/>
    <w:rsid w:val="003C4390"/>
    <w:rsid w:val="003C4DD9"/>
    <w:rsid w:val="0043057F"/>
    <w:rsid w:val="004B407F"/>
    <w:rsid w:val="004B613F"/>
    <w:rsid w:val="004D096A"/>
    <w:rsid w:val="004E76FA"/>
    <w:rsid w:val="0054527E"/>
    <w:rsid w:val="005468C0"/>
    <w:rsid w:val="00551A2C"/>
    <w:rsid w:val="005C4ACA"/>
    <w:rsid w:val="005D04B6"/>
    <w:rsid w:val="00601997"/>
    <w:rsid w:val="00625D9B"/>
    <w:rsid w:val="006769B2"/>
    <w:rsid w:val="006863F7"/>
    <w:rsid w:val="00700340"/>
    <w:rsid w:val="00741BD8"/>
    <w:rsid w:val="00752873"/>
    <w:rsid w:val="00774CB0"/>
    <w:rsid w:val="007956F6"/>
    <w:rsid w:val="007A4DBE"/>
    <w:rsid w:val="007D689E"/>
    <w:rsid w:val="007F072B"/>
    <w:rsid w:val="0083537A"/>
    <w:rsid w:val="00856569"/>
    <w:rsid w:val="00923D4C"/>
    <w:rsid w:val="009264FC"/>
    <w:rsid w:val="009329A5"/>
    <w:rsid w:val="00964AB9"/>
    <w:rsid w:val="00971F56"/>
    <w:rsid w:val="00983E0B"/>
    <w:rsid w:val="009A53F7"/>
    <w:rsid w:val="009F637A"/>
    <w:rsid w:val="00A54DF4"/>
    <w:rsid w:val="00A57A6D"/>
    <w:rsid w:val="00A86188"/>
    <w:rsid w:val="00A95143"/>
    <w:rsid w:val="00AE5329"/>
    <w:rsid w:val="00AF27C3"/>
    <w:rsid w:val="00B0358B"/>
    <w:rsid w:val="00BB3F68"/>
    <w:rsid w:val="00BB4711"/>
    <w:rsid w:val="00BB71F2"/>
    <w:rsid w:val="00C07455"/>
    <w:rsid w:val="00C36519"/>
    <w:rsid w:val="00C40C6C"/>
    <w:rsid w:val="00C442B2"/>
    <w:rsid w:val="00C471C6"/>
    <w:rsid w:val="00C93E60"/>
    <w:rsid w:val="00CE5EAB"/>
    <w:rsid w:val="00CF1957"/>
    <w:rsid w:val="00CF5701"/>
    <w:rsid w:val="00D14DC4"/>
    <w:rsid w:val="00D21601"/>
    <w:rsid w:val="00DD33F2"/>
    <w:rsid w:val="00DF46B2"/>
    <w:rsid w:val="00E13A8E"/>
    <w:rsid w:val="00E70203"/>
    <w:rsid w:val="00EB5C0E"/>
    <w:rsid w:val="00FA3677"/>
    <w:rsid w:val="00FC3811"/>
    <w:rsid w:val="00FF60C9"/>
    <w:rsid w:val="23D53567"/>
    <w:rsid w:val="26C63BD2"/>
    <w:rsid w:val="28402A27"/>
    <w:rsid w:val="3A177635"/>
    <w:rsid w:val="3BE101FC"/>
    <w:rsid w:val="3C963F48"/>
    <w:rsid w:val="59633E56"/>
    <w:rsid w:val="5A037EB0"/>
    <w:rsid w:val="725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line="100" w:lineRule="atLeast"/>
    </w:pPr>
    <w:rPr>
      <w:rFonts w:ascii="Times New Roman" w:hAnsi="Times New Roman" w:eastAsia="Times New Roman" w:cs="Times New Roman"/>
      <w:kern w:val="1"/>
      <w:sz w:val="24"/>
      <w:szCs w:val="24"/>
      <w:lang w:val="pt-BR" w:eastAsia="zh-CN" w:bidi="ar-SA"/>
    </w:rPr>
  </w:style>
  <w:style w:type="paragraph" w:styleId="2">
    <w:name w:val="heading 1"/>
    <w:basedOn w:val="3"/>
    <w:next w:val="4"/>
    <w:qFormat/>
    <w:uiPriority w:val="0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List"/>
    <w:basedOn w:val="4"/>
    <w:qFormat/>
    <w:uiPriority w:val="0"/>
    <w:rPr>
      <w:rFonts w:cs="Mangal"/>
    </w:rPr>
  </w:style>
  <w:style w:type="paragraph" w:styleId="6">
    <w:name w:val="header"/>
    <w:basedOn w:val="1"/>
    <w:qFormat/>
    <w:uiPriority w:val="0"/>
    <w:pPr>
      <w:suppressLineNumbers/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suppressLineNumbers/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9">
    <w:name w:val="Balloon Text"/>
    <w:basedOn w:val="1"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2">
    <w:name w:val="Hyperlink"/>
    <w:qFormat/>
    <w:uiPriority w:val="0"/>
    <w:rPr>
      <w:color w:val="000080"/>
      <w:u w:val="single"/>
    </w:rPr>
  </w:style>
  <w:style w:type="character" w:customStyle="1" w:styleId="14">
    <w:name w:val="WW8Num1z0"/>
    <w:uiPriority w:val="0"/>
  </w:style>
  <w:style w:type="character" w:customStyle="1" w:styleId="15">
    <w:name w:val="WW8Num1z1"/>
    <w:uiPriority w:val="0"/>
  </w:style>
  <w:style w:type="character" w:customStyle="1" w:styleId="16">
    <w:name w:val="WW8Num1z2"/>
    <w:uiPriority w:val="0"/>
  </w:style>
  <w:style w:type="character" w:customStyle="1" w:styleId="17">
    <w:name w:val="WW8Num1z3"/>
    <w:uiPriority w:val="0"/>
  </w:style>
  <w:style w:type="character" w:customStyle="1" w:styleId="18">
    <w:name w:val="WW8Num1z4"/>
    <w:uiPriority w:val="0"/>
  </w:style>
  <w:style w:type="character" w:customStyle="1" w:styleId="19">
    <w:name w:val="WW8Num1z5"/>
    <w:uiPriority w:val="0"/>
  </w:style>
  <w:style w:type="character" w:customStyle="1" w:styleId="20">
    <w:name w:val="WW8Num1z6"/>
    <w:uiPriority w:val="0"/>
  </w:style>
  <w:style w:type="character" w:customStyle="1" w:styleId="21">
    <w:name w:val="WW8Num1z7"/>
    <w:uiPriority w:val="0"/>
  </w:style>
  <w:style w:type="character" w:customStyle="1" w:styleId="22">
    <w:name w:val="WW8Num1z8"/>
    <w:uiPriority w:val="0"/>
  </w:style>
  <w:style w:type="character" w:customStyle="1" w:styleId="23">
    <w:name w:val="WW8Num2z0"/>
    <w:uiPriority w:val="0"/>
  </w:style>
  <w:style w:type="character" w:customStyle="1" w:styleId="24">
    <w:name w:val="WW8Num2z1"/>
    <w:uiPriority w:val="0"/>
  </w:style>
  <w:style w:type="character" w:customStyle="1" w:styleId="25">
    <w:name w:val="WW8Num2z2"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uiPriority w:val="0"/>
  </w:style>
  <w:style w:type="character" w:customStyle="1" w:styleId="28">
    <w:name w:val="WW8Num2z5"/>
    <w:uiPriority w:val="0"/>
  </w:style>
  <w:style w:type="character" w:customStyle="1" w:styleId="29">
    <w:name w:val="WW8Num2z6"/>
    <w:uiPriority w:val="0"/>
  </w:style>
  <w:style w:type="character" w:customStyle="1" w:styleId="30">
    <w:name w:val="WW8Num2z7"/>
    <w:uiPriority w:val="0"/>
  </w:style>
  <w:style w:type="character" w:customStyle="1" w:styleId="31">
    <w:name w:val="WW8Num2z8"/>
    <w:uiPriority w:val="0"/>
  </w:style>
  <w:style w:type="character" w:customStyle="1" w:styleId="32">
    <w:name w:val="WW8Num3z0"/>
    <w:uiPriority w:val="0"/>
    <w:rPr>
      <w:rFonts w:ascii="Arial" w:hAnsi="Arial" w:cs="Arial"/>
      <w:b/>
      <w:bCs/>
      <w:color w:val="00000A"/>
      <w:sz w:val="20"/>
      <w:szCs w:val="20"/>
    </w:rPr>
  </w:style>
  <w:style w:type="character" w:customStyle="1" w:styleId="33">
    <w:name w:val="WW8Num3z1"/>
    <w:uiPriority w:val="0"/>
  </w:style>
  <w:style w:type="character" w:customStyle="1" w:styleId="34">
    <w:name w:val="WW8Num3z2"/>
    <w:uiPriority w:val="0"/>
  </w:style>
  <w:style w:type="character" w:customStyle="1" w:styleId="35">
    <w:name w:val="WW8Num3z3"/>
    <w:qFormat/>
    <w:uiPriority w:val="0"/>
  </w:style>
  <w:style w:type="character" w:customStyle="1" w:styleId="36">
    <w:name w:val="WW8Num3z4"/>
    <w:qFormat/>
    <w:uiPriority w:val="0"/>
  </w:style>
  <w:style w:type="character" w:customStyle="1" w:styleId="37">
    <w:name w:val="WW8Num3z5"/>
    <w:uiPriority w:val="0"/>
  </w:style>
  <w:style w:type="character" w:customStyle="1" w:styleId="38">
    <w:name w:val="WW8Num3z6"/>
    <w:qFormat/>
    <w:uiPriority w:val="0"/>
  </w:style>
  <w:style w:type="character" w:customStyle="1" w:styleId="39">
    <w:name w:val="WW8Num3z7"/>
    <w:qFormat/>
    <w:uiPriority w:val="0"/>
  </w:style>
  <w:style w:type="character" w:customStyle="1" w:styleId="40">
    <w:name w:val="WW8Num3z8"/>
    <w:qFormat/>
    <w:uiPriority w:val="0"/>
  </w:style>
  <w:style w:type="character" w:customStyle="1" w:styleId="41">
    <w:name w:val="Fonte parág. padrão2"/>
    <w:uiPriority w:val="0"/>
  </w:style>
  <w:style w:type="character" w:customStyle="1" w:styleId="42">
    <w:name w:val="Fonte parág. padrão1"/>
    <w:uiPriority w:val="0"/>
  </w:style>
  <w:style w:type="character" w:customStyle="1" w:styleId="43">
    <w:name w:val="WW8Num1ztrue"/>
    <w:qFormat/>
    <w:uiPriority w:val="0"/>
  </w:style>
  <w:style w:type="character" w:customStyle="1" w:styleId="44">
    <w:name w:val="WW-WW8Num1ztrue"/>
    <w:qFormat/>
    <w:uiPriority w:val="0"/>
  </w:style>
  <w:style w:type="character" w:customStyle="1" w:styleId="45">
    <w:name w:val="WW-WW8Num1ztrue1"/>
    <w:qFormat/>
    <w:uiPriority w:val="0"/>
  </w:style>
  <w:style w:type="character" w:customStyle="1" w:styleId="46">
    <w:name w:val="WW-WW8Num1ztrue2"/>
    <w:qFormat/>
    <w:uiPriority w:val="0"/>
  </w:style>
  <w:style w:type="character" w:customStyle="1" w:styleId="47">
    <w:name w:val="WW-WW8Num1ztrue3"/>
    <w:qFormat/>
    <w:uiPriority w:val="0"/>
  </w:style>
  <w:style w:type="character" w:customStyle="1" w:styleId="48">
    <w:name w:val="WW-WW8Num1ztrue4"/>
    <w:qFormat/>
    <w:uiPriority w:val="0"/>
  </w:style>
  <w:style w:type="character" w:customStyle="1" w:styleId="49">
    <w:name w:val="WW-WW8Num1ztrue5"/>
    <w:qFormat/>
    <w:uiPriority w:val="0"/>
  </w:style>
  <w:style w:type="character" w:customStyle="1" w:styleId="50">
    <w:name w:val="WW-WW8Num1ztrue6"/>
    <w:uiPriority w:val="0"/>
  </w:style>
  <w:style w:type="character" w:customStyle="1" w:styleId="51">
    <w:name w:val="WW8Num2zfalse"/>
    <w:qFormat/>
    <w:uiPriority w:val="0"/>
  </w:style>
  <w:style w:type="character" w:customStyle="1" w:styleId="52">
    <w:name w:val="WW8Num2ztrue"/>
    <w:qFormat/>
    <w:uiPriority w:val="0"/>
  </w:style>
  <w:style w:type="character" w:customStyle="1" w:styleId="53">
    <w:name w:val="WW-WW8Num2ztrue"/>
    <w:qFormat/>
    <w:uiPriority w:val="0"/>
  </w:style>
  <w:style w:type="character" w:customStyle="1" w:styleId="54">
    <w:name w:val="WW-WW8Num2ztrue1"/>
    <w:qFormat/>
    <w:uiPriority w:val="0"/>
  </w:style>
  <w:style w:type="character" w:customStyle="1" w:styleId="55">
    <w:name w:val="WW-WW8Num2ztrue2"/>
    <w:qFormat/>
    <w:uiPriority w:val="0"/>
  </w:style>
  <w:style w:type="character" w:customStyle="1" w:styleId="56">
    <w:name w:val="WW-WW8Num2ztrue3"/>
    <w:qFormat/>
    <w:uiPriority w:val="0"/>
  </w:style>
  <w:style w:type="character" w:customStyle="1" w:styleId="57">
    <w:name w:val="WW-WW8Num2ztrue4"/>
    <w:qFormat/>
    <w:uiPriority w:val="0"/>
  </w:style>
  <w:style w:type="character" w:customStyle="1" w:styleId="58">
    <w:name w:val="WW-WW8Num2ztrue5"/>
    <w:uiPriority w:val="0"/>
  </w:style>
  <w:style w:type="character" w:customStyle="1" w:styleId="59">
    <w:name w:val="WW-WW8Num2ztrue6"/>
    <w:qFormat/>
    <w:uiPriority w:val="0"/>
  </w:style>
  <w:style w:type="character" w:customStyle="1" w:styleId="60">
    <w:name w:val="WW-WW8Num1ztrue7"/>
    <w:qFormat/>
    <w:uiPriority w:val="0"/>
  </w:style>
  <w:style w:type="character" w:customStyle="1" w:styleId="61">
    <w:name w:val="WW-WW8Num1ztrue11"/>
    <w:qFormat/>
    <w:uiPriority w:val="0"/>
  </w:style>
  <w:style w:type="character" w:customStyle="1" w:styleId="62">
    <w:name w:val="WW-WW8Num1ztrue21"/>
    <w:uiPriority w:val="0"/>
  </w:style>
  <w:style w:type="character" w:customStyle="1" w:styleId="63">
    <w:name w:val="WW-WW8Num1ztrue31"/>
    <w:uiPriority w:val="0"/>
  </w:style>
  <w:style w:type="character" w:customStyle="1" w:styleId="64">
    <w:name w:val="WW-WW8Num1ztrue41"/>
    <w:qFormat/>
    <w:uiPriority w:val="0"/>
  </w:style>
  <w:style w:type="character" w:customStyle="1" w:styleId="65">
    <w:name w:val="WW-WW8Num1ztrue51"/>
    <w:qFormat/>
    <w:uiPriority w:val="0"/>
  </w:style>
  <w:style w:type="character" w:customStyle="1" w:styleId="66">
    <w:name w:val="WW-WW8Num1ztrue61"/>
    <w:qFormat/>
    <w:uiPriority w:val="0"/>
  </w:style>
  <w:style w:type="character" w:customStyle="1" w:styleId="67">
    <w:name w:val="WW-WW8Num2ztrue7"/>
    <w:qFormat/>
    <w:uiPriority w:val="0"/>
  </w:style>
  <w:style w:type="character" w:customStyle="1" w:styleId="68">
    <w:name w:val="WW-WW8Num2ztrue11"/>
    <w:qFormat/>
    <w:uiPriority w:val="0"/>
  </w:style>
  <w:style w:type="character" w:customStyle="1" w:styleId="69">
    <w:name w:val="WW-WW8Num2ztrue21"/>
    <w:uiPriority w:val="0"/>
  </w:style>
  <w:style w:type="character" w:customStyle="1" w:styleId="70">
    <w:name w:val="WW-WW8Num2ztrue31"/>
    <w:qFormat/>
    <w:uiPriority w:val="0"/>
  </w:style>
  <w:style w:type="character" w:customStyle="1" w:styleId="71">
    <w:name w:val="WW-WW8Num2ztrue41"/>
    <w:qFormat/>
    <w:uiPriority w:val="0"/>
  </w:style>
  <w:style w:type="character" w:customStyle="1" w:styleId="72">
    <w:name w:val="WW-WW8Num2ztrue51"/>
    <w:qFormat/>
    <w:uiPriority w:val="0"/>
  </w:style>
  <w:style w:type="character" w:customStyle="1" w:styleId="73">
    <w:name w:val="WW-WW8Num2ztrue61"/>
    <w:qFormat/>
    <w:uiPriority w:val="0"/>
  </w:style>
  <w:style w:type="character" w:customStyle="1" w:styleId="74">
    <w:name w:val="WW-WW8Num1ztrue71"/>
    <w:qFormat/>
    <w:uiPriority w:val="0"/>
  </w:style>
  <w:style w:type="character" w:customStyle="1" w:styleId="75">
    <w:name w:val="WW-WW8Num1ztrue111"/>
    <w:qFormat/>
    <w:uiPriority w:val="0"/>
  </w:style>
  <w:style w:type="character" w:customStyle="1" w:styleId="76">
    <w:name w:val="WW-WW8Num1ztrue211"/>
    <w:qFormat/>
    <w:uiPriority w:val="0"/>
  </w:style>
  <w:style w:type="character" w:customStyle="1" w:styleId="77">
    <w:name w:val="WW-WW8Num1ztrue311"/>
    <w:qFormat/>
    <w:uiPriority w:val="0"/>
  </w:style>
  <w:style w:type="character" w:customStyle="1" w:styleId="78">
    <w:name w:val="WW-WW8Num1ztrue411"/>
    <w:qFormat/>
    <w:uiPriority w:val="0"/>
  </w:style>
  <w:style w:type="character" w:customStyle="1" w:styleId="79">
    <w:name w:val="WW-WW8Num1ztrue511"/>
    <w:qFormat/>
    <w:uiPriority w:val="0"/>
  </w:style>
  <w:style w:type="character" w:customStyle="1" w:styleId="80">
    <w:name w:val="WW-WW8Num1ztrue611"/>
    <w:qFormat/>
    <w:uiPriority w:val="0"/>
  </w:style>
  <w:style w:type="character" w:customStyle="1" w:styleId="81">
    <w:name w:val="WW-WW8Num2ztrue71"/>
    <w:qFormat/>
    <w:uiPriority w:val="0"/>
  </w:style>
  <w:style w:type="character" w:customStyle="1" w:styleId="82">
    <w:name w:val="WW-WW8Num2ztrue111"/>
    <w:qFormat/>
    <w:uiPriority w:val="0"/>
  </w:style>
  <w:style w:type="character" w:customStyle="1" w:styleId="83">
    <w:name w:val="WW-WW8Num2ztrue211"/>
    <w:qFormat/>
    <w:uiPriority w:val="0"/>
  </w:style>
  <w:style w:type="character" w:customStyle="1" w:styleId="84">
    <w:name w:val="WW-WW8Num2ztrue311"/>
    <w:qFormat/>
    <w:uiPriority w:val="0"/>
  </w:style>
  <w:style w:type="character" w:customStyle="1" w:styleId="85">
    <w:name w:val="WW-WW8Num2ztrue411"/>
    <w:qFormat/>
    <w:uiPriority w:val="0"/>
  </w:style>
  <w:style w:type="character" w:customStyle="1" w:styleId="86">
    <w:name w:val="WW-WW8Num2ztrue511"/>
    <w:qFormat/>
    <w:uiPriority w:val="0"/>
  </w:style>
  <w:style w:type="character" w:customStyle="1" w:styleId="87">
    <w:name w:val="WW-WW8Num2ztrue611"/>
    <w:qFormat/>
    <w:uiPriority w:val="0"/>
  </w:style>
  <w:style w:type="character" w:customStyle="1" w:styleId="88">
    <w:name w:val="Fonte parág. padrão3"/>
    <w:qFormat/>
    <w:uiPriority w:val="0"/>
  </w:style>
  <w:style w:type="character" w:customStyle="1" w:styleId="89">
    <w:name w:val="ListLabel 1"/>
    <w:qFormat/>
    <w:uiPriority w:val="0"/>
    <w:rPr>
      <w:rFonts w:eastAsia="Times New Roman" w:cs="Times New Roman"/>
    </w:rPr>
  </w:style>
  <w:style w:type="character" w:customStyle="1" w:styleId="90">
    <w:name w:val="ListLabel 2"/>
    <w:qFormat/>
    <w:uiPriority w:val="0"/>
    <w:rPr>
      <w:rFonts w:cs="Courier New"/>
    </w:rPr>
  </w:style>
  <w:style w:type="character" w:customStyle="1" w:styleId="91">
    <w:name w:val="ListLabel 3"/>
    <w:qFormat/>
    <w:uiPriority w:val="0"/>
    <w:rPr>
      <w:color w:val="00000A"/>
    </w:rPr>
  </w:style>
  <w:style w:type="character" w:customStyle="1" w:styleId="92">
    <w:name w:val="WW-Default Paragraph Font"/>
    <w:qFormat/>
    <w:uiPriority w:val="0"/>
  </w:style>
  <w:style w:type="character" w:customStyle="1" w:styleId="93">
    <w:name w:val="Cabeçalho Char"/>
    <w:basedOn w:val="92"/>
    <w:qFormat/>
    <w:uiPriority w:val="0"/>
  </w:style>
  <w:style w:type="character" w:customStyle="1" w:styleId="94">
    <w:name w:val="Ref. de comentário1"/>
    <w:basedOn w:val="92"/>
    <w:qFormat/>
    <w:uiPriority w:val="0"/>
  </w:style>
  <w:style w:type="character" w:customStyle="1" w:styleId="95">
    <w:name w:val="Texto de comentário Char"/>
    <w:basedOn w:val="92"/>
    <w:qFormat/>
    <w:uiPriority w:val="0"/>
  </w:style>
  <w:style w:type="character" w:customStyle="1" w:styleId="96">
    <w:name w:val="Assunto do comentário Char"/>
    <w:basedOn w:val="95"/>
    <w:qFormat/>
    <w:uiPriority w:val="0"/>
  </w:style>
  <w:style w:type="character" w:customStyle="1" w:styleId="97">
    <w:name w:val="Texto de balão Char"/>
    <w:basedOn w:val="92"/>
    <w:qFormat/>
    <w:uiPriority w:val="0"/>
  </w:style>
  <w:style w:type="character" w:customStyle="1" w:styleId="98">
    <w:name w:val="Rodapé Char"/>
    <w:basedOn w:val="92"/>
    <w:qFormat/>
    <w:uiPriority w:val="0"/>
  </w:style>
  <w:style w:type="character" w:customStyle="1" w:styleId="99">
    <w:name w:val="WW8Num4z0"/>
    <w:qFormat/>
    <w:uiPriority w:val="0"/>
    <w:rPr>
      <w:rFonts w:ascii="Arial" w:hAnsi="Arial" w:cs="Arial"/>
      <w:b/>
      <w:bCs/>
      <w:color w:val="auto"/>
      <w:sz w:val="20"/>
      <w:szCs w:val="20"/>
    </w:rPr>
  </w:style>
  <w:style w:type="character" w:customStyle="1" w:styleId="100">
    <w:name w:val="WW8Num4ztrue"/>
    <w:qFormat/>
    <w:uiPriority w:val="0"/>
  </w:style>
  <w:style w:type="character" w:customStyle="1" w:styleId="101">
    <w:name w:val="Texto de balão Char1"/>
    <w:qFormat/>
    <w:uiPriority w:val="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2">
    <w:name w:val="Título3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0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04">
    <w:name w:val="Título2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05">
    <w:name w:val="Parágrafo da Lista1"/>
    <w:basedOn w:val="1"/>
    <w:qFormat/>
    <w:uiPriority w:val="0"/>
  </w:style>
  <w:style w:type="paragraph" w:customStyle="1" w:styleId="106">
    <w:name w:val="western"/>
    <w:basedOn w:val="1"/>
    <w:qFormat/>
    <w:uiPriority w:val="0"/>
  </w:style>
  <w:style w:type="paragraph" w:customStyle="1" w:styleId="107">
    <w:name w:val="Texto de comentário1"/>
    <w:basedOn w:val="1"/>
    <w:qFormat/>
    <w:uiPriority w:val="0"/>
  </w:style>
  <w:style w:type="paragraph" w:customStyle="1" w:styleId="108">
    <w:name w:val="Assunto do comentário1"/>
    <w:basedOn w:val="107"/>
    <w:qFormat/>
    <w:uiPriority w:val="0"/>
  </w:style>
  <w:style w:type="paragraph" w:customStyle="1" w:styleId="109">
    <w:name w:val="Texto de balão1"/>
    <w:basedOn w:val="1"/>
    <w:qFormat/>
    <w:uiPriority w:val="0"/>
  </w:style>
  <w:style w:type="paragraph" w:customStyle="1" w:styleId="110">
    <w:name w:val="Conteúdo da tabela"/>
    <w:basedOn w:val="1"/>
    <w:qFormat/>
    <w:uiPriority w:val="0"/>
    <w:pPr>
      <w:suppressLineNumbers/>
    </w:pPr>
  </w:style>
  <w:style w:type="paragraph" w:customStyle="1" w:styleId="111">
    <w:name w:val="Título de tabela"/>
    <w:basedOn w:val="110"/>
    <w:qFormat/>
    <w:uiPriority w:val="0"/>
    <w:pPr>
      <w:jc w:val="center"/>
    </w:pPr>
    <w:rPr>
      <w:b/>
      <w:bCs/>
    </w:rPr>
  </w:style>
  <w:style w:type="paragraph" w:styleId="112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546</Words>
  <Characters>2953</Characters>
  <Lines>24</Lines>
  <Paragraphs>6</Paragraphs>
  <ScaleCrop>false</ScaleCrop>
  <LinksUpToDate>false</LinksUpToDate>
  <CharactersWithSpaces>3493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2016-06-30T21:54:00Z</dcterms:created>
  <dc:creator>mscapinelo</dc:creator>
  <cp:lastModifiedBy>rossano.desini</cp:lastModifiedBy>
  <cp:lastPrinted>2016-07-08T12:58:00Z</cp:lastPrinted>
  <dcterms:modified xsi:type="dcterms:W3CDTF">2019-03-14T19:48:16Z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