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7A6A" w:rsidRDefault="00557A6A">
      <w:pPr>
        <w:rPr>
          <w:rFonts w:ascii="Arial" w:eastAsia="Arial" w:hAnsi="Arial" w:cs="Arial"/>
          <w:sz w:val="20"/>
          <w:szCs w:val="20"/>
        </w:rPr>
      </w:pPr>
    </w:p>
    <w:p w14:paraId="00000002" w14:textId="77777777" w:rsidR="00557A6A" w:rsidRDefault="00557A6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557A6A" w:rsidRDefault="00C52A8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FORMULÁRIO DE ORÇAMENTO</w:t>
      </w:r>
    </w:p>
    <w:p w14:paraId="00000004" w14:textId="77777777" w:rsidR="00557A6A" w:rsidRDefault="00C52A8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0000005" w14:textId="77777777" w:rsidR="00557A6A" w:rsidRDefault="00C52A80">
      <w:pPr>
        <w:spacing w:line="480" w:lineRule="auto"/>
        <w:ind w:left="436"/>
        <w:rPr>
          <w:rFonts w:ascii="Arial" w:eastAsia="Arial" w:hAnsi="Arial" w:cs="Arial"/>
          <w:b/>
          <w:shd w:val="clear" w:color="auto" w:fill="D9D9D9"/>
        </w:rPr>
      </w:pPr>
      <w:r>
        <w:rPr>
          <w:rFonts w:ascii="Arial" w:eastAsia="Arial" w:hAnsi="Arial" w:cs="Arial"/>
          <w:b/>
          <w:shd w:val="clear" w:color="auto" w:fill="D9D9D9"/>
        </w:rPr>
        <w:t>1. DADOS DO FORNECEDOR</w:t>
      </w:r>
    </w:p>
    <w:p w14:paraId="00000006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Razão Social:</w:t>
      </w:r>
      <w:r>
        <w:rPr>
          <w:rFonts w:ascii="Arial" w:eastAsia="Arial" w:hAnsi="Arial" w:cs="Arial"/>
        </w:rPr>
        <w:t xml:space="preserve"> </w:t>
      </w:r>
    </w:p>
    <w:p w14:paraId="00000007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00000008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09" w14:textId="77777777" w:rsidR="00557A6A" w:rsidRDefault="00C52A80">
      <w:pPr>
        <w:spacing w:line="360" w:lineRule="auto"/>
        <w:ind w:left="-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MEI – Empresário Individual: (   ) Sim  (   ) Não, Caso ser MEI, aplicar o artigo 173 da IN 2.110/2022.</w:t>
      </w:r>
    </w:p>
    <w:p w14:paraId="0000000A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0B" w14:textId="77777777" w:rsidR="00557A6A" w:rsidRDefault="00C52A80">
      <w:pPr>
        <w:spacing w:line="360" w:lineRule="auto"/>
        <w:ind w:left="-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Nome Fantasia: </w:t>
      </w:r>
    </w:p>
    <w:p w14:paraId="0000000C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0000000D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0E" w14:textId="77777777" w:rsidR="00557A6A" w:rsidRDefault="00C52A80">
      <w:pPr>
        <w:spacing w:line="360" w:lineRule="auto"/>
        <w:ind w:left="-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CNPJ: </w:t>
      </w:r>
    </w:p>
    <w:p w14:paraId="0000000F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</w:t>
      </w:r>
    </w:p>
    <w:p w14:paraId="00000010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11" w14:textId="77777777" w:rsidR="00557A6A" w:rsidRDefault="00C52A80">
      <w:pPr>
        <w:spacing w:line="360" w:lineRule="auto"/>
        <w:ind w:left="-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Endereço: </w:t>
      </w:r>
    </w:p>
    <w:p w14:paraId="00000012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00000013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14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Cidade/Estado/CEP:</w:t>
      </w:r>
      <w:r>
        <w:rPr>
          <w:rFonts w:ascii="Arial" w:eastAsia="Arial" w:hAnsi="Arial" w:cs="Arial"/>
        </w:rPr>
        <w:t xml:space="preserve"> </w:t>
      </w:r>
    </w:p>
    <w:p w14:paraId="00000015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 </w:t>
      </w:r>
    </w:p>
    <w:p w14:paraId="00000016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17" w14:textId="77777777" w:rsidR="00557A6A" w:rsidRDefault="00C52A80">
      <w:pPr>
        <w:spacing w:line="360" w:lineRule="auto"/>
        <w:ind w:left="-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Telefone/E-mail:</w:t>
      </w:r>
    </w:p>
    <w:p w14:paraId="00000018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00000019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1A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Responsável legal: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0000001B" w14:textId="77777777" w:rsidR="00557A6A" w:rsidRDefault="00557A6A">
      <w:pPr>
        <w:spacing w:line="360" w:lineRule="auto"/>
        <w:ind w:left="-283"/>
        <w:rPr>
          <w:rFonts w:ascii="Arial" w:eastAsia="Arial" w:hAnsi="Arial" w:cs="Arial"/>
          <w:b/>
        </w:rPr>
      </w:pPr>
    </w:p>
    <w:p w14:paraId="0000001C" w14:textId="77777777" w:rsidR="00557A6A" w:rsidRDefault="00C52A80">
      <w:pPr>
        <w:spacing w:line="360" w:lineRule="auto"/>
        <w:ind w:left="-28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Dados Bancários:</w:t>
      </w:r>
      <w:r>
        <w:rPr>
          <w:rFonts w:ascii="Arial" w:eastAsia="Arial" w:hAnsi="Arial" w:cs="Arial"/>
        </w:rPr>
        <w:t xml:space="preserve"> </w:t>
      </w:r>
    </w:p>
    <w:p w14:paraId="0000001D" w14:textId="77777777" w:rsidR="00557A6A" w:rsidRDefault="00C52A80">
      <w:pPr>
        <w:spacing w:line="360" w:lineRule="auto"/>
        <w:ind w:left="-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Banco: _________________ Agência: _________ Conta Corrente:_________________</w:t>
      </w:r>
      <w:r>
        <w:rPr>
          <w:rFonts w:ascii="Arial" w:eastAsia="Arial" w:hAnsi="Arial" w:cs="Arial"/>
          <w:sz w:val="22"/>
          <w:szCs w:val="22"/>
        </w:rPr>
        <w:t>_</w:t>
      </w:r>
    </w:p>
    <w:p w14:paraId="0000001E" w14:textId="77777777" w:rsidR="00557A6A" w:rsidRDefault="00557A6A">
      <w:pPr>
        <w:spacing w:line="360" w:lineRule="auto"/>
        <w:ind w:left="-283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F" w14:textId="77777777" w:rsidR="00557A6A" w:rsidRDefault="00557A6A">
      <w:pPr>
        <w:spacing w:line="360" w:lineRule="auto"/>
        <w:ind w:left="-283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20" w14:textId="77777777" w:rsidR="00557A6A" w:rsidRDefault="00C52A80">
      <w:pPr>
        <w:spacing w:line="360" w:lineRule="auto"/>
        <w:ind w:left="425" w:firstLine="28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hd w:val="clear" w:color="auto" w:fill="D9D9D9"/>
        </w:rPr>
        <w:lastRenderedPageBreak/>
        <w:t>2.DADOS DA CONTRATAÇÃO:</w:t>
      </w:r>
      <w:r>
        <w:rPr>
          <w:rFonts w:ascii="Arial" w:eastAsia="Arial" w:hAnsi="Arial" w:cs="Arial"/>
          <w:b/>
        </w:rPr>
        <w:t xml:space="preserve"> </w:t>
      </w:r>
    </w:p>
    <w:p w14:paraId="00000021" w14:textId="77777777" w:rsidR="00557A6A" w:rsidRDefault="00C52A80">
      <w:pPr>
        <w:spacing w:line="360" w:lineRule="auto"/>
        <w:ind w:left="-283" w:firstLine="28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DISPENSA DE LICITAÇÃO 115/2025 </w:t>
      </w:r>
    </w:p>
    <w:p w14:paraId="00000022" w14:textId="27EB3B01" w:rsidR="00557A6A" w:rsidRPr="00C21122" w:rsidRDefault="00C52A80" w:rsidP="00C21122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C21122">
        <w:rPr>
          <w:rFonts w:ascii="Arial" w:eastAsia="Arial" w:hAnsi="Arial" w:cs="Arial"/>
          <w:b/>
          <w:color w:val="000000"/>
        </w:rPr>
        <w:t xml:space="preserve">– </w:t>
      </w:r>
      <w:r w:rsidRPr="00C21122">
        <w:rPr>
          <w:rFonts w:ascii="Arial" w:eastAsia="Arial" w:hAnsi="Arial" w:cs="Arial"/>
          <w:i/>
        </w:rPr>
        <w:t xml:space="preserve">Contratação de </w:t>
      </w:r>
      <w:r w:rsidRPr="00C21122">
        <w:rPr>
          <w:rFonts w:ascii="Arial" w:eastAsia="Arial" w:hAnsi="Arial" w:cs="Arial"/>
          <w:i/>
        </w:rPr>
        <w:t xml:space="preserve">Empresa Especializada em conserto de balança eletrônica MGR 4000 com fornecimento de peças </w:t>
      </w:r>
      <w:r w:rsidR="00C21122" w:rsidRPr="00C21122">
        <w:rPr>
          <w:rFonts w:ascii="Arial" w:eastAsia="Arial" w:hAnsi="Arial" w:cs="Arial"/>
          <w:i/>
        </w:rPr>
        <w:t>do centro</w:t>
      </w:r>
      <w:r w:rsidRPr="00C21122">
        <w:rPr>
          <w:rFonts w:ascii="Arial" w:eastAsia="Arial" w:hAnsi="Arial" w:cs="Arial"/>
          <w:i/>
        </w:rPr>
        <w:t xml:space="preserve"> de manejo do Campus Ibirubá</w:t>
      </w:r>
      <w:r w:rsidR="00C21122" w:rsidRPr="00C21122">
        <w:rPr>
          <w:rFonts w:ascii="Arial" w:eastAsia="Arial" w:hAnsi="Arial" w:cs="Arial"/>
          <w:i/>
        </w:rPr>
        <w:t>.</w:t>
      </w:r>
    </w:p>
    <w:p w14:paraId="00000023" w14:textId="2B0A23F2" w:rsidR="00557A6A" w:rsidRPr="00C21122" w:rsidRDefault="00C52A80">
      <w:pPr>
        <w:spacing w:line="360" w:lineRule="auto"/>
        <w:ind w:left="-283" w:firstLine="283"/>
        <w:jc w:val="both"/>
        <w:rPr>
          <w:rFonts w:ascii="Arial" w:eastAsia="Arial" w:hAnsi="Arial" w:cs="Arial"/>
        </w:rPr>
      </w:pPr>
      <w:r w:rsidRPr="00C21122">
        <w:rPr>
          <w:rFonts w:ascii="Arial" w:eastAsia="Arial" w:hAnsi="Arial" w:cs="Arial"/>
          <w:b/>
        </w:rPr>
        <w:t xml:space="preserve">Fundamento Legal: </w:t>
      </w:r>
      <w:r w:rsidRPr="00C21122">
        <w:rPr>
          <w:rFonts w:ascii="Arial" w:eastAsia="Arial" w:hAnsi="Arial" w:cs="Arial"/>
        </w:rPr>
        <w:t>Art. 75, inciso II, da Lei nº 14.133/2021</w:t>
      </w:r>
      <w:r w:rsidR="00C21122" w:rsidRPr="00C21122">
        <w:rPr>
          <w:rFonts w:ascii="Arial" w:eastAsia="Arial" w:hAnsi="Arial" w:cs="Arial"/>
        </w:rPr>
        <w:t>.</w:t>
      </w:r>
    </w:p>
    <w:p w14:paraId="00000024" w14:textId="63AF13D4" w:rsidR="00557A6A" w:rsidRPr="00C21122" w:rsidRDefault="00C52A80">
      <w:pPr>
        <w:spacing w:line="360" w:lineRule="auto"/>
        <w:ind w:left="-283" w:firstLine="283"/>
        <w:jc w:val="both"/>
        <w:rPr>
          <w:rFonts w:ascii="Arial" w:eastAsia="Arial" w:hAnsi="Arial" w:cs="Arial"/>
        </w:rPr>
      </w:pPr>
      <w:r w:rsidRPr="00C21122">
        <w:rPr>
          <w:rFonts w:ascii="Arial" w:eastAsia="Arial" w:hAnsi="Arial" w:cs="Arial"/>
          <w:b/>
        </w:rPr>
        <w:t>Critério de Julgamento:</w:t>
      </w:r>
      <w:r w:rsidRPr="00C21122">
        <w:rPr>
          <w:rFonts w:ascii="Arial" w:eastAsia="Arial" w:hAnsi="Arial" w:cs="Arial"/>
        </w:rPr>
        <w:t xml:space="preserve"> Melhor Técnica</w:t>
      </w:r>
      <w:r w:rsidR="00C21122" w:rsidRPr="00C21122">
        <w:rPr>
          <w:rFonts w:ascii="Arial" w:eastAsia="Arial" w:hAnsi="Arial" w:cs="Arial"/>
        </w:rPr>
        <w:t>.</w:t>
      </w:r>
    </w:p>
    <w:p w14:paraId="4E989A4F" w14:textId="1F0969FF" w:rsidR="00C21122" w:rsidRPr="00C21122" w:rsidRDefault="00C21122" w:rsidP="00C21122">
      <w:pPr>
        <w:spacing w:line="360" w:lineRule="auto"/>
        <w:jc w:val="both"/>
        <w:rPr>
          <w:rFonts w:ascii="Arial" w:eastAsia="Arial" w:hAnsi="Arial" w:cs="Arial"/>
        </w:rPr>
      </w:pPr>
      <w:r w:rsidRPr="00C21122">
        <w:rPr>
          <w:rFonts w:ascii="Arial" w:eastAsia="Arial" w:hAnsi="Arial" w:cs="Arial"/>
          <w:b/>
        </w:rPr>
        <w:t>OBS.</w:t>
      </w:r>
      <w:r w:rsidRPr="00C21122">
        <w:rPr>
          <w:rFonts w:ascii="Arial" w:eastAsia="Arial" w:hAnsi="Arial" w:cs="Arial"/>
        </w:rPr>
        <w:t>: Equipamento apresentando erro nas leituras das células, após análise técnica foi constatado a necessidade de troca da PCI principal e troca dos cabos de interligação barra x módulo.</w:t>
      </w:r>
    </w:p>
    <w:p w14:paraId="00000025" w14:textId="4CB20EBE" w:rsidR="00557A6A" w:rsidRDefault="00557A6A">
      <w:pPr>
        <w:spacing w:line="360" w:lineRule="auto"/>
        <w:jc w:val="both"/>
        <w:rPr>
          <w:rFonts w:ascii="Arial" w:eastAsia="Arial" w:hAnsi="Arial" w:cs="Arial"/>
          <w:shd w:val="clear" w:color="auto" w:fill="D9D9D9"/>
        </w:rPr>
      </w:pPr>
    </w:p>
    <w:p w14:paraId="00000026" w14:textId="77777777" w:rsidR="00557A6A" w:rsidRDefault="00C52A80">
      <w:pPr>
        <w:spacing w:line="360" w:lineRule="auto"/>
        <w:ind w:left="425" w:firstLine="285"/>
        <w:jc w:val="both"/>
        <w:rPr>
          <w:rFonts w:ascii="Arial" w:eastAsia="Arial" w:hAnsi="Arial" w:cs="Arial"/>
          <w:b/>
          <w:shd w:val="clear" w:color="auto" w:fill="D9D9D9"/>
        </w:rPr>
      </w:pPr>
      <w:r>
        <w:rPr>
          <w:rFonts w:ascii="Arial" w:eastAsia="Arial" w:hAnsi="Arial" w:cs="Arial"/>
          <w:b/>
          <w:shd w:val="clear" w:color="auto" w:fill="D9D9D9"/>
        </w:rPr>
        <w:t>3.ESPECIFICAÇÃO DETALHADA DO OBJETO</w:t>
      </w:r>
    </w:p>
    <w:p w14:paraId="00000027" w14:textId="77777777" w:rsidR="00557A6A" w:rsidRDefault="00557A6A">
      <w:pPr>
        <w:spacing w:line="360" w:lineRule="auto"/>
        <w:ind w:left="425" w:firstLine="285"/>
        <w:jc w:val="both"/>
        <w:rPr>
          <w:rFonts w:ascii="Arial" w:eastAsia="Arial" w:hAnsi="Arial" w:cs="Arial"/>
          <w:b/>
          <w:shd w:val="clear" w:color="auto" w:fill="D9D9D9"/>
        </w:rPr>
      </w:pPr>
    </w:p>
    <w:tbl>
      <w:tblPr>
        <w:tblStyle w:val="a1"/>
        <w:tblW w:w="9720" w:type="dxa"/>
        <w:tblInd w:w="-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"/>
        <w:gridCol w:w="3705"/>
        <w:gridCol w:w="1380"/>
        <w:gridCol w:w="1320"/>
        <w:gridCol w:w="1455"/>
        <w:gridCol w:w="1575"/>
      </w:tblGrid>
      <w:tr w:rsidR="00557A6A" w14:paraId="302ED0C3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0000028" w14:textId="6E1A4BAD" w:rsidR="00557A6A" w:rsidRDefault="00C52A8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0000029" w14:textId="77777777" w:rsidR="00557A6A" w:rsidRDefault="00C52A8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 do objeto com especificações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000002A" w14:textId="77777777" w:rsidR="00557A6A" w:rsidRDefault="00C52A80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000002B" w14:textId="77777777" w:rsidR="00557A6A" w:rsidRDefault="00C52A8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000002C" w14:textId="77777777" w:rsidR="00557A6A" w:rsidRDefault="00C52A8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Unitário</w:t>
            </w:r>
          </w:p>
          <w:p w14:paraId="0000002D" w14:textId="77777777" w:rsidR="00557A6A" w:rsidRDefault="00C52A8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000002E" w14:textId="77777777" w:rsidR="00557A6A" w:rsidRDefault="00C52A80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R$</w:t>
            </w:r>
          </w:p>
        </w:tc>
      </w:tr>
      <w:tr w:rsidR="00557A6A" w14:paraId="0F0B8516" w14:textId="77777777">
        <w:trPr>
          <w:trHeight w:val="1801"/>
        </w:trPr>
        <w:tc>
          <w:tcPr>
            <w:tcW w:w="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557A6A" w:rsidRDefault="00C5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224A7565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</w:pPr>
            <w:r w:rsidRPr="00C21122">
              <w:rPr>
                <w:rFonts w:ascii="Arial" w:eastAsia="Arial" w:hAnsi="Arial" w:cs="Arial"/>
                <w:i/>
                <w:sz w:val="20"/>
                <w:szCs w:val="20"/>
              </w:rPr>
              <w:t>Serviço de conserto de balança eletrônica Marca e Modelo: TOLEDO - MGR 4000 - 3000 kg - 0,5k</w:t>
            </w:r>
            <w:r w:rsidR="00C21122"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557A6A" w:rsidRPr="00C21122" w:rsidRDefault="00C5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557A6A" w:rsidRPr="00C21122" w:rsidRDefault="00C5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Serviços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shd w:val="clear" w:color="auto" w:fill="D9D9D9"/>
              </w:rPr>
            </w:pPr>
          </w:p>
        </w:tc>
      </w:tr>
      <w:tr w:rsidR="00557A6A" w14:paraId="47FD51F7" w14:textId="77777777">
        <w:trPr>
          <w:trHeight w:val="440"/>
        </w:trPr>
        <w:tc>
          <w:tcPr>
            <w:tcW w:w="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557A6A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0C6012E6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</w:pPr>
            <w:r w:rsidRPr="00C21122">
              <w:rPr>
                <w:rFonts w:ascii="Arial" w:eastAsia="Arial" w:hAnsi="Arial" w:cs="Arial"/>
                <w:i/>
                <w:sz w:val="20"/>
                <w:szCs w:val="20"/>
              </w:rPr>
              <w:t>Espaço caso necessário para fornecedor descrever:</w:t>
            </w:r>
          </w:p>
          <w:p w14:paraId="00000037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</w:pPr>
          </w:p>
          <w:p w14:paraId="00000038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</w:tr>
      <w:tr w:rsidR="00557A6A" w14:paraId="5C3E5AAD" w14:textId="77777777">
        <w:trPr>
          <w:trHeight w:val="2010"/>
        </w:trPr>
        <w:tc>
          <w:tcPr>
            <w:tcW w:w="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557A6A" w:rsidRDefault="00C5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497C93BF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Peça de Substituição para balança eletrônica - CABO DE CONEXÃO/INTERLIGAÇÃO BARRA X MÓDULO</w:t>
            </w:r>
          </w:p>
          <w:p w14:paraId="0000003F" w14:textId="1059ED74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</w:pPr>
            <w:r w:rsidRPr="00C21122">
              <w:rPr>
                <w:rFonts w:ascii="Arial" w:eastAsia="Arial" w:hAnsi="Arial" w:cs="Arial"/>
                <w:i/>
                <w:sz w:val="20"/>
                <w:szCs w:val="20"/>
              </w:rPr>
              <w:t>Marca e Modelo: TOLEDO - MGR 4000 - 3000 kg - 0,5kg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557A6A" w:rsidRPr="00C21122" w:rsidRDefault="00C52A8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557A6A" w:rsidRPr="00C21122" w:rsidRDefault="00C52A8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557A6A" w:rsidRPr="00C21122" w:rsidRDefault="00557A6A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557A6A" w:rsidRPr="00C21122" w:rsidRDefault="00557A6A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shd w:val="clear" w:color="auto" w:fill="D9D9D9"/>
              </w:rPr>
            </w:pPr>
          </w:p>
        </w:tc>
      </w:tr>
      <w:tr w:rsidR="00557A6A" w14:paraId="5F2998E7" w14:textId="77777777">
        <w:trPr>
          <w:trHeight w:val="440"/>
        </w:trPr>
        <w:tc>
          <w:tcPr>
            <w:tcW w:w="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557A6A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47A9903B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i/>
                <w:sz w:val="20"/>
                <w:szCs w:val="20"/>
              </w:rPr>
              <w:t>Espaço caso necessário para fornecedor descrever:</w:t>
            </w:r>
          </w:p>
          <w:p w14:paraId="00000046" w14:textId="77777777" w:rsidR="00557A6A" w:rsidRPr="00C21122" w:rsidRDefault="00557A6A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</w:tr>
      <w:tr w:rsidR="00557A6A" w14:paraId="59DBD1FF" w14:textId="77777777">
        <w:trPr>
          <w:trHeight w:val="440"/>
        </w:trPr>
        <w:tc>
          <w:tcPr>
            <w:tcW w:w="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557A6A" w:rsidRDefault="00C5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Peça de Substituição para balança eletrônica - SELO DE SEGURANÇA</w:t>
            </w:r>
          </w:p>
          <w:p w14:paraId="0000004D" w14:textId="77777777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</w:pPr>
            <w:r w:rsidRPr="00C21122">
              <w:rPr>
                <w:rFonts w:ascii="Arial" w:eastAsia="Arial" w:hAnsi="Arial" w:cs="Arial"/>
                <w:i/>
                <w:sz w:val="20"/>
                <w:szCs w:val="20"/>
              </w:rPr>
              <w:t>Marca e Modelo: TOLEDO - MGR 4000 - 3000 kg - 0,5kg</w:t>
            </w:r>
            <w:bookmarkStart w:id="0" w:name="_GoBack"/>
            <w:bookmarkEnd w:id="0"/>
          </w:p>
        </w:tc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557A6A" w:rsidRPr="00C21122" w:rsidRDefault="00C52A8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557A6A" w:rsidRPr="00C21122" w:rsidRDefault="00C52A80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21122">
              <w:rPr>
                <w:rFonts w:ascii="Arial" w:eastAsia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557A6A" w:rsidRPr="00C21122" w:rsidRDefault="00557A6A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557A6A" w:rsidRPr="00C21122" w:rsidRDefault="00557A6A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shd w:val="clear" w:color="auto" w:fill="D9D9D9"/>
              </w:rPr>
            </w:pPr>
          </w:p>
        </w:tc>
      </w:tr>
      <w:tr w:rsidR="00557A6A" w14:paraId="61141C0B" w14:textId="77777777">
        <w:trPr>
          <w:trHeight w:val="440"/>
        </w:trPr>
        <w:tc>
          <w:tcPr>
            <w:tcW w:w="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557A6A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546CF0B4" w:rsidR="00557A6A" w:rsidRPr="00C21122" w:rsidRDefault="00C52A8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21122">
              <w:rPr>
                <w:rFonts w:ascii="Arial" w:eastAsia="Arial" w:hAnsi="Arial" w:cs="Arial"/>
                <w:i/>
                <w:sz w:val="16"/>
                <w:szCs w:val="16"/>
              </w:rPr>
              <w:t>Espaço caso necessário para fornecedor descrever:</w:t>
            </w:r>
          </w:p>
          <w:p w14:paraId="00000054" w14:textId="77777777" w:rsidR="00557A6A" w:rsidRPr="00C21122" w:rsidRDefault="00557A6A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557A6A" w:rsidRPr="00C21122" w:rsidRDefault="0055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</w:p>
        </w:tc>
      </w:tr>
      <w:tr w:rsidR="00557A6A" w14:paraId="5B84CE3A" w14:textId="77777777">
        <w:trPr>
          <w:trHeight w:val="440"/>
        </w:trPr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557A6A" w:rsidRDefault="00C52A80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048143FF" w:rsidR="00557A6A" w:rsidRDefault="00557A6A">
            <w:pPr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  <w:shd w:val="clear" w:color="auto" w:fill="CCCCCC"/>
              </w:rPr>
            </w:pPr>
          </w:p>
        </w:tc>
      </w:tr>
    </w:tbl>
    <w:p w14:paraId="0000005F" w14:textId="77777777" w:rsidR="00557A6A" w:rsidRDefault="00557A6A">
      <w:pPr>
        <w:spacing w:line="360" w:lineRule="auto"/>
        <w:ind w:left="425" w:firstLine="285"/>
        <w:jc w:val="both"/>
        <w:rPr>
          <w:rFonts w:ascii="Arial" w:eastAsia="Arial" w:hAnsi="Arial" w:cs="Arial"/>
          <w:b/>
          <w:shd w:val="clear" w:color="auto" w:fill="D9D9D9"/>
        </w:rPr>
      </w:pPr>
    </w:p>
    <w:p w14:paraId="00000060" w14:textId="77777777" w:rsidR="00557A6A" w:rsidRDefault="00C52A80">
      <w:pPr>
        <w:spacing w:line="360" w:lineRule="auto"/>
        <w:ind w:left="705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hd w:val="clear" w:color="auto" w:fill="D9D9D9"/>
        </w:rPr>
        <w:t>4.INFORMAÇÕES COMPLEMENTARES</w:t>
      </w:r>
    </w:p>
    <w:p w14:paraId="00000061" w14:textId="77777777" w:rsidR="00557A6A" w:rsidRDefault="00557A6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2" w14:textId="77777777" w:rsidR="00557A6A" w:rsidRDefault="00C52A8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Nos preços indicados estão inclusos, além dos materiais, todos os custos, benefícios, encargos, tributos e demais contribuições pertinentes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contratação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63" w14:textId="77777777" w:rsidR="00557A6A" w:rsidRDefault="00557A6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4" w14:textId="77777777" w:rsidR="00557A6A" w:rsidRDefault="00C52A8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Declaramos cumprir todas as normas legais e regulamentares relativas à documentação, obtendo todas as autorizações que se fizerem necessárias junto aos órgãos públicos competentes.</w:t>
      </w:r>
    </w:p>
    <w:p w14:paraId="00000065" w14:textId="77777777" w:rsidR="00557A6A" w:rsidRDefault="00557A6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557A6A" w:rsidRDefault="00C52A8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 proposta é válida por </w:t>
      </w:r>
      <w:r>
        <w:rPr>
          <w:rFonts w:ascii="Arial" w:eastAsia="Arial" w:hAnsi="Arial" w:cs="Arial"/>
          <w:b/>
          <w:color w:val="000000"/>
          <w:sz w:val="22"/>
          <w:szCs w:val="22"/>
        </w:rPr>
        <w:t>180 (cento e oitenta) dias</w:t>
      </w:r>
      <w:r>
        <w:rPr>
          <w:rFonts w:ascii="Arial" w:eastAsia="Arial" w:hAnsi="Arial" w:cs="Arial"/>
          <w:color w:val="000000"/>
          <w:sz w:val="22"/>
          <w:szCs w:val="22"/>
        </w:rPr>
        <w:t>, a contar desta data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67" w14:textId="77777777" w:rsidR="00557A6A" w:rsidRDefault="00557A6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8" w14:textId="77777777" w:rsidR="00557A6A" w:rsidRDefault="00C52A80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Declaramos o aceite de publicização dos dados pessoais e sensíveis dos colaboradores no sítio institucional do IFRS com a finalidade de cumprimento da LEI Nº 13.709, DE 14 DE AGOSTO DE 2018 - Lei Geral de Proteção de Dados Pessoais (LGPD) e ao Acórdão T</w:t>
      </w:r>
      <w:r>
        <w:rPr>
          <w:rFonts w:ascii="Arial" w:eastAsia="Arial" w:hAnsi="Arial" w:cs="Arial"/>
          <w:color w:val="000000"/>
          <w:sz w:val="22"/>
          <w:szCs w:val="22"/>
        </w:rPr>
        <w:t>CU Plenário 389/2020.</w:t>
      </w:r>
    </w:p>
    <w:p w14:paraId="00000069" w14:textId="77777777" w:rsidR="00557A6A" w:rsidRDefault="00557A6A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0000006A" w14:textId="77777777" w:rsidR="00557A6A" w:rsidRDefault="00C52A80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Local, data</w:t>
      </w:r>
    </w:p>
    <w:p w14:paraId="0000006B" w14:textId="77777777" w:rsidR="00557A6A" w:rsidRDefault="00557A6A">
      <w:pPr>
        <w:ind w:left="4956" w:firstLine="707"/>
        <w:jc w:val="center"/>
        <w:rPr>
          <w:rFonts w:ascii="Arial" w:eastAsia="Arial" w:hAnsi="Arial" w:cs="Arial"/>
          <w:sz w:val="22"/>
          <w:szCs w:val="22"/>
        </w:rPr>
      </w:pPr>
    </w:p>
    <w:p w14:paraId="0000006C" w14:textId="77777777" w:rsidR="00557A6A" w:rsidRDefault="00557A6A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0000006D" w14:textId="77777777" w:rsidR="00557A6A" w:rsidRDefault="00C52A80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Nome do Responsável Legal</w:t>
      </w:r>
    </w:p>
    <w:p w14:paraId="0000006E" w14:textId="77777777" w:rsidR="00557A6A" w:rsidRDefault="00C52A80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 (preferencialmente eletrônica)</w:t>
      </w:r>
    </w:p>
    <w:p w14:paraId="0000006F" w14:textId="77777777" w:rsidR="00557A6A" w:rsidRDefault="00C52A80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Carimbo do Fornecedor</w:t>
      </w:r>
    </w:p>
    <w:sectPr w:rsidR="00557A6A">
      <w:headerReference w:type="default" r:id="rId8"/>
      <w:footerReference w:type="default" r:id="rId9"/>
      <w:pgSz w:w="11906" w:h="16838"/>
      <w:pgMar w:top="1701" w:right="851" w:bottom="1134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539E1" w14:textId="77777777" w:rsidR="00C52A80" w:rsidRDefault="00C52A80">
      <w:r>
        <w:separator/>
      </w:r>
    </w:p>
  </w:endnote>
  <w:endnote w:type="continuationSeparator" w:id="0">
    <w:p w14:paraId="5765E8E5" w14:textId="77777777" w:rsidR="00C52A80" w:rsidRDefault="00C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1" w14:textId="77777777" w:rsidR="00557A6A" w:rsidRDefault="00C52A80">
    <w:pPr>
      <w:jc w:val="center"/>
      <w:rPr>
        <w:color w:val="666666"/>
      </w:rPr>
    </w:pPr>
    <w:r>
      <w:rPr>
        <w:color w:val="666666"/>
      </w:rPr>
      <w:t>Formulário de Orçamento - IFRS Campus Ibirubá - Agosto/2025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3208" w14:textId="77777777" w:rsidR="00C52A80" w:rsidRDefault="00C52A80">
      <w:r>
        <w:separator/>
      </w:r>
    </w:p>
  </w:footnote>
  <w:footnote w:type="continuationSeparator" w:id="0">
    <w:p w14:paraId="4B46A962" w14:textId="77777777" w:rsidR="00C52A80" w:rsidRDefault="00C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0" w14:textId="77777777" w:rsidR="00557A6A" w:rsidRDefault="00C52A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Logomarca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6A"/>
    <w:rsid w:val="00557A6A"/>
    <w:rsid w:val="00C21122"/>
    <w:rsid w:val="00C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225B"/>
  <w15:docId w15:val="{6FDD79F0-47A0-4789-9841-32E3933B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qFormat/>
    <w:rsid w:val="003C2DA5"/>
    <w:rPr>
      <w:rFonts w:ascii="Arial" w:eastAsia="Times New Roman" w:hAnsi="Arial" w:cs="Arial"/>
      <w:b/>
      <w:bCs/>
      <w:kern w:val="2"/>
      <w:sz w:val="24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3C2DA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2DA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25028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xl63">
    <w:name w:val="xl63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6">
    <w:name w:val="xl66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9">
    <w:name w:val="xl219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2">
    <w:name w:val="xl23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3">
    <w:name w:val="xl23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">
    <w:name w:val="xl24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9">
    <w:name w:val="xl249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1">
    <w:name w:val="xl25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2">
    <w:name w:val="xl25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9">
    <w:name w:val="xl26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8">
    <w:name w:val="xl27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9">
    <w:name w:val="xl279"/>
    <w:basedOn w:val="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283">
    <w:name w:val="xl283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4">
    <w:name w:val="xl28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2">
    <w:name w:val="xl29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4">
    <w:name w:val="xl29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5">
    <w:name w:val="xl2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0">
    <w:name w:val="xl30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4">
    <w:name w:val="xl30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8">
    <w:name w:val="xl30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9">
    <w:name w:val="xl309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3">
    <w:name w:val="xl31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4">
    <w:name w:val="xl31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5">
    <w:name w:val="xl315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18">
    <w:name w:val="xl31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19">
    <w:name w:val="xl31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0">
    <w:name w:val="xl320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21">
    <w:name w:val="xl32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5">
    <w:name w:val="xl325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6">
    <w:name w:val="xl32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27">
    <w:name w:val="xl32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8">
    <w:name w:val="xl3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29">
    <w:name w:val="xl3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330">
    <w:name w:val="xl330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1">
    <w:name w:val="xl331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32">
    <w:name w:val="xl33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4">
    <w:name w:val="xl33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35">
    <w:name w:val="xl33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6">
    <w:name w:val="xl336"/>
    <w:basedOn w:val="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7">
    <w:name w:val="xl337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8">
    <w:name w:val="xl338"/>
    <w:basedOn w:val="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9">
    <w:name w:val="xl3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Normal"/>
    <w:qFormat/>
    <w:rsid w:val="008529D2"/>
    <w:pPr>
      <w:spacing w:beforeAutospacing="1" w:after="119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250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2502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2502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1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36+1FiIJRZ60baAzhCAkKYKiQ==">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C9B2F0-2470-49CD-AD28-AE014BD0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mscapinelo</dc:creator>
  <cp:lastModifiedBy>Nanda</cp:lastModifiedBy>
  <cp:revision>2</cp:revision>
  <dcterms:created xsi:type="dcterms:W3CDTF">2025-08-12T14:03:00Z</dcterms:created>
  <dcterms:modified xsi:type="dcterms:W3CDTF">2025-08-12T14:03:00Z</dcterms:modified>
</cp:coreProperties>
</file>