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6" w:line="233" w:lineRule="auto"/>
        <w:ind w:left="4008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535" w:line="233" w:lineRule="auto"/>
        <w:ind w:left="4104" w:firstLine="0"/>
        <w:rPr>
          <w:rFonts w:ascii="NGQKJN+CIDFont+F7" w:cs="NGQKJN+CIDFont+F7" w:eastAsia="NGQKJN+CIDFont+F7" w:hAnsi="NGQKJN+CIDFont+F7"/>
        </w:rPr>
      </w:pPr>
      <w:r w:rsidDel="00000000" w:rsidR="00000000" w:rsidRPr="00000000">
        <w:rPr>
          <w:rFonts w:ascii="NGQKJN+CIDFont+F7" w:cs="NGQKJN+CIDFont+F7" w:eastAsia="NGQKJN+CIDFont+F7" w:hAnsi="NGQKJN+CIDFont+F7"/>
          <w:rtl w:val="0"/>
        </w:rPr>
        <w:t xml:space="preserve">MODELO</w:t>
      </w:r>
    </w:p>
    <w:p w:rsidR="00000000" w:rsidDel="00000000" w:rsidP="00000000" w:rsidRDefault="00000000" w:rsidRPr="00000000" w14:paraId="00000003">
      <w:pPr>
        <w:spacing w:before="535" w:line="233" w:lineRule="auto"/>
        <w:ind w:left="3516" w:firstLine="0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rtl w:val="0"/>
        </w:rPr>
        <w:t xml:space="preserve">TERMO DE VISTORIA</w:t>
      </w:r>
    </w:p>
    <w:p w:rsidR="00000000" w:rsidDel="00000000" w:rsidP="00000000" w:rsidRDefault="00000000" w:rsidRPr="00000000" w14:paraId="00000004">
      <w:pPr>
        <w:spacing w:before="535" w:line="233" w:lineRule="auto"/>
        <w:ind w:left="0" w:firstLine="0"/>
        <w:jc w:val="center"/>
        <w:rPr>
          <w:rFonts w:ascii="PSSJWC+CIDFont+F2" w:cs="PSSJWC+CIDFont+F2" w:eastAsia="PSSJWC+CIDFont+F2" w:hAnsi="PSSJWC+CIDFont+F2"/>
          <w:b w:val="1"/>
        </w:rPr>
      </w:pPr>
      <w:r w:rsidDel="00000000" w:rsidR="00000000" w:rsidRPr="00000000">
        <w:rPr>
          <w:rFonts w:ascii="PSSJWC+CIDFont+F2" w:cs="PSSJWC+CIDFont+F2" w:eastAsia="PSSJWC+CIDFont+F2" w:hAnsi="PSSJWC+CIDFont+F2"/>
          <w:b w:val="1"/>
          <w:color w:val="00000a"/>
          <w:rtl w:val="0"/>
        </w:rPr>
        <w:t xml:space="preserve">DISPENSA DE LICITAÇÃO N.º 96/2025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CONTRATAÇÃO DE EMPRESA ESPECIALIZADA PARA REFORMA DA ESTAÇÃO DE TRATAMENTO DE EFLUENTES (ETE) DO IFRS – CAMPUS IBIRUBÁ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5" w:line="233" w:lineRule="auto"/>
        <w:ind w:left="2760" w:firstLine="0"/>
        <w:rPr/>
      </w:pPr>
      <w:r w:rsidDel="00000000" w:rsidR="00000000" w:rsidRPr="00000000">
        <w:rPr>
          <w:rFonts w:ascii="PSSJWC+CIDFont+F2" w:cs="PSSJWC+CIDFont+F2" w:eastAsia="PSSJWC+CIDFont+F2" w:hAnsi="PSSJWC+CIDFont+F2"/>
          <w:color w:val="00000a"/>
          <w:rtl w:val="0"/>
        </w:rPr>
        <w:t xml:space="preserve">PROCESSO nº </w:t>
      </w:r>
      <w:r w:rsidDel="00000000" w:rsidR="00000000" w:rsidRPr="00000000">
        <w:rPr>
          <w:highlight w:val="white"/>
          <w:rtl w:val="0"/>
        </w:rPr>
        <w:t xml:space="preserve">23366.000548/2025-72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44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Por meio deste, declaro que a empresa __________________, CNPJ:____________________, por intermédio se seu Representante, Sr.________________________, portador do documento de identidade nº ___________, vistoriou as instalações da Unidade do IFRS – Campus Ibirubá, localizada no endereço Rua Nelsí Ribas Fritsch, nº 1111, Bairro Esperança</w:t>
      </w: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, para os fins previstos no Instrumento Convocatório correspondente à Dispensa de Licitação acima referenciada.</w:t>
      </w:r>
    </w:p>
    <w:p w:rsidR="00000000" w:rsidDel="00000000" w:rsidP="00000000" w:rsidRDefault="00000000" w:rsidRPr="00000000" w14:paraId="00000009">
      <w:pPr>
        <w:spacing w:before="557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Declaro também que me foi dado acesso às instalações do IFRS – Campus Ibirubá, bem como foram esclarecidas todas as questões por mim suscitadas, e também que tenho pleno conhecimento de todas as exigências relacionadas à execução dos serviços objeto da referida Dispensa.</w:t>
      </w:r>
    </w:p>
    <w:p w:rsidR="00000000" w:rsidDel="00000000" w:rsidP="00000000" w:rsidRDefault="00000000" w:rsidRPr="00000000" w14:paraId="0000000A">
      <w:pPr>
        <w:spacing w:before="557" w:line="264" w:lineRule="auto"/>
        <w:jc w:val="both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Por fim, declaro </w:t>
      </w:r>
      <w:r w:rsidDel="00000000" w:rsidR="00000000" w:rsidRPr="00000000">
        <w:rPr>
          <w:rFonts w:ascii="GUJMVS+CIDFont+F1" w:cs="GUJMVS+CIDFont+F1" w:eastAsia="GUJMVS+CIDFont+F1" w:hAnsi="GUJMVS+CIDFont+F1"/>
          <w:color w:val="00000a"/>
          <w:rtl w:val="0"/>
        </w:rPr>
        <w:t xml:space="preserve">que conheço as condições locais para execução do objeto, e que tenho pleno conhecimento das condições e peculiaridades inerentes à natureza do trabalho, assumindo total responsabilidade por este fato e que não utilizarei deste para quaisquer questionamentos futuros que ensejem desavenças técnicas ou financeiras com a contratante.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35" w:line="233" w:lineRule="auto"/>
        <w:ind w:left="0" w:firstLine="0"/>
        <w:jc w:val="right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____________, ___ de _________ de 2025.</w:t>
      </w:r>
    </w:p>
    <w:p w:rsidR="00000000" w:rsidDel="00000000" w:rsidP="00000000" w:rsidRDefault="00000000" w:rsidRPr="00000000" w14:paraId="0000000C">
      <w:pPr>
        <w:spacing w:before="528" w:line="264" w:lineRule="auto"/>
        <w:ind w:left="0" w:firstLine="0"/>
        <w:jc w:val="center"/>
        <w:rPr>
          <w:rFonts w:ascii="GUJMVS+CIDFont+F1" w:cs="GUJMVS+CIDFont+F1" w:eastAsia="GUJMVS+CIDFont+F1" w:hAnsi="GUJMVS+CIDFont+F1"/>
        </w:rPr>
      </w:pPr>
      <w:r w:rsidDel="00000000" w:rsidR="00000000" w:rsidRPr="00000000">
        <w:rPr>
          <w:rFonts w:ascii="GUJMVS+CIDFont+F1" w:cs="GUJMVS+CIDFont+F1" w:eastAsia="GUJMVS+CIDFont+F1" w:hAnsi="GUJMVS+CIDFont+F1"/>
          <w:rtl w:val="0"/>
        </w:rPr>
        <w:t xml:space="preserve">_____________________________</w:t>
        <w:br w:type="textWrapping"/>
        <w:t xml:space="preserve"> Nome do Declarante</w:t>
      </w:r>
    </w:p>
    <w:p w:rsidR="00000000" w:rsidDel="00000000" w:rsidP="00000000" w:rsidRDefault="00000000" w:rsidRPr="00000000" w14:paraId="0000000D">
      <w:pPr>
        <w:spacing w:line="264" w:lineRule="auto"/>
        <w:ind w:left="0" w:right="4.133858267717301" w:firstLine="60"/>
        <w:jc w:val="center"/>
        <w:rPr>
          <w:b w:val="1"/>
        </w:rPr>
      </w:pPr>
      <w:r w:rsidDel="00000000" w:rsidR="00000000" w:rsidRPr="00000000">
        <w:rPr>
          <w:rFonts w:ascii="NGQKJN+CIDFont+F7" w:cs="NGQKJN+CIDFont+F7" w:eastAsia="NGQKJN+CIDFont+F7" w:hAnsi="NGQKJN+CIDFont+F7"/>
          <w:color w:val="ed1c24"/>
          <w:rtl w:val="0"/>
        </w:rPr>
        <w:t xml:space="preserve">(assinatura do representante legal)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PSSJWC+CIDFont+F2"/>
  <w:font w:name="GUJMVS+CIDFont+F1"/>
  <w:font w:name="NGQKJN+CIDFont+F7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Coordenadoria de Licitações e Contratos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Nelsi Ribas Fritsch, 1111 | Bairro Esperança | Ibirubá/RS | CEP: 98200-000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jc w:val="center"/>
      <w:rPr>
        <w:color w:val="000080"/>
        <w:u w:val="single"/>
      </w:rPr>
    </w:pPr>
    <w:r w:rsidDel="00000000" w:rsidR="00000000" w:rsidRPr="00000000">
      <w:rPr>
        <w:sz w:val="16"/>
        <w:szCs w:val="16"/>
        <w:rtl w:val="0"/>
      </w:rPr>
      <w:t xml:space="preserve">Fone: (054) 3324-8141 | </w:t>
    </w:r>
    <w:hyperlink r:id="rId1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https://ifrs.edu.br/ibiruba/</w:t>
      </w:r>
    </w:hyperlink>
    <w:r w:rsidDel="00000000" w:rsidR="00000000" w:rsidRPr="00000000">
      <w:rPr>
        <w:sz w:val="16"/>
        <w:szCs w:val="16"/>
        <w:rtl w:val="0"/>
      </w:rPr>
      <w:t xml:space="preserve"> | </w:t>
    </w:r>
    <w:hyperlink r:id="rId2">
      <w:r w:rsidDel="00000000" w:rsidR="00000000" w:rsidRPr="00000000">
        <w:rPr>
          <w:color w:val="000080"/>
          <w:sz w:val="16"/>
          <w:szCs w:val="16"/>
          <w:u w:val="single"/>
          <w:rtl w:val="0"/>
        </w:rPr>
        <w:t xml:space="preserve">licitacao@ibiruba.ifrs.edu.br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left" w:leader="none" w:pos="1870"/>
        <w:tab w:val="center" w:leader="none" w:pos="4252"/>
        <w:tab w:val="center" w:leader="none" w:pos="4535"/>
        <w:tab w:val="right" w:leader="none" w:pos="8504"/>
      </w:tabs>
      <w:rPr/>
    </w:pPr>
    <w:r w:rsidDel="00000000" w:rsidR="00000000" w:rsidRPr="00000000">
      <w:rPr>
        <w:rtl w:val="0"/>
      </w:rPr>
      <w:tab/>
      <w:tab/>
      <w:t xml:space="preserve">Página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" cy="748030"/>
          <wp:effectExtent b="0" l="0" r="0" t="0"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SERVIÇO PÚBLICO FEDERAL</w:t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Ibirubá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aColorida-nfase11" w:customStyle="1">
    <w:name w:val="Lista Colorida - Ênfase 11"/>
    <w:basedOn w:val="Normal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BalloonText">
    <w:name w:val="Balloon Text"/>
    <w:basedOn w:val="Normal"/>
    <w:link w:val="BalloonTextChar"/>
    <w:rsid w:val="003A73C1"/>
    <w:rPr>
      <w:rFonts w:ascii="Tahoma" w:cs="Times New Roman" w:hAnsi="Tahoma"/>
      <w:sz w:val="16"/>
      <w:szCs w:val="16"/>
      <w:lang/>
    </w:rPr>
  </w:style>
  <w:style w:type="character" w:styleId="BalloonTextChar" w:customStyle="1">
    <w:name w:val="Balloon Text Char"/>
    <w:link w:val="BalloonText"/>
    <w:rsid w:val="003A73C1"/>
    <w:rPr>
      <w:rFonts w:ascii="Tahoma" w:cs="Tahoma" w:hAnsi="Tahoma"/>
      <w:sz w:val="16"/>
      <w:szCs w:val="16"/>
    </w:rPr>
  </w:style>
  <w:style w:type="character" w:styleId="Heading2Char" w:customStyle="1">
    <w:name w:val="Heading 2 Char"/>
    <w:link w:val="Heading2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DefaultParagraphFont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/>
    </w:rPr>
  </w:style>
  <w:style w:type="character" w:styleId="GradeColorida-nfase1Char" w:customStyle="1">
    <w:name w:val="Grade Colorida - Ênfase 1 Char"/>
    <w:link w:val="GradeColorida-nfase11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ListBullet5">
    <w:name w:val="List Bullet 5"/>
    <w:basedOn w:val="Normal"/>
    <w:rsid w:val="001A3A05"/>
    <w:pPr>
      <w:numPr>
        <w:numId w:val="16"/>
      </w:numPr>
      <w:contextualSpacing w:val="1"/>
    </w:pPr>
  </w:style>
  <w:style w:type="paragraph" w:styleId="citao2" w:customStyle="1">
    <w:name w:val="citação 2"/>
    <w:basedOn w:val="GradeColorida-nfase11"/>
    <w:link w:val="citao2Char"/>
    <w:rsid w:val="000A23DA"/>
    <w:rPr>
      <w:szCs w:val="20"/>
    </w:rPr>
  </w:style>
  <w:style w:type="character" w:styleId="citao2Char" w:customStyle="1">
    <w:name w:val="citação 2 Char"/>
    <w:basedOn w:val="GradeColorida-nfase1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ad" w:customStyle="1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cs="Times New Roman" w:hAnsi="Times New Roman"/>
      <w:color w:val="000000"/>
    </w:rPr>
  </w:style>
  <w:style w:type="paragraph" w:styleId="TtulodaTabela" w:customStyle="1">
    <w:name w:val="Título da Tabela"/>
    <w:basedOn w:val="Normal"/>
    <w:rsid w:val="000575AE"/>
    <w:pPr>
      <w:widowControl w:val="0"/>
      <w:suppressLineNumbers w:val="1"/>
      <w:suppressAutoHyphens w:val="1"/>
      <w:spacing w:after="120"/>
      <w:jc w:val="center"/>
    </w:pPr>
    <w:rPr>
      <w:rFonts w:ascii="Times New Roman" w:cs="Times New Roman" w:eastAsia="Arial Unicode MS" w:hAnsi="Times New Roman"/>
      <w:b w:val="1"/>
      <w:bCs w:val="1"/>
      <w:i w:val="1"/>
      <w:iCs w:val="1"/>
      <w:szCs w:val="20"/>
    </w:rPr>
  </w:style>
  <w:style w:type="character" w:styleId="CommentReference">
    <w:name w:val="annotation reference"/>
    <w:basedOn w:val="DefaultParagraphFont"/>
    <w:unhideWhenUsed w:val="1"/>
    <w:rsid w:val="00A66B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A66B7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66B76"/>
    <w:rPr>
      <w:rFonts w:ascii="Ecofont_Spranq_eco_Sans" w:cs="Tahoma" w:hAnsi="Ecofont_Spranq_eco_Sans"/>
    </w:rPr>
  </w:style>
  <w:style w:type="paragraph" w:styleId="Corpodetexto21" w:customStyle="1">
    <w:name w:val="Corpo de texto 21"/>
    <w:basedOn w:val="Normal"/>
    <w:rsid w:val="002C281B"/>
    <w:pPr>
      <w:suppressAutoHyphens w:val="1"/>
      <w:ind w:firstLine="2835"/>
      <w:jc w:val="both"/>
    </w:pPr>
    <w:rPr>
      <w:rFonts w:cs="Times New Roman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5046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0461"/>
    <w:rPr>
      <w:rFonts w:ascii="Ecofont_Spranq_eco_Sans" w:cs="Tahoma" w:hAnsi="Ecofont_Spranq_eco_Sans"/>
      <w:sz w:val="24"/>
      <w:szCs w:val="24"/>
    </w:rPr>
  </w:style>
  <w:style w:type="paragraph" w:styleId="Nivel1" w:customStyle="1">
    <w:name w:val="Nivel1"/>
    <w:basedOn w:val="Heading1"/>
    <w:next w:val="Normal"/>
    <w:link w:val="Nivel1Char"/>
    <w:qFormat w:val="1"/>
    <w:rsid w:val="00DC3203"/>
    <w:pPr>
      <w:numPr>
        <w:numId w:val="13"/>
      </w:numPr>
      <w:tabs>
        <w:tab w:val="left" w:pos="2268"/>
      </w:tabs>
      <w:spacing w:after="120" w:before="480" w:line="276" w:lineRule="auto"/>
      <w:ind w:left="357" w:hanging="357"/>
      <w:jc w:val="both"/>
    </w:pPr>
    <w:rPr>
      <w:rFonts w:ascii="Arial" w:cs="Arial" w:hAnsi="Arial"/>
      <w:b w:val="1"/>
      <w:color w:val="auto"/>
      <w:sz w:val="20"/>
      <w:szCs w:val="20"/>
    </w:rPr>
  </w:style>
  <w:style w:type="paragraph" w:styleId="Nivel01Titulo" w:customStyle="1">
    <w:name w:val="Nivel_01_Titulo"/>
    <w:basedOn w:val="Heading1"/>
    <w:next w:val="Normal"/>
    <w:qFormat w:val="1"/>
    <w:rsid w:val="00DC3203"/>
    <w:pPr>
      <w:tabs>
        <w:tab w:val="left" w:pos="567"/>
      </w:tabs>
      <w:ind w:left="360" w:hanging="360"/>
      <w:jc w:val="both"/>
    </w:pPr>
    <w:rPr>
      <w:rFonts w:ascii="Arial" w:cs="Times New Roman" w:hAnsi="Arial"/>
      <w:b w:val="1"/>
      <w:bCs w:val="1"/>
      <w:color w:val="auto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DC3203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ivel1Char" w:customStyle="1">
    <w:name w:val="Nivel1 Char"/>
    <w:basedOn w:val="Heading1Char"/>
    <w:link w:val="Nivel1"/>
    <w:rsid w:val="00DC3203"/>
    <w:rPr>
      <w:rFonts w:ascii="Arial" w:cs="Arial" w:hAnsi="Arial" w:eastAsiaTheme="majorEastAsia"/>
      <w:b w:val="1"/>
      <w:color w:val="365f91" w:themeColor="accent1" w:themeShade="0000BF"/>
      <w:sz w:val="32"/>
      <w:szCs w:val="32"/>
    </w:rPr>
  </w:style>
  <w:style w:type="paragraph" w:styleId="ListParagraph">
    <w:name w:val="List Paragraph"/>
    <w:basedOn w:val="Normal"/>
    <w:uiPriority w:val="1"/>
    <w:qFormat w:val="1"/>
    <w:rsid w:val="00C012C7"/>
    <w:pPr>
      <w:ind w:left="720"/>
      <w:contextualSpacing w:val="1"/>
    </w:pPr>
  </w:style>
  <w:style w:type="paragraph" w:styleId="Recuonormal1" w:customStyle="1">
    <w:name w:val="Recuo normal1"/>
    <w:basedOn w:val="Normal"/>
    <w:rsid w:val="004F48D4"/>
    <w:pPr>
      <w:widowControl w:val="0"/>
      <w:ind w:left="708"/>
    </w:pPr>
    <w:rPr>
      <w:rFonts w:ascii="Times New Roman" w:cs="Times New Roman" w:hAnsi="Times New Roman"/>
      <w:sz w:val="24"/>
      <w:lang w:eastAsia="zh-CN" w:val="pt-PT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A4F65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QuoteChar" w:customStyle="1">
    <w:name w:val="Quote Char"/>
    <w:basedOn w:val="DefaultParagraphFont"/>
    <w:link w:val="Quote"/>
    <w:uiPriority w:val="29"/>
    <w:rsid w:val="005A4F65"/>
    <w:rPr>
      <w:rFonts w:ascii="Arial" w:cs="Tahoma" w:eastAsia="Calibri" w:hAnsi="Arial"/>
      <w:i w:val="1"/>
      <w:iCs w:val="1"/>
      <w:color w:val="000000"/>
      <w:szCs w:val="24"/>
      <w:shd w:color="auto" w:fill="ffffcc" w:val="cle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80D3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80D33"/>
    <w:rPr>
      <w:rFonts w:ascii="Arial" w:cs="Tahoma" w:hAnsi="Arial"/>
      <w:b w:val="1"/>
      <w:bCs w:val="1"/>
    </w:rPr>
  </w:style>
  <w:style w:type="paragraph" w:styleId="standard" w:customStyle="1">
    <w:name w:val="standard"/>
    <w:basedOn w:val="Normal"/>
    <w:rsid w:val="000A0A9C"/>
    <w:pPr>
      <w:suppressAutoHyphens w:val="1"/>
    </w:pPr>
    <w:rPr>
      <w:rFonts w:ascii="Arial Unicode MS" w:cs="Arial Unicode MS" w:eastAsia="Arial Unicode MS" w:hAnsi="Arial Unicode MS"/>
      <w:sz w:val="24"/>
      <w:lang w:eastAsia="zh-CN"/>
    </w:rPr>
  </w:style>
  <w:style w:type="paragraph" w:styleId="BodyText">
    <w:name w:val="Body Text"/>
    <w:basedOn w:val="Normal"/>
    <w:link w:val="BodyTextChar"/>
    <w:uiPriority w:val="1"/>
    <w:qFormat w:val="1"/>
    <w:rsid w:val="00573FE5"/>
    <w:pPr>
      <w:widowControl w:val="0"/>
      <w:autoSpaceDE w:val="0"/>
      <w:autoSpaceDN w:val="0"/>
      <w:jc w:val="both"/>
    </w:pPr>
    <w:rPr>
      <w:rFonts w:cs="Arial" w:eastAsia="Arial"/>
      <w:szCs w:val="20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573FE5"/>
    <w:rPr>
      <w:rFonts w:ascii="Arial" w:cs="Arial" w:eastAsia="Arial" w:hAnsi="Arial"/>
      <w:lang w:bidi="pt-PT" w:eastAsia="pt-PT" w:val="pt-PT"/>
    </w:rPr>
  </w:style>
  <w:style w:type="table" w:styleId="TableNormal1" w:customStyle="1">
    <w:name w:val="Table Normal1"/>
    <w:uiPriority w:val="2"/>
    <w:semiHidden w:val="1"/>
    <w:unhideWhenUsed w:val="1"/>
    <w:qFormat w:val="1"/>
    <w:rsid w:val="00AF7526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F7526"/>
    <w:pPr>
      <w:widowControl w:val="0"/>
      <w:autoSpaceDE w:val="0"/>
      <w:autoSpaceDN w:val="0"/>
    </w:pPr>
    <w:rPr>
      <w:rFonts w:cs="Arial" w:eastAsia="Arial"/>
      <w:sz w:val="22"/>
      <w:szCs w:val="22"/>
      <w:lang w:bidi="pt-PT" w:eastAsia="pt-PT" w:val="pt-PT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ibiruba/" TargetMode="External"/><Relationship Id="rId2" Type="http://schemas.openxmlformats.org/officeDocument/2006/relationships/hyperlink" Target="mailto:licitacao@ibiruba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h+Ct6Ymi71wKy0bMEXQz6q77g==">CgMxLjA4AHIhMXFwTDFQeDFiREtMNjZaZm1qYUN4dlU5NDVnMmxNMTE3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2020-01-27T19:56:00Z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