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D771C" w14:textId="762F70A1" w:rsidR="00AA49CF" w:rsidRDefault="0022727B" w:rsidP="00DB206B">
      <w:pPr>
        <w:spacing w:after="120" w:line="276" w:lineRule="auto"/>
        <w:ind w:right="-15"/>
        <w:jc w:val="center"/>
        <w:rPr>
          <w:rFonts w:cs="Arial"/>
          <w:b/>
          <w:bCs/>
          <w:color w:val="000000"/>
          <w:szCs w:val="20"/>
        </w:rPr>
      </w:pPr>
      <w:r>
        <w:rPr>
          <w:rFonts w:cs="Arial"/>
          <w:b/>
          <w:bCs/>
          <w:color w:val="000000"/>
          <w:szCs w:val="20"/>
        </w:rPr>
        <w:t>ANEXO I</w:t>
      </w:r>
    </w:p>
    <w:p w14:paraId="6317F67C" w14:textId="2C1DA69F" w:rsidR="00DB206B" w:rsidRDefault="00DB206B" w:rsidP="00DB206B">
      <w:pPr>
        <w:spacing w:after="120" w:line="276" w:lineRule="auto"/>
        <w:ind w:right="-15"/>
        <w:jc w:val="center"/>
        <w:rPr>
          <w:rFonts w:cs="Arial"/>
          <w:b/>
          <w:bCs/>
          <w:color w:val="000000"/>
          <w:szCs w:val="20"/>
        </w:rPr>
      </w:pPr>
      <w:r w:rsidRPr="00552315">
        <w:rPr>
          <w:rFonts w:cs="Arial"/>
          <w:b/>
          <w:bCs/>
          <w:color w:val="000000"/>
          <w:szCs w:val="20"/>
        </w:rPr>
        <w:t>MODELO DE TERMO DE REFERÊNCIA</w:t>
      </w:r>
    </w:p>
    <w:p w14:paraId="088DDD09" w14:textId="3168326C" w:rsidR="00DB0811" w:rsidRPr="00552315" w:rsidRDefault="00DB0811" w:rsidP="00DB206B">
      <w:pPr>
        <w:spacing w:after="120" w:line="276" w:lineRule="auto"/>
        <w:ind w:right="-15"/>
        <w:jc w:val="center"/>
        <w:rPr>
          <w:rFonts w:cs="Arial"/>
          <w:b/>
          <w:bCs/>
          <w:color w:val="000000"/>
          <w:szCs w:val="20"/>
        </w:rPr>
      </w:pPr>
      <w:r>
        <w:rPr>
          <w:rFonts w:cs="Arial"/>
          <w:b/>
          <w:bCs/>
          <w:color w:val="000000"/>
          <w:szCs w:val="20"/>
        </w:rPr>
        <w:t xml:space="preserve">(Prestação de </w:t>
      </w:r>
      <w:r w:rsidRPr="00715597">
        <w:rPr>
          <w:rFonts w:cs="Arial"/>
          <w:b/>
          <w:bCs/>
          <w:color w:val="000000"/>
          <w:szCs w:val="20"/>
        </w:rPr>
        <w:t>serviço continuado sem dedicação exclusiva de mão-de-obra)</w:t>
      </w:r>
    </w:p>
    <w:p w14:paraId="6721D5CB" w14:textId="77777777" w:rsidR="005273A8" w:rsidRPr="005273A8" w:rsidRDefault="005273A8" w:rsidP="005273A8">
      <w:pPr>
        <w:rPr>
          <w:lang w:eastAsia="en-US"/>
        </w:rPr>
      </w:pPr>
    </w:p>
    <w:p w14:paraId="1A09C053" w14:textId="77777777" w:rsidR="00C64881" w:rsidRPr="00626413" w:rsidRDefault="00C64881" w:rsidP="00C64881">
      <w:pPr>
        <w:spacing w:line="276" w:lineRule="auto"/>
        <w:jc w:val="center"/>
        <w:rPr>
          <w:rFonts w:cs="Arial"/>
          <w:b/>
          <w:bCs/>
          <w:i/>
          <w:iCs/>
        </w:rPr>
      </w:pPr>
      <w:r w:rsidRPr="00626413">
        <w:rPr>
          <w:rFonts w:cs="Arial"/>
          <w:b/>
          <w:bCs/>
          <w:i/>
          <w:iCs/>
        </w:rPr>
        <w:t>IFRS – CAMPUS IBIRUBÁ</w:t>
      </w:r>
    </w:p>
    <w:p w14:paraId="0323E535" w14:textId="77777777" w:rsidR="00C64881" w:rsidRPr="00626413" w:rsidRDefault="00C64881" w:rsidP="00C64881">
      <w:pPr>
        <w:spacing w:line="276" w:lineRule="auto"/>
        <w:jc w:val="center"/>
        <w:rPr>
          <w:rFonts w:cs="Arial"/>
          <w:b/>
          <w:bCs/>
          <w:i/>
          <w:iCs/>
        </w:rPr>
      </w:pPr>
      <w:r w:rsidRPr="00626413">
        <w:rPr>
          <w:rFonts w:cs="Arial"/>
          <w:b/>
          <w:bCs/>
          <w:color w:val="000000" w:themeColor="text1"/>
        </w:rPr>
        <w:t xml:space="preserve">PREGÃO </w:t>
      </w:r>
      <w:r w:rsidRPr="00626413">
        <w:rPr>
          <w:rFonts w:cs="Arial"/>
          <w:b/>
          <w:bCs/>
          <w:i/>
          <w:iCs/>
        </w:rPr>
        <w:t>ELETRÔNICO Nº 09/2022</w:t>
      </w:r>
    </w:p>
    <w:p w14:paraId="131CC673" w14:textId="77777777" w:rsidR="00C64881" w:rsidRPr="00626413" w:rsidRDefault="00C64881" w:rsidP="00C64881">
      <w:pPr>
        <w:spacing w:line="276" w:lineRule="auto"/>
        <w:jc w:val="center"/>
        <w:rPr>
          <w:rFonts w:cs="Arial"/>
          <w:b/>
          <w:bCs/>
          <w:i/>
          <w:iCs/>
        </w:rPr>
      </w:pPr>
      <w:r w:rsidRPr="00626413">
        <w:rPr>
          <w:rFonts w:cs="Arial"/>
          <w:b/>
          <w:bCs/>
          <w:i/>
          <w:iCs/>
        </w:rPr>
        <w:t>(Processo Administrativo n° 23366.000168/2022-95)</w:t>
      </w:r>
    </w:p>
    <w:p w14:paraId="25FEDAD9" w14:textId="2BE01B7D" w:rsidR="00C031EC" w:rsidRPr="00552315" w:rsidRDefault="00C031EC" w:rsidP="00D81084">
      <w:pPr>
        <w:spacing w:after="120" w:line="276" w:lineRule="auto"/>
        <w:ind w:right="-15"/>
        <w:rPr>
          <w:rFonts w:cs="Arial"/>
          <w:bCs/>
          <w:iCs/>
          <w:szCs w:val="20"/>
        </w:rPr>
      </w:pPr>
    </w:p>
    <w:p w14:paraId="3334C875" w14:textId="77777777" w:rsidR="00DB206B" w:rsidRPr="00552315" w:rsidRDefault="00DB206B" w:rsidP="000D390A">
      <w:pPr>
        <w:pStyle w:val="Nivel1"/>
        <w:rPr>
          <w:rFonts w:cs="Arial"/>
        </w:rPr>
      </w:pPr>
      <w:r w:rsidRPr="00552315">
        <w:rPr>
          <w:rFonts w:cs="Arial"/>
        </w:rPr>
        <w:t>DO OBJETO</w:t>
      </w:r>
    </w:p>
    <w:p w14:paraId="33E2259C" w14:textId="17E0E27B" w:rsidR="00E16C45" w:rsidRDefault="00E16C45" w:rsidP="00E16C45">
      <w:pPr>
        <w:numPr>
          <w:ilvl w:val="1"/>
          <w:numId w:val="1"/>
        </w:numPr>
        <w:spacing w:before="120" w:after="120" w:line="276" w:lineRule="auto"/>
        <w:ind w:left="425" w:firstLine="0"/>
        <w:jc w:val="both"/>
        <w:rPr>
          <w:rFonts w:cs="Arial"/>
          <w:szCs w:val="20"/>
        </w:rPr>
      </w:pPr>
      <w:r>
        <w:rPr>
          <w:rFonts w:cs="Arial"/>
          <w:szCs w:val="20"/>
        </w:rPr>
        <w:t xml:space="preserve">Contratação </w:t>
      </w:r>
      <w:r w:rsidRPr="00D81084">
        <w:rPr>
          <w:rFonts w:cs="Arial"/>
          <w:szCs w:val="20"/>
        </w:rPr>
        <w:t xml:space="preserve">de </w:t>
      </w:r>
      <w:r w:rsidRPr="001361CD">
        <w:rPr>
          <w:rFonts w:cs="Arial"/>
          <w:szCs w:val="20"/>
        </w:rPr>
        <w:t>empresa especializada</w:t>
      </w:r>
      <w:r>
        <w:rPr>
          <w:rFonts w:cs="Arial"/>
          <w:szCs w:val="20"/>
        </w:rPr>
        <w:t xml:space="preserve"> no </w:t>
      </w:r>
      <w:r w:rsidRPr="00B80690">
        <w:rPr>
          <w:rFonts w:cs="Arial"/>
          <w:color w:val="000000" w:themeColor="text1"/>
        </w:rPr>
        <w:t>preparo, fornecimento e distribuição</w:t>
      </w:r>
      <w:r w:rsidRPr="001361CD">
        <w:rPr>
          <w:rFonts w:cs="Arial"/>
          <w:szCs w:val="20"/>
        </w:rPr>
        <w:t xml:space="preserve"> de refeições para os alunos do Ensino</w:t>
      </w:r>
      <w:r>
        <w:rPr>
          <w:rFonts w:cs="Arial"/>
          <w:szCs w:val="20"/>
        </w:rPr>
        <w:t xml:space="preserve"> Médio</w:t>
      </w:r>
      <w:r w:rsidRPr="001361CD">
        <w:rPr>
          <w:rFonts w:cs="Arial"/>
          <w:szCs w:val="20"/>
        </w:rPr>
        <w:t xml:space="preserve"> Integrado (primeira linha de servir – refeições subs</w:t>
      </w:r>
      <w:r>
        <w:rPr>
          <w:rFonts w:cs="Arial"/>
          <w:szCs w:val="20"/>
        </w:rPr>
        <w:t>idiadas), servidores e público em</w:t>
      </w:r>
      <w:r w:rsidRPr="001361CD">
        <w:rPr>
          <w:rFonts w:cs="Arial"/>
          <w:szCs w:val="20"/>
        </w:rPr>
        <w:t xml:space="preserve"> geral do IFRS – Campus Ibirubá (segunda linha de servir), e serviço de Lanchonete, mediante cessão onerosa de uso, conforme condições, quantidades, exigências e estimativas, estabelecidas neste instrumento</w:t>
      </w:r>
      <w:r w:rsidRPr="00D81084">
        <w:rPr>
          <w:rFonts w:cs="Arial"/>
          <w:szCs w:val="20"/>
        </w:rPr>
        <w:t xml:space="preserve"> e seus anexos:</w:t>
      </w:r>
    </w:p>
    <w:p w14:paraId="05C9A67F" w14:textId="77777777" w:rsidR="00E16C45" w:rsidRPr="001C2A3F" w:rsidRDefault="00E16C45" w:rsidP="00E16C45">
      <w:pPr>
        <w:spacing w:before="120" w:after="120" w:line="276" w:lineRule="auto"/>
        <w:ind w:left="425"/>
        <w:jc w:val="both"/>
        <w:rPr>
          <w:rFonts w:cs="Arial"/>
          <w:szCs w:val="20"/>
        </w:rPr>
      </w:pPr>
    </w:p>
    <w:tbl>
      <w:tblPr>
        <w:tblW w:w="935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51"/>
        <w:gridCol w:w="3544"/>
        <w:gridCol w:w="1134"/>
        <w:gridCol w:w="1275"/>
        <w:gridCol w:w="1276"/>
        <w:gridCol w:w="1276"/>
      </w:tblGrid>
      <w:tr w:rsidR="00E16C45" w:rsidRPr="00552315" w14:paraId="512D9AB2" w14:textId="77777777" w:rsidTr="00FD75AA">
        <w:tc>
          <w:tcPr>
            <w:tcW w:w="851" w:type="dxa"/>
            <w:shd w:val="clear" w:color="auto" w:fill="92D050"/>
            <w:vAlign w:val="center"/>
          </w:tcPr>
          <w:p w14:paraId="2404FAEE" w14:textId="77777777" w:rsidR="00E16C45" w:rsidRPr="00854449" w:rsidRDefault="00E16C45" w:rsidP="003578CD">
            <w:pPr>
              <w:widowControl w:val="0"/>
              <w:suppressAutoHyphens/>
              <w:jc w:val="center"/>
              <w:rPr>
                <w:rFonts w:cs="Arial"/>
                <w:bCs/>
                <w:szCs w:val="20"/>
              </w:rPr>
            </w:pPr>
            <w:r w:rsidRPr="00854449">
              <w:rPr>
                <w:rFonts w:cs="Arial"/>
                <w:bCs/>
                <w:szCs w:val="20"/>
              </w:rPr>
              <w:t>ITEM</w:t>
            </w:r>
          </w:p>
          <w:p w14:paraId="6E1B370D" w14:textId="77777777" w:rsidR="00E16C45" w:rsidRPr="00854449" w:rsidRDefault="00E16C45" w:rsidP="003578CD">
            <w:pPr>
              <w:widowControl w:val="0"/>
              <w:suppressAutoHyphens/>
              <w:jc w:val="center"/>
              <w:rPr>
                <w:rFonts w:cs="Arial"/>
                <w:szCs w:val="20"/>
              </w:rPr>
            </w:pPr>
          </w:p>
        </w:tc>
        <w:tc>
          <w:tcPr>
            <w:tcW w:w="3544" w:type="dxa"/>
            <w:shd w:val="clear" w:color="auto" w:fill="92D050"/>
            <w:vAlign w:val="center"/>
            <w:hideMark/>
          </w:tcPr>
          <w:p w14:paraId="251BEF93" w14:textId="77777777" w:rsidR="00E16C45" w:rsidRPr="00854449" w:rsidRDefault="00E16C45" w:rsidP="003578CD">
            <w:pPr>
              <w:jc w:val="center"/>
              <w:rPr>
                <w:rFonts w:cs="Arial"/>
                <w:bCs/>
                <w:szCs w:val="20"/>
              </w:rPr>
            </w:pPr>
            <w:r w:rsidRPr="00854449">
              <w:rPr>
                <w:rFonts w:cs="Arial"/>
                <w:bCs/>
                <w:szCs w:val="20"/>
              </w:rPr>
              <w:t>DESCRIÇÃO/</w:t>
            </w:r>
          </w:p>
          <w:p w14:paraId="3BC2AC00" w14:textId="77777777" w:rsidR="00E16C45" w:rsidRPr="00854449" w:rsidRDefault="00E16C45" w:rsidP="003578CD">
            <w:pPr>
              <w:widowControl w:val="0"/>
              <w:suppressAutoHyphens/>
              <w:jc w:val="center"/>
              <w:rPr>
                <w:rFonts w:cs="Arial"/>
                <w:szCs w:val="20"/>
              </w:rPr>
            </w:pPr>
            <w:r w:rsidRPr="00854449">
              <w:rPr>
                <w:rFonts w:cs="Arial"/>
                <w:bCs/>
                <w:szCs w:val="20"/>
              </w:rPr>
              <w:t>ESPECIFICAÇÃO</w:t>
            </w:r>
          </w:p>
        </w:tc>
        <w:tc>
          <w:tcPr>
            <w:tcW w:w="1134" w:type="dxa"/>
            <w:shd w:val="clear" w:color="auto" w:fill="92D050"/>
            <w:vAlign w:val="center"/>
            <w:hideMark/>
          </w:tcPr>
          <w:p w14:paraId="364D4E6C" w14:textId="77777777" w:rsidR="00E16C45" w:rsidRPr="00854449" w:rsidRDefault="00E16C45" w:rsidP="003578CD">
            <w:pPr>
              <w:widowControl w:val="0"/>
              <w:suppressAutoHyphens/>
              <w:jc w:val="center"/>
              <w:rPr>
                <w:rFonts w:cs="Arial"/>
                <w:bCs/>
                <w:szCs w:val="20"/>
              </w:rPr>
            </w:pPr>
            <w:r w:rsidRPr="00854449">
              <w:rPr>
                <w:rFonts w:cs="Arial"/>
                <w:bCs/>
                <w:szCs w:val="20"/>
              </w:rPr>
              <w:t>Unidade de Medida</w:t>
            </w:r>
          </w:p>
        </w:tc>
        <w:tc>
          <w:tcPr>
            <w:tcW w:w="1275" w:type="dxa"/>
            <w:shd w:val="clear" w:color="auto" w:fill="92D050"/>
            <w:vAlign w:val="center"/>
            <w:hideMark/>
          </w:tcPr>
          <w:p w14:paraId="4EC65794" w14:textId="77777777" w:rsidR="00E16C45" w:rsidRPr="00854449" w:rsidRDefault="00E16C45" w:rsidP="003578CD">
            <w:pPr>
              <w:widowControl w:val="0"/>
              <w:suppressAutoHyphens/>
              <w:jc w:val="center"/>
              <w:rPr>
                <w:rFonts w:cs="Arial"/>
                <w:bCs/>
                <w:szCs w:val="20"/>
              </w:rPr>
            </w:pPr>
            <w:r w:rsidRPr="00854449">
              <w:rPr>
                <w:rFonts w:cs="Arial"/>
                <w:bCs/>
                <w:szCs w:val="20"/>
              </w:rPr>
              <w:t>Quantidade</w:t>
            </w:r>
          </w:p>
        </w:tc>
        <w:tc>
          <w:tcPr>
            <w:tcW w:w="1276" w:type="dxa"/>
            <w:shd w:val="clear" w:color="auto" w:fill="92D050"/>
            <w:vAlign w:val="center"/>
            <w:hideMark/>
          </w:tcPr>
          <w:p w14:paraId="2A1ABA82" w14:textId="77777777" w:rsidR="00E16C45" w:rsidRPr="00854449" w:rsidRDefault="00E16C45" w:rsidP="003578CD">
            <w:pPr>
              <w:widowControl w:val="0"/>
              <w:suppressAutoHyphens/>
              <w:jc w:val="center"/>
              <w:rPr>
                <w:rFonts w:cs="Arial"/>
                <w:bCs/>
                <w:szCs w:val="20"/>
              </w:rPr>
            </w:pPr>
            <w:r w:rsidRPr="00854449">
              <w:rPr>
                <w:rFonts w:cs="Arial"/>
                <w:bCs/>
                <w:szCs w:val="20"/>
              </w:rPr>
              <w:t>Valor Unitário Máximo Aceitável R$</w:t>
            </w:r>
          </w:p>
        </w:tc>
        <w:tc>
          <w:tcPr>
            <w:tcW w:w="1276" w:type="dxa"/>
            <w:shd w:val="clear" w:color="auto" w:fill="92D050"/>
            <w:vAlign w:val="center"/>
          </w:tcPr>
          <w:p w14:paraId="5E71DCB9" w14:textId="4E7CE180" w:rsidR="00E16C45" w:rsidRPr="00854449" w:rsidRDefault="00854449" w:rsidP="003578CD">
            <w:pPr>
              <w:widowControl w:val="0"/>
              <w:suppressAutoHyphens/>
              <w:jc w:val="center"/>
              <w:rPr>
                <w:rFonts w:cs="Arial"/>
                <w:bCs/>
                <w:szCs w:val="20"/>
              </w:rPr>
            </w:pPr>
            <w:r>
              <w:rPr>
                <w:rFonts w:cs="Arial"/>
                <w:bCs/>
                <w:szCs w:val="20"/>
              </w:rPr>
              <w:t>Valor Total</w:t>
            </w:r>
            <w:r w:rsidR="00E16C45" w:rsidRPr="00854449">
              <w:rPr>
                <w:rFonts w:cs="Arial"/>
                <w:bCs/>
                <w:szCs w:val="20"/>
              </w:rPr>
              <w:t xml:space="preserve"> Máximo Aceitável R$</w:t>
            </w:r>
          </w:p>
        </w:tc>
      </w:tr>
      <w:tr w:rsidR="00E16C45" w:rsidRPr="00552315" w14:paraId="30788E04" w14:textId="77777777" w:rsidTr="00740CFA">
        <w:tc>
          <w:tcPr>
            <w:tcW w:w="851" w:type="dxa"/>
            <w:hideMark/>
          </w:tcPr>
          <w:p w14:paraId="5D94714F" w14:textId="77777777" w:rsidR="00E16C45" w:rsidRPr="001C2A3F" w:rsidRDefault="00E16C45" w:rsidP="00EA0145">
            <w:pPr>
              <w:widowControl w:val="0"/>
              <w:suppressAutoHyphens/>
              <w:spacing w:after="120" w:line="276" w:lineRule="auto"/>
              <w:jc w:val="center"/>
              <w:rPr>
                <w:rFonts w:cs="Arial"/>
                <w:szCs w:val="20"/>
              </w:rPr>
            </w:pPr>
            <w:r w:rsidRPr="001C2A3F">
              <w:rPr>
                <w:rFonts w:cs="Arial"/>
                <w:szCs w:val="20"/>
              </w:rPr>
              <w:t>1</w:t>
            </w:r>
          </w:p>
        </w:tc>
        <w:tc>
          <w:tcPr>
            <w:tcW w:w="3544" w:type="dxa"/>
          </w:tcPr>
          <w:p w14:paraId="22CBCAF4" w14:textId="77777777" w:rsidR="00E16C45" w:rsidRPr="001C2A3F" w:rsidRDefault="00E16C45" w:rsidP="00EA0145">
            <w:pPr>
              <w:widowControl w:val="0"/>
              <w:suppressAutoHyphens/>
              <w:spacing w:after="120" w:line="276" w:lineRule="auto"/>
              <w:rPr>
                <w:rFonts w:cs="Arial"/>
                <w:szCs w:val="20"/>
              </w:rPr>
            </w:pPr>
            <w:r w:rsidRPr="001C2A3F">
              <w:rPr>
                <w:rFonts w:cs="Arial"/>
                <w:szCs w:val="20"/>
              </w:rPr>
              <w:t>Serviço de fornecimento, preparo e distribuição de refeições (almoços) self-</w:t>
            </w:r>
            <w:proofErr w:type="spellStart"/>
            <w:r w:rsidRPr="001C2A3F">
              <w:rPr>
                <w:rFonts w:cs="Arial"/>
                <w:szCs w:val="20"/>
              </w:rPr>
              <w:t>service</w:t>
            </w:r>
            <w:proofErr w:type="spellEnd"/>
            <w:r w:rsidRPr="001C2A3F">
              <w:rPr>
                <w:rFonts w:cs="Arial"/>
                <w:szCs w:val="20"/>
              </w:rPr>
              <w:t xml:space="preserve"> para os alunos do Ensino Médio Integrado, conforme cardápio disposto no subitem “1.3”, “a)” do Termo de Referência.</w:t>
            </w:r>
          </w:p>
        </w:tc>
        <w:tc>
          <w:tcPr>
            <w:tcW w:w="1134" w:type="dxa"/>
            <w:vAlign w:val="center"/>
          </w:tcPr>
          <w:p w14:paraId="7F35B1A7" w14:textId="77777777" w:rsidR="00E16C45" w:rsidRPr="00854449" w:rsidRDefault="00E16C45" w:rsidP="00854449">
            <w:pPr>
              <w:widowControl w:val="0"/>
              <w:suppressAutoHyphens/>
              <w:spacing w:after="120" w:line="276" w:lineRule="auto"/>
              <w:jc w:val="center"/>
              <w:rPr>
                <w:rFonts w:cs="Arial"/>
                <w:szCs w:val="20"/>
              </w:rPr>
            </w:pPr>
            <w:r w:rsidRPr="00854449">
              <w:rPr>
                <w:rFonts w:cs="Arial"/>
                <w:szCs w:val="20"/>
              </w:rPr>
              <w:t>Serviço</w:t>
            </w:r>
          </w:p>
        </w:tc>
        <w:tc>
          <w:tcPr>
            <w:tcW w:w="1275" w:type="dxa"/>
            <w:vAlign w:val="center"/>
          </w:tcPr>
          <w:p w14:paraId="49ED4AA7" w14:textId="77777777" w:rsidR="00E16C45" w:rsidRPr="00854449" w:rsidRDefault="00E16C45" w:rsidP="00854449">
            <w:pPr>
              <w:widowControl w:val="0"/>
              <w:suppressAutoHyphens/>
              <w:spacing w:after="120" w:line="276" w:lineRule="auto"/>
              <w:jc w:val="center"/>
              <w:rPr>
                <w:rFonts w:cs="Arial"/>
                <w:szCs w:val="20"/>
              </w:rPr>
            </w:pPr>
            <w:r w:rsidRPr="00854449">
              <w:rPr>
                <w:rFonts w:cs="Arial"/>
                <w:szCs w:val="20"/>
              </w:rPr>
              <w:t>30.600 refeições anuais*</w:t>
            </w:r>
          </w:p>
        </w:tc>
        <w:tc>
          <w:tcPr>
            <w:tcW w:w="1276" w:type="dxa"/>
            <w:vAlign w:val="center"/>
          </w:tcPr>
          <w:p w14:paraId="2F55D398" w14:textId="27E3C1BF" w:rsidR="00E16C45" w:rsidRPr="00854449" w:rsidRDefault="00854449" w:rsidP="00854449">
            <w:pPr>
              <w:widowControl w:val="0"/>
              <w:suppressAutoHyphens/>
              <w:spacing w:after="120" w:line="276" w:lineRule="auto"/>
              <w:jc w:val="center"/>
              <w:rPr>
                <w:rFonts w:cs="Arial"/>
                <w:szCs w:val="20"/>
              </w:rPr>
            </w:pPr>
            <w:r w:rsidRPr="00854449">
              <w:rPr>
                <w:rFonts w:cs="Arial"/>
                <w:szCs w:val="20"/>
              </w:rPr>
              <w:t>18,31</w:t>
            </w:r>
          </w:p>
        </w:tc>
        <w:tc>
          <w:tcPr>
            <w:tcW w:w="1276" w:type="dxa"/>
            <w:vAlign w:val="center"/>
          </w:tcPr>
          <w:p w14:paraId="0AA3296A" w14:textId="1210DE6F" w:rsidR="00E16C45" w:rsidRPr="00854449" w:rsidRDefault="00854449" w:rsidP="00854449">
            <w:pPr>
              <w:widowControl w:val="0"/>
              <w:suppressAutoHyphens/>
              <w:spacing w:after="120" w:line="276" w:lineRule="auto"/>
              <w:jc w:val="center"/>
              <w:rPr>
                <w:rFonts w:cs="Arial"/>
                <w:szCs w:val="20"/>
              </w:rPr>
            </w:pPr>
            <w:r w:rsidRPr="00854449">
              <w:rPr>
                <w:rFonts w:cs="Arial"/>
                <w:szCs w:val="20"/>
              </w:rPr>
              <w:t>560.286,00</w:t>
            </w:r>
          </w:p>
        </w:tc>
      </w:tr>
    </w:tbl>
    <w:p w14:paraId="1BED065F" w14:textId="77777777" w:rsidR="00E16C45" w:rsidRDefault="00E16C45" w:rsidP="00E16C45">
      <w:pPr>
        <w:autoSpaceDE w:val="0"/>
        <w:spacing w:after="120" w:line="276" w:lineRule="auto"/>
        <w:jc w:val="both"/>
        <w:rPr>
          <w:rFonts w:cs="Arial"/>
          <w:color w:val="000000"/>
          <w:szCs w:val="20"/>
        </w:rPr>
      </w:pPr>
      <w:r>
        <w:rPr>
          <w:rFonts w:cs="Arial"/>
          <w:color w:val="000000"/>
          <w:szCs w:val="20"/>
        </w:rPr>
        <w:tab/>
        <w:t>* O quantitativo considera o seguinte:</w:t>
      </w:r>
    </w:p>
    <w:p w14:paraId="6F1A38F6" w14:textId="77777777" w:rsidR="00E16C45" w:rsidRPr="001A73B3" w:rsidRDefault="00E16C45" w:rsidP="00E16C45">
      <w:pPr>
        <w:pStyle w:val="NormalWeb"/>
        <w:spacing w:before="0" w:beforeAutospacing="0" w:after="0" w:afterAutospacing="0"/>
        <w:ind w:firstLine="708"/>
        <w:jc w:val="both"/>
        <w:textAlignment w:val="baseline"/>
        <w:rPr>
          <w:rFonts w:ascii="Arial" w:hAnsi="Arial" w:cs="Arial"/>
          <w:color w:val="000000"/>
          <w:szCs w:val="20"/>
          <w:u w:val="single"/>
        </w:rPr>
      </w:pPr>
      <w:r w:rsidRPr="001A73B3">
        <w:rPr>
          <w:rFonts w:ascii="Arial" w:hAnsi="Arial" w:cs="Arial"/>
          <w:color w:val="000000"/>
          <w:szCs w:val="20"/>
          <w:u w:val="single"/>
        </w:rPr>
        <w:t>- 06 turmas compostas por 30 alunos, total 180 alunos, e 03 turmas compostas por 25 alunos, total 75 alunos, perfazendo o quantitativo de 255 alunos do Ensino Médio Integrado;</w:t>
      </w:r>
    </w:p>
    <w:p w14:paraId="5C081606" w14:textId="77777777" w:rsidR="00E16C45" w:rsidRPr="001A73B3" w:rsidRDefault="00E16C45" w:rsidP="00E16C45">
      <w:pPr>
        <w:ind w:firstLine="708"/>
        <w:jc w:val="both"/>
        <w:textAlignment w:val="baseline"/>
        <w:rPr>
          <w:rFonts w:cs="Arial"/>
          <w:color w:val="000000"/>
          <w:szCs w:val="20"/>
          <w:u w:val="single"/>
        </w:rPr>
      </w:pPr>
      <w:r w:rsidRPr="001A73B3">
        <w:rPr>
          <w:rFonts w:cs="Arial"/>
          <w:color w:val="000000"/>
          <w:szCs w:val="20"/>
          <w:u w:val="single"/>
        </w:rPr>
        <w:t>- 200 dias letivos para os cursos do Ensino Médio Integrado;</w:t>
      </w:r>
    </w:p>
    <w:p w14:paraId="3D41CA28" w14:textId="77777777" w:rsidR="00E16C45" w:rsidRPr="001A73B3" w:rsidRDefault="00E16C45" w:rsidP="00E16C45">
      <w:pPr>
        <w:ind w:firstLine="708"/>
        <w:jc w:val="both"/>
        <w:textAlignment w:val="baseline"/>
        <w:rPr>
          <w:rFonts w:cs="Arial"/>
          <w:color w:val="000000"/>
          <w:szCs w:val="20"/>
          <w:u w:val="single"/>
        </w:rPr>
      </w:pPr>
      <w:r w:rsidRPr="001A73B3">
        <w:rPr>
          <w:rFonts w:cs="Arial"/>
          <w:color w:val="000000"/>
          <w:szCs w:val="20"/>
          <w:u w:val="single"/>
        </w:rPr>
        <w:t>- A cada aluno corresponde uma refeição, logo, temos como quantitativo máximo de 255 refeições por dia;</w:t>
      </w:r>
    </w:p>
    <w:p w14:paraId="1FF5428A" w14:textId="77777777" w:rsidR="00E16C45" w:rsidRPr="001A73B3" w:rsidRDefault="00E16C45" w:rsidP="00E16C45">
      <w:pPr>
        <w:ind w:firstLine="708"/>
        <w:jc w:val="both"/>
        <w:textAlignment w:val="baseline"/>
        <w:rPr>
          <w:rFonts w:cs="Arial"/>
          <w:color w:val="000000"/>
          <w:szCs w:val="20"/>
          <w:u w:val="single"/>
        </w:rPr>
      </w:pPr>
      <w:r w:rsidRPr="001A73B3">
        <w:rPr>
          <w:rFonts w:cs="Arial"/>
          <w:color w:val="000000"/>
          <w:szCs w:val="20"/>
          <w:u w:val="single"/>
        </w:rPr>
        <w:t xml:space="preserve">- Considerando o número de refeições/dia multiplicado pelo número de dias letivos onde há fornecimento de refeições para os alunos (255 x 200), </w:t>
      </w:r>
      <w:proofErr w:type="spellStart"/>
      <w:r w:rsidRPr="001A73B3">
        <w:rPr>
          <w:rFonts w:cs="Arial"/>
          <w:color w:val="000000"/>
          <w:szCs w:val="20"/>
          <w:u w:val="single"/>
        </w:rPr>
        <w:t>teria-se</w:t>
      </w:r>
      <w:proofErr w:type="spellEnd"/>
      <w:r w:rsidRPr="001A73B3">
        <w:rPr>
          <w:rFonts w:cs="Arial"/>
          <w:color w:val="000000"/>
          <w:szCs w:val="20"/>
          <w:u w:val="single"/>
        </w:rPr>
        <w:t xml:space="preserve"> o número máximo estimado de refeições servidas por ano (51.000).</w:t>
      </w:r>
    </w:p>
    <w:p w14:paraId="1F067217" w14:textId="77777777" w:rsidR="00E16C45" w:rsidRPr="001A73B3" w:rsidRDefault="00E16C45" w:rsidP="00E16C45">
      <w:pPr>
        <w:ind w:firstLine="709"/>
        <w:jc w:val="both"/>
        <w:rPr>
          <w:rFonts w:cs="Arial"/>
          <w:color w:val="000000"/>
          <w:szCs w:val="20"/>
          <w:u w:val="single"/>
        </w:rPr>
      </w:pPr>
      <w:r w:rsidRPr="001A73B3">
        <w:rPr>
          <w:rFonts w:cs="Arial"/>
          <w:color w:val="000000"/>
          <w:szCs w:val="20"/>
          <w:u w:val="single"/>
        </w:rPr>
        <w:t xml:space="preserve">Todavia, apesar dos 200 dias letivos informados anteriormente, atualmente, na segunda-feira,  terça-feira e quinta-feira é servido almoço para as 09 turmas do Ensino Médio Integrado, sendo que na quarta-feira e na sexta-feira não é servido almoço subsidiado para os alunos. Dessa forma, dos 200 dias letivos, é servido almoço aos alunos, para as 09 turmas, durante três dias da semana, perfazendo um total de 120 dias com fornecimento de almoço, </w:t>
      </w:r>
      <w:r w:rsidRPr="001A73B3">
        <w:rPr>
          <w:rFonts w:cs="Arial"/>
          <w:b/>
          <w:color w:val="000000"/>
          <w:szCs w:val="20"/>
          <w:u w:val="single"/>
        </w:rPr>
        <w:t>totalizando 30.600 refeições anuais</w:t>
      </w:r>
      <w:r w:rsidRPr="001A73B3">
        <w:rPr>
          <w:rFonts w:cs="Arial"/>
          <w:color w:val="000000"/>
          <w:szCs w:val="20"/>
          <w:u w:val="single"/>
        </w:rPr>
        <w:t xml:space="preserve"> (255 x 120).</w:t>
      </w:r>
    </w:p>
    <w:p w14:paraId="0B47D6C4" w14:textId="55539A8C" w:rsidR="00E16C45" w:rsidRPr="001A73B3" w:rsidRDefault="00E16C45" w:rsidP="00E16C45">
      <w:pPr>
        <w:spacing w:before="120" w:after="120" w:line="276" w:lineRule="auto"/>
        <w:ind w:firstLine="709"/>
        <w:jc w:val="both"/>
        <w:rPr>
          <w:rFonts w:cs="Arial"/>
          <w:szCs w:val="20"/>
          <w:u w:val="single"/>
        </w:rPr>
      </w:pPr>
      <w:r w:rsidRPr="001A73B3">
        <w:rPr>
          <w:rFonts w:cs="Arial"/>
          <w:color w:val="000000"/>
          <w:szCs w:val="20"/>
          <w:u w:val="single"/>
        </w:rPr>
        <w:lastRenderedPageBreak/>
        <w:t>De toda forma, a Administração informará à Contratada, a cada início de semestre, o quantitativo de matrículas efetivas em cada turma do Ensino Médio Integrado, assim como o número de dias na semana em que haverá o fornecimento de almoços para os alunos. Este informe vem como forma da Contratada se programar, evitando prejuízos e desperdícios, além de possibilitar planejamento prévio para sua adaptação a esta realidade de consumo. Resta, portanto, justificado o dimensionamento do quantitativo informado pela Administração para a licitação.</w:t>
      </w:r>
    </w:p>
    <w:p w14:paraId="35DBEE2A" w14:textId="10EDDE44" w:rsidR="00E16C45" w:rsidRPr="001A73B3" w:rsidRDefault="00AB5301" w:rsidP="00E16C45">
      <w:pPr>
        <w:numPr>
          <w:ilvl w:val="1"/>
          <w:numId w:val="1"/>
        </w:numPr>
        <w:spacing w:before="120" w:after="120" w:line="276" w:lineRule="auto"/>
        <w:ind w:left="425" w:firstLine="0"/>
        <w:jc w:val="both"/>
        <w:rPr>
          <w:rFonts w:cs="Arial"/>
          <w:color w:val="000000"/>
          <w:szCs w:val="20"/>
          <w:u w:val="single"/>
        </w:rPr>
      </w:pPr>
      <w:r w:rsidRPr="001A73B3">
        <w:rPr>
          <w:rFonts w:cs="Arial"/>
          <w:color w:val="000000"/>
          <w:szCs w:val="20"/>
          <w:u w:val="single"/>
        </w:rPr>
        <w:t>Além do item referente ao quadro disposto no subitem 1.1., a contratada deverá também prestar o fornecimento dos serviços abaixo nas seguintes condições:</w:t>
      </w:r>
    </w:p>
    <w:p w14:paraId="68F30DC2" w14:textId="4B5E5303" w:rsidR="00AB5301" w:rsidRPr="001A73B3" w:rsidRDefault="00AB5301" w:rsidP="00AB5301">
      <w:pPr>
        <w:pStyle w:val="PargrafodaLista"/>
        <w:numPr>
          <w:ilvl w:val="2"/>
          <w:numId w:val="1"/>
        </w:numPr>
        <w:spacing w:before="120" w:after="120" w:line="276" w:lineRule="auto"/>
        <w:jc w:val="both"/>
        <w:rPr>
          <w:rFonts w:cs="Arial"/>
          <w:color w:val="000000"/>
          <w:szCs w:val="20"/>
          <w:u w:val="single"/>
        </w:rPr>
      </w:pPr>
      <w:r w:rsidRPr="001A73B3">
        <w:rPr>
          <w:rFonts w:eastAsia="Arial" w:cs="Arial"/>
          <w:color w:val="000000"/>
          <w:sz w:val="22"/>
          <w:szCs w:val="22"/>
          <w:u w:val="single"/>
        </w:rPr>
        <w:t xml:space="preserve"> </w:t>
      </w:r>
      <w:r w:rsidRPr="001A73B3">
        <w:rPr>
          <w:rFonts w:cs="Arial"/>
          <w:color w:val="000000"/>
          <w:szCs w:val="20"/>
          <w:u w:val="single"/>
        </w:rPr>
        <w:t>Serviço d</w:t>
      </w:r>
      <w:r w:rsidR="00AD0F25" w:rsidRPr="001A73B3">
        <w:rPr>
          <w:rFonts w:cs="Arial"/>
          <w:color w:val="000000"/>
          <w:szCs w:val="20"/>
          <w:u w:val="single"/>
        </w:rPr>
        <w:t xml:space="preserve">e fornecimento, </w:t>
      </w:r>
      <w:r w:rsidRPr="001A73B3">
        <w:rPr>
          <w:rFonts w:cs="Arial"/>
          <w:color w:val="000000"/>
          <w:szCs w:val="20"/>
          <w:u w:val="single"/>
        </w:rPr>
        <w:t>preparo e distribuição de refeições (almoços) self-</w:t>
      </w:r>
      <w:proofErr w:type="spellStart"/>
      <w:r w:rsidRPr="001A73B3">
        <w:rPr>
          <w:rFonts w:cs="Arial"/>
          <w:color w:val="000000"/>
          <w:szCs w:val="20"/>
          <w:u w:val="single"/>
        </w:rPr>
        <w:t>service</w:t>
      </w:r>
      <w:proofErr w:type="spellEnd"/>
      <w:r w:rsidRPr="001A73B3">
        <w:rPr>
          <w:rFonts w:cs="Arial"/>
          <w:color w:val="000000"/>
          <w:szCs w:val="20"/>
          <w:u w:val="single"/>
        </w:rPr>
        <w:t xml:space="preserve"> para os servidores e público no geral do IFRS – Campus Ibirubá, nos modos buffet “livre” e “por quilo”.</w:t>
      </w:r>
    </w:p>
    <w:p w14:paraId="76FEC60D" w14:textId="23013BA3" w:rsidR="00AB5301" w:rsidRPr="001A73B3" w:rsidRDefault="00AB5301" w:rsidP="00AB5301">
      <w:pPr>
        <w:pStyle w:val="PargrafodaLista"/>
        <w:numPr>
          <w:ilvl w:val="3"/>
          <w:numId w:val="1"/>
        </w:numPr>
        <w:spacing w:before="120" w:after="120" w:line="276" w:lineRule="auto"/>
        <w:jc w:val="both"/>
        <w:rPr>
          <w:rFonts w:cs="Arial"/>
          <w:color w:val="000000"/>
          <w:szCs w:val="20"/>
          <w:u w:val="single"/>
        </w:rPr>
      </w:pPr>
      <w:r w:rsidRPr="001A73B3">
        <w:rPr>
          <w:rFonts w:cs="Arial"/>
          <w:color w:val="000000"/>
          <w:szCs w:val="20"/>
          <w:u w:val="single"/>
        </w:rPr>
        <w:t xml:space="preserve">O valor para a modalidade “livre” será de </w:t>
      </w:r>
      <w:r w:rsidR="0071372D" w:rsidRPr="001A73B3">
        <w:rPr>
          <w:rFonts w:cs="Arial"/>
          <w:color w:val="000000"/>
          <w:szCs w:val="20"/>
          <w:u w:val="single"/>
        </w:rPr>
        <w:t>R$ 24,97</w:t>
      </w:r>
      <w:r w:rsidRPr="001A73B3">
        <w:rPr>
          <w:rFonts w:cs="Arial"/>
          <w:color w:val="000000"/>
          <w:szCs w:val="20"/>
          <w:u w:val="single"/>
        </w:rPr>
        <w:t>.</w:t>
      </w:r>
    </w:p>
    <w:p w14:paraId="76B7AA5D" w14:textId="41049948" w:rsidR="00C66500" w:rsidRPr="001A73B3" w:rsidRDefault="00C66500" w:rsidP="00AB5301">
      <w:pPr>
        <w:pStyle w:val="PargrafodaLista"/>
        <w:numPr>
          <w:ilvl w:val="3"/>
          <w:numId w:val="1"/>
        </w:numPr>
        <w:spacing w:before="120" w:after="120" w:line="276" w:lineRule="auto"/>
        <w:jc w:val="both"/>
        <w:rPr>
          <w:rFonts w:cs="Arial"/>
          <w:color w:val="000000"/>
          <w:szCs w:val="20"/>
          <w:u w:val="single"/>
        </w:rPr>
      </w:pPr>
      <w:r w:rsidRPr="001A73B3">
        <w:rPr>
          <w:rFonts w:cs="Arial"/>
          <w:color w:val="000000"/>
          <w:szCs w:val="20"/>
          <w:u w:val="single"/>
        </w:rPr>
        <w:t xml:space="preserve">O valor para a modalidade “por quilo” será de R$ </w:t>
      </w:r>
      <w:r w:rsidR="001A0D3A" w:rsidRPr="001A73B3">
        <w:rPr>
          <w:rFonts w:cs="Arial"/>
          <w:color w:val="000000"/>
          <w:szCs w:val="20"/>
          <w:u w:val="single"/>
        </w:rPr>
        <w:t>45</w:t>
      </w:r>
      <w:r w:rsidRPr="001A73B3">
        <w:rPr>
          <w:rFonts w:cs="Arial"/>
          <w:color w:val="000000"/>
          <w:szCs w:val="20"/>
          <w:u w:val="single"/>
        </w:rPr>
        <w:t>,</w:t>
      </w:r>
      <w:r w:rsidR="001A0D3A" w:rsidRPr="001A73B3">
        <w:rPr>
          <w:rFonts w:cs="Arial"/>
          <w:color w:val="000000"/>
          <w:szCs w:val="20"/>
          <w:u w:val="single"/>
        </w:rPr>
        <w:t>63</w:t>
      </w:r>
      <w:r w:rsidR="005A4C61" w:rsidRPr="001A73B3">
        <w:rPr>
          <w:rFonts w:cs="Arial"/>
          <w:color w:val="000000"/>
          <w:szCs w:val="20"/>
          <w:u w:val="single"/>
        </w:rPr>
        <w:t xml:space="preserve"> /</w:t>
      </w:r>
      <w:r w:rsidR="001A0D3A" w:rsidRPr="001A73B3">
        <w:rPr>
          <w:rFonts w:cs="Arial"/>
          <w:color w:val="000000"/>
          <w:szCs w:val="20"/>
          <w:u w:val="single"/>
        </w:rPr>
        <w:t xml:space="preserve"> Kg</w:t>
      </w:r>
      <w:r w:rsidRPr="001A73B3">
        <w:rPr>
          <w:rFonts w:cs="Arial"/>
          <w:color w:val="000000"/>
          <w:szCs w:val="20"/>
          <w:u w:val="single"/>
        </w:rPr>
        <w:t>.</w:t>
      </w:r>
    </w:p>
    <w:p w14:paraId="7595131B" w14:textId="0F361B3A" w:rsidR="00726FA6" w:rsidRPr="001A73B3" w:rsidRDefault="00726FA6" w:rsidP="00AB5301">
      <w:pPr>
        <w:pStyle w:val="PargrafodaLista"/>
        <w:numPr>
          <w:ilvl w:val="3"/>
          <w:numId w:val="1"/>
        </w:numPr>
        <w:spacing w:before="120" w:after="120" w:line="276" w:lineRule="auto"/>
        <w:jc w:val="both"/>
        <w:rPr>
          <w:rFonts w:cs="Arial"/>
          <w:color w:val="000000"/>
          <w:szCs w:val="20"/>
          <w:u w:val="single"/>
        </w:rPr>
      </w:pPr>
      <w:r w:rsidRPr="001A73B3">
        <w:rPr>
          <w:rFonts w:cs="Arial"/>
          <w:color w:val="000000"/>
          <w:szCs w:val="20"/>
          <w:u w:val="single"/>
        </w:rPr>
        <w:t>O cardápio a ser observado para este item deverá ser amplo e variado, em conformidade com o disposto no subitem “1.3”, “b)”, deste Termo de Referência.</w:t>
      </w:r>
    </w:p>
    <w:p w14:paraId="71FCEDA7" w14:textId="785E92DA" w:rsidR="00726FA6" w:rsidRDefault="00726FA6" w:rsidP="00AB5301">
      <w:pPr>
        <w:pStyle w:val="PargrafodaLista"/>
        <w:numPr>
          <w:ilvl w:val="3"/>
          <w:numId w:val="1"/>
        </w:numPr>
        <w:spacing w:before="120" w:after="120" w:line="276" w:lineRule="auto"/>
        <w:jc w:val="both"/>
        <w:rPr>
          <w:rFonts w:cs="Arial"/>
          <w:color w:val="000000"/>
          <w:szCs w:val="20"/>
        </w:rPr>
      </w:pPr>
      <w:r w:rsidRPr="001A73B3">
        <w:rPr>
          <w:rFonts w:cs="Arial"/>
          <w:color w:val="000000"/>
          <w:szCs w:val="20"/>
          <w:u w:val="single"/>
        </w:rPr>
        <w:t xml:space="preserve">Estes valores poderão ser reajustados em conformidade com o disposto na CLÁUSULA SEXTA – da Minuta de Contrato (Anexo </w:t>
      </w:r>
      <w:r w:rsidR="001A0D3A" w:rsidRPr="001A73B3">
        <w:rPr>
          <w:rFonts w:cs="Arial"/>
          <w:color w:val="000000"/>
          <w:szCs w:val="20"/>
          <w:u w:val="single"/>
        </w:rPr>
        <w:t>V</w:t>
      </w:r>
      <w:r w:rsidRPr="001A73B3">
        <w:rPr>
          <w:rFonts w:cs="Arial"/>
          <w:color w:val="000000"/>
          <w:szCs w:val="20"/>
          <w:u w:val="single"/>
        </w:rPr>
        <w:t>I)</w:t>
      </w:r>
      <w:r w:rsidR="00EA0145" w:rsidRPr="001A73B3">
        <w:rPr>
          <w:rFonts w:cs="Arial"/>
          <w:color w:val="000000"/>
          <w:szCs w:val="20"/>
          <w:u w:val="single"/>
        </w:rPr>
        <w:t>.</w:t>
      </w:r>
    </w:p>
    <w:p w14:paraId="42A83284" w14:textId="77777777" w:rsidR="009E07AE" w:rsidRDefault="009E07AE" w:rsidP="009E07AE">
      <w:pPr>
        <w:pStyle w:val="PargrafodaLista"/>
        <w:spacing w:before="120" w:after="120" w:line="276" w:lineRule="auto"/>
        <w:ind w:left="2491"/>
        <w:jc w:val="both"/>
        <w:rPr>
          <w:rFonts w:cs="Arial"/>
          <w:color w:val="000000"/>
          <w:szCs w:val="20"/>
        </w:rPr>
      </w:pPr>
    </w:p>
    <w:p w14:paraId="690AF596" w14:textId="51A57118" w:rsidR="00EA0145" w:rsidRPr="001A73B3" w:rsidRDefault="00EA0145" w:rsidP="00EA0145">
      <w:pPr>
        <w:pStyle w:val="PargrafodaLista"/>
        <w:numPr>
          <w:ilvl w:val="2"/>
          <w:numId w:val="1"/>
        </w:numPr>
        <w:spacing w:before="120" w:after="120" w:line="276" w:lineRule="auto"/>
        <w:jc w:val="both"/>
        <w:rPr>
          <w:rFonts w:cs="Arial"/>
          <w:color w:val="000000"/>
          <w:szCs w:val="20"/>
          <w:u w:val="single"/>
        </w:rPr>
      </w:pPr>
      <w:r w:rsidRPr="001A73B3">
        <w:rPr>
          <w:rFonts w:cs="Arial"/>
          <w:color w:val="000000"/>
          <w:szCs w:val="20"/>
          <w:u w:val="single"/>
        </w:rPr>
        <w:t>Serviço de exploração de lanchonete para todo o público do IFRS – Campus Ibirubá.</w:t>
      </w:r>
    </w:p>
    <w:p w14:paraId="008A387B" w14:textId="13449307" w:rsidR="00EA0145" w:rsidRPr="001A73B3" w:rsidRDefault="00EA0145" w:rsidP="00EA0145">
      <w:pPr>
        <w:pStyle w:val="PargrafodaLista"/>
        <w:numPr>
          <w:ilvl w:val="3"/>
          <w:numId w:val="1"/>
        </w:numPr>
        <w:spacing w:before="120" w:after="120" w:line="276" w:lineRule="auto"/>
        <w:jc w:val="both"/>
        <w:rPr>
          <w:rFonts w:cs="Arial"/>
          <w:color w:val="000000"/>
          <w:szCs w:val="20"/>
          <w:u w:val="single"/>
        </w:rPr>
      </w:pPr>
      <w:r w:rsidRPr="001A73B3">
        <w:rPr>
          <w:rFonts w:cs="Arial"/>
          <w:color w:val="000000"/>
          <w:szCs w:val="20"/>
          <w:u w:val="single"/>
        </w:rPr>
        <w:t xml:space="preserve">Os valores dos produtos a serem vendidos pela futura contratada por meio do serviço de lanchonete (bebidas, lanches, </w:t>
      </w:r>
      <w:proofErr w:type="spellStart"/>
      <w:r w:rsidRPr="001A73B3">
        <w:rPr>
          <w:rFonts w:cs="Arial"/>
          <w:color w:val="000000"/>
          <w:szCs w:val="20"/>
          <w:u w:val="single"/>
        </w:rPr>
        <w:t>etc</w:t>
      </w:r>
      <w:proofErr w:type="spellEnd"/>
      <w:r w:rsidRPr="001A73B3">
        <w:rPr>
          <w:rFonts w:cs="Arial"/>
          <w:color w:val="000000"/>
          <w:szCs w:val="20"/>
          <w:u w:val="single"/>
        </w:rPr>
        <w:t xml:space="preserve">) não serão levantados neste momento, ficando a futura contratada incumbida de repassar a lista dos itens que serão vendidos na lanchonete com seus respectivos preços para a fiscalização do contrato, estes que deverão estar em conformidade com a média de preços de venda destes produtos em estabelecimentos comerciais semelhantes (bares, lanchonetes, conveniências, </w:t>
      </w:r>
      <w:proofErr w:type="spellStart"/>
      <w:r w:rsidRPr="001A73B3">
        <w:rPr>
          <w:rFonts w:cs="Arial"/>
          <w:color w:val="000000"/>
          <w:szCs w:val="20"/>
          <w:u w:val="single"/>
        </w:rPr>
        <w:t>etc</w:t>
      </w:r>
      <w:proofErr w:type="spellEnd"/>
      <w:r w:rsidRPr="001A73B3">
        <w:rPr>
          <w:rFonts w:cs="Arial"/>
          <w:color w:val="000000"/>
          <w:szCs w:val="20"/>
          <w:u w:val="single"/>
        </w:rPr>
        <w:t>). Em posse desta lista a fiscalização do contrato realizará pesquisa de preços ficando a futura contratada obrigada a adequar os preços dos produtos da lanchonete em conformidade com o valor médio dos produtos oriundos da pesquisa de preços realizada pela fiscalização.</w:t>
      </w:r>
    </w:p>
    <w:p w14:paraId="5A0880DD" w14:textId="56C10D04" w:rsidR="00EA0145" w:rsidRPr="001A73B3" w:rsidRDefault="00EA0145" w:rsidP="00EA0145">
      <w:pPr>
        <w:pStyle w:val="PargrafodaLista"/>
        <w:numPr>
          <w:ilvl w:val="3"/>
          <w:numId w:val="1"/>
        </w:numPr>
        <w:spacing w:before="120" w:after="120" w:line="276" w:lineRule="auto"/>
        <w:jc w:val="both"/>
        <w:rPr>
          <w:rFonts w:cs="Arial"/>
          <w:color w:val="000000"/>
          <w:szCs w:val="20"/>
          <w:u w:val="single"/>
        </w:rPr>
      </w:pPr>
      <w:r w:rsidRPr="001A73B3">
        <w:rPr>
          <w:rFonts w:cs="Arial"/>
          <w:color w:val="000000"/>
          <w:szCs w:val="20"/>
          <w:u w:val="single"/>
        </w:rPr>
        <w:t>Os valores destes produtos poderão ser alterados sempre que houver flutuação de preços, para mais ou para menos, podendo ser motivado tanto pela contratada quanto pela fiscalização do contrato. Esta alteração de preços não se vincula à cláusula de Reajuste prevista na minuta de contrato em razão de sua característica divergir dos demais itens objetos desta contratação.</w:t>
      </w:r>
    </w:p>
    <w:p w14:paraId="04325FE0" w14:textId="3A466520" w:rsidR="00D5029B" w:rsidRPr="001A73B3" w:rsidRDefault="00D5029B" w:rsidP="00EA0145">
      <w:pPr>
        <w:pStyle w:val="PargrafodaLista"/>
        <w:numPr>
          <w:ilvl w:val="3"/>
          <w:numId w:val="1"/>
        </w:numPr>
        <w:spacing w:before="120" w:after="120" w:line="276" w:lineRule="auto"/>
        <w:jc w:val="both"/>
        <w:rPr>
          <w:rFonts w:cs="Arial"/>
          <w:color w:val="000000"/>
          <w:szCs w:val="20"/>
          <w:u w:val="single"/>
        </w:rPr>
      </w:pPr>
      <w:r w:rsidRPr="001A73B3">
        <w:rPr>
          <w:rFonts w:cs="Arial"/>
          <w:color w:val="000000"/>
          <w:szCs w:val="20"/>
          <w:u w:val="single"/>
        </w:rPr>
        <w:t>Para este serviço a contratada deverá ofertar produtos com variedade de marcas e tipos de forma a atender a demanda do público usuário da Lanchonete, conforme sugestão de produtos disposta no subitem “1.4.” deste Termo de Referência.</w:t>
      </w:r>
    </w:p>
    <w:p w14:paraId="39A25B1C" w14:textId="07780051" w:rsidR="00D5029B" w:rsidRPr="001A73B3" w:rsidRDefault="00D5029B" w:rsidP="00D5029B">
      <w:pPr>
        <w:pStyle w:val="PargrafodaLista"/>
        <w:numPr>
          <w:ilvl w:val="2"/>
          <w:numId w:val="1"/>
        </w:numPr>
        <w:spacing w:before="120" w:after="120" w:line="276" w:lineRule="auto"/>
        <w:jc w:val="both"/>
        <w:rPr>
          <w:rFonts w:cs="Arial"/>
          <w:color w:val="000000"/>
          <w:szCs w:val="20"/>
          <w:u w:val="single"/>
        </w:rPr>
      </w:pPr>
      <w:r w:rsidRPr="001A73B3">
        <w:rPr>
          <w:rFonts w:cs="Arial"/>
          <w:color w:val="000000"/>
          <w:szCs w:val="20"/>
          <w:u w:val="single"/>
        </w:rPr>
        <w:lastRenderedPageBreak/>
        <w:t xml:space="preserve"> </w:t>
      </w:r>
      <w:r w:rsidR="00FD1690" w:rsidRPr="001A73B3">
        <w:rPr>
          <w:rFonts w:cs="Arial"/>
          <w:color w:val="000000"/>
          <w:szCs w:val="20"/>
          <w:u w:val="single"/>
        </w:rPr>
        <w:t>Adicionalmente, caso seja do interesse da contratada, poderá ofertar refeições pelos modos “vianda” e “</w:t>
      </w:r>
      <w:proofErr w:type="spellStart"/>
      <w:r w:rsidR="00FD1690" w:rsidRPr="001A73B3">
        <w:rPr>
          <w:rFonts w:cs="Arial"/>
          <w:color w:val="000000"/>
          <w:szCs w:val="20"/>
          <w:u w:val="single"/>
        </w:rPr>
        <w:t>marmitex</w:t>
      </w:r>
      <w:proofErr w:type="spellEnd"/>
      <w:r w:rsidR="00FD1690" w:rsidRPr="001A73B3">
        <w:rPr>
          <w:rFonts w:cs="Arial"/>
          <w:color w:val="000000"/>
          <w:szCs w:val="20"/>
          <w:u w:val="single"/>
        </w:rPr>
        <w:t>”, fixando-se o valor destes aos valores dispostos para os modos buffet “por quilo” e “livre”, não eximindo-se da responsabilidade de ofertar as refeições em formato buffet</w:t>
      </w:r>
      <w:r w:rsidRPr="001A73B3">
        <w:rPr>
          <w:rFonts w:cs="Arial"/>
          <w:color w:val="000000"/>
          <w:szCs w:val="20"/>
          <w:u w:val="single"/>
        </w:rPr>
        <w:t>.</w:t>
      </w:r>
    </w:p>
    <w:p w14:paraId="77B5DED9" w14:textId="41548C7E" w:rsidR="00D5029B" w:rsidRPr="001A73B3" w:rsidRDefault="00D5029B" w:rsidP="00AD0F25">
      <w:pPr>
        <w:pStyle w:val="PargrafodaLista"/>
        <w:numPr>
          <w:ilvl w:val="3"/>
          <w:numId w:val="1"/>
        </w:numPr>
        <w:spacing w:before="120" w:after="120" w:line="276" w:lineRule="auto"/>
        <w:jc w:val="both"/>
        <w:rPr>
          <w:rFonts w:cs="Arial"/>
          <w:color w:val="000000"/>
          <w:szCs w:val="20"/>
          <w:u w:val="single"/>
        </w:rPr>
      </w:pPr>
      <w:r w:rsidRPr="001A73B3">
        <w:rPr>
          <w:rFonts w:cs="Arial"/>
          <w:color w:val="000000"/>
          <w:szCs w:val="20"/>
          <w:u w:val="single"/>
        </w:rPr>
        <w:t>A embalagem, assim como sua tampa, deverão ser fornecidos pela contratada com capacidade de 1kg.</w:t>
      </w:r>
    </w:p>
    <w:p w14:paraId="0FC4EE12" w14:textId="0F3F8753" w:rsidR="00AB5301" w:rsidRPr="001A73B3" w:rsidRDefault="00AD0F25" w:rsidP="00E16C45">
      <w:pPr>
        <w:numPr>
          <w:ilvl w:val="1"/>
          <w:numId w:val="1"/>
        </w:numPr>
        <w:spacing w:before="120" w:after="120" w:line="276" w:lineRule="auto"/>
        <w:ind w:left="425" w:firstLine="0"/>
        <w:jc w:val="both"/>
        <w:rPr>
          <w:rFonts w:cs="Arial"/>
          <w:color w:val="000000"/>
          <w:szCs w:val="20"/>
          <w:u w:val="single"/>
        </w:rPr>
      </w:pPr>
      <w:r w:rsidRPr="001A73B3">
        <w:rPr>
          <w:rFonts w:cs="Arial"/>
          <w:color w:val="000000"/>
          <w:szCs w:val="20"/>
          <w:u w:val="single"/>
        </w:rPr>
        <w:t>Os cardápios de refeições que se referem o disposto na tabela do subitem “1.1.” e no subitem “1.2.1.3.” são os que seguem:</w:t>
      </w:r>
    </w:p>
    <w:p w14:paraId="2CB743ED" w14:textId="3518769C" w:rsidR="00E16C45" w:rsidRPr="001A73B3" w:rsidRDefault="00E16C45" w:rsidP="00E16C45">
      <w:pPr>
        <w:ind w:firstLine="709"/>
        <w:jc w:val="both"/>
        <w:rPr>
          <w:rFonts w:cs="Arial"/>
          <w:color w:val="000000"/>
          <w:szCs w:val="20"/>
          <w:u w:val="single"/>
        </w:rPr>
      </w:pPr>
    </w:p>
    <w:p w14:paraId="55118FA4" w14:textId="292FA710" w:rsidR="00A82891" w:rsidRPr="001A73B3" w:rsidRDefault="00E44AF4" w:rsidP="003F3A8E">
      <w:pPr>
        <w:pStyle w:val="PargrafodaLista"/>
        <w:numPr>
          <w:ilvl w:val="0"/>
          <w:numId w:val="19"/>
        </w:numPr>
        <w:autoSpaceDE w:val="0"/>
        <w:spacing w:after="120" w:line="276" w:lineRule="auto"/>
        <w:jc w:val="both"/>
        <w:rPr>
          <w:rFonts w:cs="Arial"/>
          <w:color w:val="000000"/>
          <w:szCs w:val="20"/>
          <w:u w:val="single"/>
        </w:rPr>
      </w:pPr>
      <w:r w:rsidRPr="001A73B3">
        <w:rPr>
          <w:rFonts w:cs="Arial"/>
          <w:color w:val="000000"/>
          <w:szCs w:val="20"/>
          <w:u w:val="single"/>
        </w:rPr>
        <w:t>Para as refeições subsidiadas que serão servidas para os alunos do Ensino Integrado (primeira linha de servir), o cardápio deverá ser elaborado por responsável técnico, de maneira a evitar rotinas, garantindo a diversidade de opções sempre bem apresentáveis, contendo, no mínimo, alimentos/preparações indicados no quadro abaixo:</w:t>
      </w:r>
    </w:p>
    <w:p w14:paraId="2428CC3C" w14:textId="77777777" w:rsidR="00E44AF4" w:rsidRDefault="00E44AF4" w:rsidP="00E44AF4">
      <w:pPr>
        <w:autoSpaceDE w:val="0"/>
        <w:spacing w:after="120" w:line="276" w:lineRule="auto"/>
        <w:jc w:val="both"/>
        <w:rPr>
          <w:rFonts w:cs="Arial"/>
          <w:color w:val="000000"/>
          <w:szCs w:val="20"/>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824"/>
        <w:gridCol w:w="1808"/>
        <w:gridCol w:w="5639"/>
      </w:tblGrid>
      <w:tr w:rsidR="007336D7" w:rsidRPr="00E44AF4" w14:paraId="5A44E092" w14:textId="77777777" w:rsidTr="00501B3E">
        <w:trPr>
          <w:trHeight w:val="240"/>
        </w:trPr>
        <w:tc>
          <w:tcPr>
            <w:tcW w:w="0" w:type="auto"/>
            <w:gridSpan w:val="3"/>
            <w:shd w:val="clear" w:color="auto" w:fill="F2F2F2"/>
            <w:tcMar>
              <w:top w:w="100" w:type="dxa"/>
              <w:left w:w="100" w:type="dxa"/>
              <w:bottom w:w="100" w:type="dxa"/>
              <w:right w:w="100" w:type="dxa"/>
            </w:tcMar>
            <w:vAlign w:val="center"/>
            <w:hideMark/>
          </w:tcPr>
          <w:p w14:paraId="4C0AED78" w14:textId="2B1AA3A2" w:rsidR="00E44AF4" w:rsidRPr="00E44AF4" w:rsidRDefault="007336D7" w:rsidP="00E44AF4">
            <w:pPr>
              <w:jc w:val="center"/>
              <w:rPr>
                <w:rFonts w:ascii="Times New Roman" w:hAnsi="Times New Roman" w:cs="Times New Roman"/>
                <w:szCs w:val="20"/>
              </w:rPr>
            </w:pPr>
            <w:r w:rsidRPr="007336D7">
              <w:rPr>
                <w:rFonts w:eastAsia="Arial" w:cs="Arial"/>
                <w:b/>
                <w:color w:val="000000"/>
                <w:szCs w:val="20"/>
              </w:rPr>
              <w:t>Cardápio</w:t>
            </w:r>
            <w:r>
              <w:rPr>
                <w:rFonts w:eastAsia="Arial" w:cs="Arial"/>
                <w:b/>
                <w:color w:val="000000"/>
                <w:szCs w:val="20"/>
              </w:rPr>
              <w:t xml:space="preserve"> de</w:t>
            </w:r>
            <w:r w:rsidRPr="007336D7">
              <w:rPr>
                <w:rFonts w:eastAsia="Arial" w:cs="Arial"/>
                <w:b/>
                <w:color w:val="000000"/>
                <w:szCs w:val="20"/>
              </w:rPr>
              <w:t xml:space="preserve"> refeições subsidiadas aos alunos do Ensino Integrado (primeira linha de servir)</w:t>
            </w:r>
          </w:p>
        </w:tc>
      </w:tr>
      <w:tr w:rsidR="007336D7" w:rsidRPr="00E44AF4" w14:paraId="31ADFD21" w14:textId="77777777" w:rsidTr="00501B3E">
        <w:trPr>
          <w:trHeight w:val="560"/>
        </w:trPr>
        <w:tc>
          <w:tcPr>
            <w:tcW w:w="0" w:type="auto"/>
            <w:shd w:val="clear" w:color="auto" w:fill="F2F2F2"/>
            <w:tcMar>
              <w:top w:w="100" w:type="dxa"/>
              <w:left w:w="100" w:type="dxa"/>
              <w:bottom w:w="100" w:type="dxa"/>
              <w:right w:w="100" w:type="dxa"/>
            </w:tcMar>
            <w:vAlign w:val="center"/>
            <w:hideMark/>
          </w:tcPr>
          <w:p w14:paraId="1F6821EC" w14:textId="77777777" w:rsidR="00E44AF4" w:rsidRPr="00E44AF4" w:rsidRDefault="007336D7" w:rsidP="00E44AF4">
            <w:pPr>
              <w:jc w:val="center"/>
              <w:rPr>
                <w:rFonts w:ascii="Times New Roman" w:hAnsi="Times New Roman" w:cs="Times New Roman"/>
                <w:sz w:val="24"/>
              </w:rPr>
            </w:pPr>
            <w:r w:rsidRPr="00E44AF4">
              <w:rPr>
                <w:rFonts w:cs="Arial"/>
                <w:b/>
                <w:bCs/>
                <w:color w:val="000000"/>
                <w:szCs w:val="20"/>
              </w:rPr>
              <w:t>Preparação</w:t>
            </w:r>
          </w:p>
        </w:tc>
        <w:tc>
          <w:tcPr>
            <w:tcW w:w="0" w:type="auto"/>
            <w:shd w:val="clear" w:color="auto" w:fill="F2F2F2"/>
            <w:tcMar>
              <w:top w:w="100" w:type="dxa"/>
              <w:left w:w="100" w:type="dxa"/>
              <w:bottom w:w="100" w:type="dxa"/>
              <w:right w:w="100" w:type="dxa"/>
            </w:tcMar>
            <w:vAlign w:val="center"/>
            <w:hideMark/>
          </w:tcPr>
          <w:p w14:paraId="78EA2F40" w14:textId="77777777" w:rsidR="00E44AF4" w:rsidRPr="00E44AF4" w:rsidRDefault="007336D7" w:rsidP="00E44AF4">
            <w:pPr>
              <w:jc w:val="center"/>
              <w:rPr>
                <w:rFonts w:ascii="Times New Roman" w:hAnsi="Times New Roman" w:cs="Times New Roman"/>
                <w:sz w:val="24"/>
              </w:rPr>
            </w:pPr>
            <w:r w:rsidRPr="00E44AF4">
              <w:rPr>
                <w:rFonts w:cs="Arial"/>
                <w:b/>
                <w:bCs/>
                <w:color w:val="000000"/>
                <w:szCs w:val="20"/>
              </w:rPr>
              <w:t>Quantidades diárias</w:t>
            </w:r>
          </w:p>
        </w:tc>
        <w:tc>
          <w:tcPr>
            <w:tcW w:w="0" w:type="auto"/>
            <w:shd w:val="clear" w:color="auto" w:fill="F2F2F2"/>
            <w:tcMar>
              <w:top w:w="100" w:type="dxa"/>
              <w:left w:w="100" w:type="dxa"/>
              <w:bottom w:w="100" w:type="dxa"/>
              <w:right w:w="100" w:type="dxa"/>
            </w:tcMar>
            <w:vAlign w:val="center"/>
            <w:hideMark/>
          </w:tcPr>
          <w:p w14:paraId="4B23A642" w14:textId="77777777" w:rsidR="00E44AF4" w:rsidRPr="00E44AF4" w:rsidRDefault="007336D7" w:rsidP="00E44AF4">
            <w:pPr>
              <w:jc w:val="center"/>
              <w:rPr>
                <w:rFonts w:ascii="Times New Roman" w:hAnsi="Times New Roman" w:cs="Times New Roman"/>
                <w:sz w:val="24"/>
              </w:rPr>
            </w:pPr>
            <w:r w:rsidRPr="00E44AF4">
              <w:rPr>
                <w:rFonts w:cs="Arial"/>
                <w:b/>
                <w:bCs/>
                <w:color w:val="000000"/>
                <w:szCs w:val="20"/>
              </w:rPr>
              <w:t>Tipo</w:t>
            </w:r>
          </w:p>
        </w:tc>
      </w:tr>
      <w:tr w:rsidR="007336D7" w:rsidRPr="00E44AF4" w14:paraId="666A3195" w14:textId="77777777" w:rsidTr="00501B3E">
        <w:trPr>
          <w:trHeight w:val="840"/>
        </w:trPr>
        <w:tc>
          <w:tcPr>
            <w:tcW w:w="0" w:type="auto"/>
            <w:tcMar>
              <w:top w:w="100" w:type="dxa"/>
              <w:left w:w="100" w:type="dxa"/>
              <w:bottom w:w="100" w:type="dxa"/>
              <w:right w:w="100" w:type="dxa"/>
            </w:tcMar>
            <w:vAlign w:val="center"/>
            <w:hideMark/>
          </w:tcPr>
          <w:p w14:paraId="7AD4BBF1" w14:textId="77777777" w:rsidR="00E44AF4" w:rsidRPr="00E44AF4" w:rsidRDefault="007336D7" w:rsidP="00E44AF4">
            <w:pPr>
              <w:jc w:val="center"/>
              <w:rPr>
                <w:rFonts w:ascii="Times New Roman" w:hAnsi="Times New Roman" w:cs="Times New Roman"/>
                <w:sz w:val="24"/>
              </w:rPr>
            </w:pPr>
            <w:r w:rsidRPr="00E44AF4">
              <w:rPr>
                <w:rFonts w:cs="Arial"/>
                <w:color w:val="000000"/>
                <w:szCs w:val="20"/>
              </w:rPr>
              <w:t>Salada</w:t>
            </w:r>
          </w:p>
        </w:tc>
        <w:tc>
          <w:tcPr>
            <w:tcW w:w="0" w:type="auto"/>
            <w:tcMar>
              <w:top w:w="100" w:type="dxa"/>
              <w:left w:w="100" w:type="dxa"/>
              <w:bottom w:w="100" w:type="dxa"/>
              <w:right w:w="100" w:type="dxa"/>
            </w:tcMar>
            <w:vAlign w:val="center"/>
            <w:hideMark/>
          </w:tcPr>
          <w:p w14:paraId="4E3B0E67" w14:textId="77777777" w:rsidR="00E44AF4" w:rsidRPr="00E44AF4" w:rsidRDefault="007336D7" w:rsidP="00E44AF4">
            <w:pPr>
              <w:jc w:val="center"/>
              <w:rPr>
                <w:rFonts w:ascii="Times New Roman" w:hAnsi="Times New Roman" w:cs="Times New Roman"/>
                <w:sz w:val="24"/>
              </w:rPr>
            </w:pPr>
            <w:r w:rsidRPr="00E44AF4">
              <w:rPr>
                <w:rFonts w:cs="Arial"/>
                <w:color w:val="000000"/>
                <w:szCs w:val="20"/>
              </w:rPr>
              <w:t>3 (três)</w:t>
            </w:r>
          </w:p>
        </w:tc>
        <w:tc>
          <w:tcPr>
            <w:tcW w:w="0" w:type="auto"/>
            <w:tcMar>
              <w:top w:w="100" w:type="dxa"/>
              <w:left w:w="100" w:type="dxa"/>
              <w:bottom w:w="100" w:type="dxa"/>
              <w:right w:w="100" w:type="dxa"/>
            </w:tcMar>
            <w:vAlign w:val="center"/>
            <w:hideMark/>
          </w:tcPr>
          <w:p w14:paraId="4AA45704" w14:textId="77777777" w:rsidR="007336D7" w:rsidRPr="00E44AF4" w:rsidRDefault="007336D7" w:rsidP="00E44AF4">
            <w:pPr>
              <w:rPr>
                <w:rFonts w:ascii="Times New Roman" w:hAnsi="Times New Roman" w:cs="Times New Roman"/>
                <w:sz w:val="24"/>
              </w:rPr>
            </w:pPr>
            <w:r w:rsidRPr="00E44AF4">
              <w:rPr>
                <w:rFonts w:cs="Arial"/>
                <w:color w:val="000000"/>
                <w:szCs w:val="20"/>
              </w:rPr>
              <w:t>1 (uma) folhosa</w:t>
            </w:r>
          </w:p>
          <w:p w14:paraId="1DAB06E0" w14:textId="77777777" w:rsidR="007336D7" w:rsidRPr="00E44AF4" w:rsidRDefault="007336D7" w:rsidP="00E44AF4">
            <w:pPr>
              <w:rPr>
                <w:rFonts w:ascii="Times New Roman" w:hAnsi="Times New Roman" w:cs="Times New Roman"/>
                <w:sz w:val="24"/>
              </w:rPr>
            </w:pPr>
            <w:r w:rsidRPr="00E44AF4">
              <w:rPr>
                <w:rFonts w:cs="Arial"/>
                <w:color w:val="000000"/>
                <w:szCs w:val="20"/>
              </w:rPr>
              <w:t>1 (uma) crua</w:t>
            </w:r>
          </w:p>
          <w:p w14:paraId="453391B9" w14:textId="77777777" w:rsidR="00E44AF4" w:rsidRPr="00E44AF4" w:rsidRDefault="007336D7" w:rsidP="00E44AF4">
            <w:pPr>
              <w:rPr>
                <w:rFonts w:ascii="Times New Roman" w:hAnsi="Times New Roman" w:cs="Times New Roman"/>
                <w:sz w:val="24"/>
              </w:rPr>
            </w:pPr>
            <w:r w:rsidRPr="00E44AF4">
              <w:rPr>
                <w:rFonts w:cs="Arial"/>
                <w:color w:val="000000"/>
                <w:szCs w:val="20"/>
              </w:rPr>
              <w:t>1 (uma) cozida</w:t>
            </w:r>
          </w:p>
        </w:tc>
      </w:tr>
      <w:tr w:rsidR="007336D7" w:rsidRPr="00E44AF4" w14:paraId="25150E48" w14:textId="77777777" w:rsidTr="00501B3E">
        <w:trPr>
          <w:trHeight w:val="360"/>
        </w:trPr>
        <w:tc>
          <w:tcPr>
            <w:tcW w:w="0" w:type="auto"/>
            <w:tcMar>
              <w:top w:w="100" w:type="dxa"/>
              <w:left w:w="100" w:type="dxa"/>
              <w:bottom w:w="100" w:type="dxa"/>
              <w:right w:w="100" w:type="dxa"/>
            </w:tcMar>
            <w:vAlign w:val="center"/>
            <w:hideMark/>
          </w:tcPr>
          <w:p w14:paraId="12FD16FF" w14:textId="77777777" w:rsidR="00E44AF4" w:rsidRPr="00E44AF4" w:rsidRDefault="007336D7" w:rsidP="00E44AF4">
            <w:pPr>
              <w:jc w:val="center"/>
              <w:rPr>
                <w:rFonts w:ascii="Times New Roman" w:hAnsi="Times New Roman" w:cs="Times New Roman"/>
                <w:sz w:val="24"/>
              </w:rPr>
            </w:pPr>
            <w:r w:rsidRPr="00E44AF4">
              <w:rPr>
                <w:rFonts w:cs="Arial"/>
                <w:color w:val="000000"/>
                <w:szCs w:val="20"/>
              </w:rPr>
              <w:t>Arroz</w:t>
            </w:r>
          </w:p>
        </w:tc>
        <w:tc>
          <w:tcPr>
            <w:tcW w:w="0" w:type="auto"/>
            <w:tcMar>
              <w:top w:w="100" w:type="dxa"/>
              <w:left w:w="100" w:type="dxa"/>
              <w:bottom w:w="100" w:type="dxa"/>
              <w:right w:w="100" w:type="dxa"/>
            </w:tcMar>
            <w:vAlign w:val="center"/>
            <w:hideMark/>
          </w:tcPr>
          <w:p w14:paraId="1267DD67" w14:textId="77777777" w:rsidR="00E44AF4" w:rsidRPr="00E44AF4" w:rsidRDefault="007336D7" w:rsidP="00E44AF4">
            <w:pPr>
              <w:jc w:val="center"/>
              <w:rPr>
                <w:rFonts w:ascii="Times New Roman" w:hAnsi="Times New Roman" w:cs="Times New Roman"/>
                <w:sz w:val="24"/>
              </w:rPr>
            </w:pPr>
            <w:r w:rsidRPr="00E44AF4">
              <w:rPr>
                <w:rFonts w:cs="Arial"/>
                <w:color w:val="000000"/>
                <w:szCs w:val="20"/>
              </w:rPr>
              <w:t>1 (um)</w:t>
            </w:r>
          </w:p>
        </w:tc>
        <w:tc>
          <w:tcPr>
            <w:tcW w:w="0" w:type="auto"/>
            <w:tcMar>
              <w:top w:w="100" w:type="dxa"/>
              <w:left w:w="100" w:type="dxa"/>
              <w:bottom w:w="100" w:type="dxa"/>
              <w:right w:w="100" w:type="dxa"/>
            </w:tcMar>
            <w:vAlign w:val="center"/>
            <w:hideMark/>
          </w:tcPr>
          <w:p w14:paraId="35A564B4" w14:textId="77777777" w:rsidR="00E44AF4" w:rsidRPr="00E44AF4" w:rsidRDefault="007336D7" w:rsidP="00E44AF4">
            <w:pPr>
              <w:rPr>
                <w:rFonts w:ascii="Times New Roman" w:hAnsi="Times New Roman" w:cs="Times New Roman"/>
                <w:sz w:val="24"/>
              </w:rPr>
            </w:pPr>
            <w:r w:rsidRPr="00E44AF4">
              <w:rPr>
                <w:rFonts w:cs="Arial"/>
                <w:color w:val="000000"/>
                <w:szCs w:val="20"/>
              </w:rPr>
              <w:t>Branco ou integral</w:t>
            </w:r>
          </w:p>
        </w:tc>
      </w:tr>
      <w:tr w:rsidR="007336D7" w:rsidRPr="00E44AF4" w14:paraId="5709ECFD" w14:textId="77777777" w:rsidTr="00501B3E">
        <w:trPr>
          <w:trHeight w:val="360"/>
        </w:trPr>
        <w:tc>
          <w:tcPr>
            <w:tcW w:w="0" w:type="auto"/>
            <w:tcMar>
              <w:top w:w="100" w:type="dxa"/>
              <w:left w:w="100" w:type="dxa"/>
              <w:bottom w:w="100" w:type="dxa"/>
              <w:right w:w="100" w:type="dxa"/>
            </w:tcMar>
            <w:vAlign w:val="center"/>
            <w:hideMark/>
          </w:tcPr>
          <w:p w14:paraId="33D19F2C" w14:textId="77777777" w:rsidR="00E44AF4" w:rsidRPr="00E44AF4" w:rsidRDefault="007336D7" w:rsidP="00E44AF4">
            <w:pPr>
              <w:jc w:val="center"/>
              <w:rPr>
                <w:rFonts w:ascii="Times New Roman" w:hAnsi="Times New Roman" w:cs="Times New Roman"/>
                <w:sz w:val="24"/>
              </w:rPr>
            </w:pPr>
            <w:r w:rsidRPr="00E44AF4">
              <w:rPr>
                <w:rFonts w:cs="Arial"/>
                <w:color w:val="000000"/>
                <w:szCs w:val="20"/>
              </w:rPr>
              <w:t>Leguminosa</w:t>
            </w:r>
          </w:p>
        </w:tc>
        <w:tc>
          <w:tcPr>
            <w:tcW w:w="0" w:type="auto"/>
            <w:tcMar>
              <w:top w:w="100" w:type="dxa"/>
              <w:left w:w="100" w:type="dxa"/>
              <w:bottom w:w="100" w:type="dxa"/>
              <w:right w:w="100" w:type="dxa"/>
            </w:tcMar>
            <w:vAlign w:val="center"/>
            <w:hideMark/>
          </w:tcPr>
          <w:p w14:paraId="0BD42B9C" w14:textId="77777777" w:rsidR="00E44AF4" w:rsidRPr="00E44AF4" w:rsidRDefault="007336D7" w:rsidP="00E44AF4">
            <w:pPr>
              <w:jc w:val="center"/>
              <w:rPr>
                <w:rFonts w:ascii="Times New Roman" w:hAnsi="Times New Roman" w:cs="Times New Roman"/>
                <w:sz w:val="24"/>
              </w:rPr>
            </w:pPr>
            <w:r w:rsidRPr="00E44AF4">
              <w:rPr>
                <w:rFonts w:cs="Arial"/>
                <w:color w:val="000000"/>
                <w:szCs w:val="20"/>
              </w:rPr>
              <w:t>1 (um)</w:t>
            </w:r>
          </w:p>
        </w:tc>
        <w:tc>
          <w:tcPr>
            <w:tcW w:w="0" w:type="auto"/>
            <w:tcMar>
              <w:top w:w="100" w:type="dxa"/>
              <w:left w:w="100" w:type="dxa"/>
              <w:bottom w:w="100" w:type="dxa"/>
              <w:right w:w="100" w:type="dxa"/>
            </w:tcMar>
            <w:vAlign w:val="center"/>
            <w:hideMark/>
          </w:tcPr>
          <w:p w14:paraId="6599C43B" w14:textId="77777777" w:rsidR="00E44AF4" w:rsidRPr="00E44AF4" w:rsidRDefault="007336D7" w:rsidP="00E44AF4">
            <w:pPr>
              <w:rPr>
                <w:rFonts w:ascii="Times New Roman" w:hAnsi="Times New Roman" w:cs="Times New Roman"/>
                <w:sz w:val="24"/>
              </w:rPr>
            </w:pPr>
            <w:r w:rsidRPr="00E44AF4">
              <w:rPr>
                <w:rFonts w:cs="Arial"/>
                <w:color w:val="000000"/>
                <w:szCs w:val="20"/>
              </w:rPr>
              <w:t>Feijão ou lentilha</w:t>
            </w:r>
          </w:p>
        </w:tc>
      </w:tr>
      <w:tr w:rsidR="007336D7" w:rsidRPr="00E44AF4" w14:paraId="311E4DDB" w14:textId="77777777" w:rsidTr="00501B3E">
        <w:trPr>
          <w:trHeight w:val="780"/>
        </w:trPr>
        <w:tc>
          <w:tcPr>
            <w:tcW w:w="0" w:type="auto"/>
            <w:tcMar>
              <w:top w:w="100" w:type="dxa"/>
              <w:left w:w="100" w:type="dxa"/>
              <w:bottom w:w="100" w:type="dxa"/>
              <w:right w:w="100" w:type="dxa"/>
            </w:tcMar>
            <w:vAlign w:val="center"/>
            <w:hideMark/>
          </w:tcPr>
          <w:p w14:paraId="32D592C8" w14:textId="77777777" w:rsidR="00E44AF4" w:rsidRPr="00E44AF4" w:rsidRDefault="007336D7" w:rsidP="00E44AF4">
            <w:pPr>
              <w:jc w:val="center"/>
              <w:rPr>
                <w:rFonts w:ascii="Times New Roman" w:hAnsi="Times New Roman" w:cs="Times New Roman"/>
                <w:sz w:val="24"/>
              </w:rPr>
            </w:pPr>
            <w:r w:rsidRPr="00E44AF4">
              <w:rPr>
                <w:rFonts w:cs="Arial"/>
                <w:color w:val="000000"/>
                <w:szCs w:val="20"/>
              </w:rPr>
              <w:t>Acompanhamento</w:t>
            </w:r>
          </w:p>
        </w:tc>
        <w:tc>
          <w:tcPr>
            <w:tcW w:w="0" w:type="auto"/>
            <w:tcMar>
              <w:top w:w="100" w:type="dxa"/>
              <w:left w:w="100" w:type="dxa"/>
              <w:bottom w:w="100" w:type="dxa"/>
              <w:right w:w="100" w:type="dxa"/>
            </w:tcMar>
            <w:vAlign w:val="center"/>
            <w:hideMark/>
          </w:tcPr>
          <w:p w14:paraId="466CD993" w14:textId="77777777" w:rsidR="00E44AF4" w:rsidRPr="00E44AF4" w:rsidRDefault="007336D7" w:rsidP="00E44AF4">
            <w:pPr>
              <w:jc w:val="center"/>
              <w:rPr>
                <w:rFonts w:ascii="Times New Roman" w:hAnsi="Times New Roman" w:cs="Times New Roman"/>
                <w:sz w:val="24"/>
              </w:rPr>
            </w:pPr>
            <w:r w:rsidRPr="00E44AF4">
              <w:rPr>
                <w:rFonts w:cs="Arial"/>
                <w:color w:val="000000"/>
                <w:szCs w:val="20"/>
              </w:rPr>
              <w:t>1 (um)</w:t>
            </w:r>
          </w:p>
        </w:tc>
        <w:tc>
          <w:tcPr>
            <w:tcW w:w="0" w:type="auto"/>
            <w:tcMar>
              <w:top w:w="100" w:type="dxa"/>
              <w:left w:w="100" w:type="dxa"/>
              <w:bottom w:w="100" w:type="dxa"/>
              <w:right w:w="100" w:type="dxa"/>
            </w:tcMar>
            <w:vAlign w:val="center"/>
            <w:hideMark/>
          </w:tcPr>
          <w:p w14:paraId="58E3AADA" w14:textId="77777777" w:rsidR="00E44AF4" w:rsidRPr="00E44AF4" w:rsidRDefault="007336D7" w:rsidP="00E44AF4">
            <w:pPr>
              <w:rPr>
                <w:rFonts w:ascii="Times New Roman" w:hAnsi="Times New Roman" w:cs="Times New Roman"/>
                <w:sz w:val="24"/>
              </w:rPr>
            </w:pPr>
            <w:r w:rsidRPr="00E44AF4">
              <w:rPr>
                <w:rFonts w:cs="Arial"/>
                <w:color w:val="000000"/>
                <w:szCs w:val="20"/>
              </w:rPr>
              <w:t xml:space="preserve">Massas ( lasanha, macarrão, nhoque, </w:t>
            </w:r>
            <w:proofErr w:type="spellStart"/>
            <w:r w:rsidRPr="00E44AF4">
              <w:rPr>
                <w:rFonts w:cs="Arial"/>
                <w:color w:val="000000"/>
                <w:szCs w:val="20"/>
              </w:rPr>
              <w:t>ravioli</w:t>
            </w:r>
            <w:proofErr w:type="spellEnd"/>
            <w:r w:rsidRPr="00E44AF4">
              <w:rPr>
                <w:rFonts w:cs="Arial"/>
                <w:color w:val="000000"/>
                <w:szCs w:val="20"/>
              </w:rPr>
              <w:t>), purê de batata ou mandioca</w:t>
            </w:r>
          </w:p>
        </w:tc>
      </w:tr>
      <w:tr w:rsidR="007336D7" w:rsidRPr="00E44AF4" w14:paraId="016D7AA1" w14:textId="77777777" w:rsidTr="00501B3E">
        <w:trPr>
          <w:trHeight w:val="600"/>
        </w:trPr>
        <w:tc>
          <w:tcPr>
            <w:tcW w:w="0" w:type="auto"/>
            <w:tcMar>
              <w:top w:w="100" w:type="dxa"/>
              <w:left w:w="100" w:type="dxa"/>
              <w:bottom w:w="100" w:type="dxa"/>
              <w:right w:w="100" w:type="dxa"/>
            </w:tcMar>
            <w:vAlign w:val="center"/>
            <w:hideMark/>
          </w:tcPr>
          <w:p w14:paraId="729D8A2C" w14:textId="77777777" w:rsidR="00E44AF4" w:rsidRPr="00E44AF4" w:rsidRDefault="007336D7" w:rsidP="00E44AF4">
            <w:pPr>
              <w:jc w:val="center"/>
              <w:rPr>
                <w:rFonts w:ascii="Times New Roman" w:hAnsi="Times New Roman" w:cs="Times New Roman"/>
                <w:sz w:val="24"/>
              </w:rPr>
            </w:pPr>
            <w:r w:rsidRPr="00E44AF4">
              <w:rPr>
                <w:rFonts w:cs="Arial"/>
                <w:color w:val="000000"/>
                <w:szCs w:val="20"/>
              </w:rPr>
              <w:t>Prato principal</w:t>
            </w:r>
          </w:p>
        </w:tc>
        <w:tc>
          <w:tcPr>
            <w:tcW w:w="0" w:type="auto"/>
            <w:tcMar>
              <w:top w:w="100" w:type="dxa"/>
              <w:left w:w="100" w:type="dxa"/>
              <w:bottom w:w="100" w:type="dxa"/>
              <w:right w:w="100" w:type="dxa"/>
            </w:tcMar>
            <w:vAlign w:val="center"/>
            <w:hideMark/>
          </w:tcPr>
          <w:p w14:paraId="20CA9BFE" w14:textId="77777777" w:rsidR="00E44AF4" w:rsidRPr="00E44AF4" w:rsidRDefault="007336D7" w:rsidP="00E44AF4">
            <w:pPr>
              <w:jc w:val="center"/>
              <w:rPr>
                <w:rFonts w:ascii="Times New Roman" w:hAnsi="Times New Roman" w:cs="Times New Roman"/>
                <w:sz w:val="24"/>
              </w:rPr>
            </w:pPr>
            <w:r w:rsidRPr="00E44AF4">
              <w:rPr>
                <w:rFonts w:cs="Arial"/>
                <w:color w:val="000000"/>
                <w:szCs w:val="20"/>
              </w:rPr>
              <w:t>1 (um)</w:t>
            </w:r>
          </w:p>
        </w:tc>
        <w:tc>
          <w:tcPr>
            <w:tcW w:w="0" w:type="auto"/>
            <w:tcMar>
              <w:top w:w="100" w:type="dxa"/>
              <w:left w:w="100" w:type="dxa"/>
              <w:bottom w:w="100" w:type="dxa"/>
              <w:right w:w="100" w:type="dxa"/>
            </w:tcMar>
            <w:vAlign w:val="center"/>
            <w:hideMark/>
          </w:tcPr>
          <w:p w14:paraId="17CF293B" w14:textId="77777777" w:rsidR="00E44AF4" w:rsidRPr="00E44AF4" w:rsidRDefault="007336D7" w:rsidP="00E44AF4">
            <w:pPr>
              <w:rPr>
                <w:rFonts w:ascii="Times New Roman" w:hAnsi="Times New Roman" w:cs="Times New Roman"/>
                <w:sz w:val="24"/>
              </w:rPr>
            </w:pPr>
            <w:r w:rsidRPr="00E44AF4">
              <w:rPr>
                <w:rFonts w:cs="Arial"/>
                <w:color w:val="000000"/>
                <w:szCs w:val="20"/>
              </w:rPr>
              <w:t>Carne (bovina, frango, suína, pescado) * opção de prato à base de proteína de soja ou grão de bico</w:t>
            </w:r>
          </w:p>
        </w:tc>
      </w:tr>
      <w:tr w:rsidR="007336D7" w:rsidRPr="00E44AF4" w14:paraId="51E384E6" w14:textId="77777777" w:rsidTr="00501B3E">
        <w:trPr>
          <w:trHeight w:val="300"/>
        </w:trPr>
        <w:tc>
          <w:tcPr>
            <w:tcW w:w="0" w:type="auto"/>
            <w:tcMar>
              <w:top w:w="100" w:type="dxa"/>
              <w:left w:w="100" w:type="dxa"/>
              <w:bottom w:w="100" w:type="dxa"/>
              <w:right w:w="100" w:type="dxa"/>
            </w:tcMar>
            <w:vAlign w:val="center"/>
            <w:hideMark/>
          </w:tcPr>
          <w:p w14:paraId="60061CD2" w14:textId="77777777" w:rsidR="00E44AF4" w:rsidRPr="00E44AF4" w:rsidRDefault="007336D7" w:rsidP="00E44AF4">
            <w:pPr>
              <w:jc w:val="center"/>
              <w:rPr>
                <w:rFonts w:ascii="Times New Roman" w:hAnsi="Times New Roman" w:cs="Times New Roman"/>
                <w:sz w:val="24"/>
              </w:rPr>
            </w:pPr>
            <w:r w:rsidRPr="00E44AF4">
              <w:rPr>
                <w:rFonts w:cs="Arial"/>
                <w:color w:val="000000"/>
                <w:szCs w:val="20"/>
              </w:rPr>
              <w:t>Sobremesa</w:t>
            </w:r>
          </w:p>
        </w:tc>
        <w:tc>
          <w:tcPr>
            <w:tcW w:w="0" w:type="auto"/>
            <w:tcMar>
              <w:top w:w="100" w:type="dxa"/>
              <w:left w:w="100" w:type="dxa"/>
              <w:bottom w:w="100" w:type="dxa"/>
              <w:right w:w="100" w:type="dxa"/>
            </w:tcMar>
            <w:vAlign w:val="center"/>
            <w:hideMark/>
          </w:tcPr>
          <w:p w14:paraId="658C962E" w14:textId="77777777" w:rsidR="00E44AF4" w:rsidRPr="00E44AF4" w:rsidRDefault="007336D7" w:rsidP="00E44AF4">
            <w:pPr>
              <w:jc w:val="center"/>
              <w:rPr>
                <w:rFonts w:ascii="Times New Roman" w:hAnsi="Times New Roman" w:cs="Times New Roman"/>
                <w:sz w:val="24"/>
              </w:rPr>
            </w:pPr>
            <w:r w:rsidRPr="00E44AF4">
              <w:rPr>
                <w:rFonts w:cs="Arial"/>
                <w:color w:val="000000"/>
                <w:szCs w:val="20"/>
              </w:rPr>
              <w:t>1 (um)</w:t>
            </w:r>
          </w:p>
        </w:tc>
        <w:tc>
          <w:tcPr>
            <w:tcW w:w="0" w:type="auto"/>
            <w:tcMar>
              <w:top w:w="100" w:type="dxa"/>
              <w:left w:w="100" w:type="dxa"/>
              <w:bottom w:w="100" w:type="dxa"/>
              <w:right w:w="100" w:type="dxa"/>
            </w:tcMar>
            <w:vAlign w:val="center"/>
            <w:hideMark/>
          </w:tcPr>
          <w:p w14:paraId="5D6A4B9C" w14:textId="77777777" w:rsidR="00E44AF4" w:rsidRPr="00E44AF4" w:rsidRDefault="007336D7" w:rsidP="00E44AF4">
            <w:pPr>
              <w:rPr>
                <w:rFonts w:ascii="Times New Roman" w:hAnsi="Times New Roman" w:cs="Times New Roman"/>
                <w:sz w:val="24"/>
              </w:rPr>
            </w:pPr>
            <w:r w:rsidRPr="00E44AF4">
              <w:rPr>
                <w:rFonts w:cs="Arial"/>
                <w:color w:val="000000"/>
                <w:szCs w:val="20"/>
              </w:rPr>
              <w:t>Fruta ou sobremesa</w:t>
            </w:r>
          </w:p>
        </w:tc>
      </w:tr>
      <w:tr w:rsidR="007336D7" w:rsidRPr="00E44AF4" w14:paraId="2A4E17BC" w14:textId="77777777" w:rsidTr="00501B3E">
        <w:trPr>
          <w:trHeight w:val="340"/>
        </w:trPr>
        <w:tc>
          <w:tcPr>
            <w:tcW w:w="0" w:type="auto"/>
            <w:tcMar>
              <w:top w:w="100" w:type="dxa"/>
              <w:left w:w="100" w:type="dxa"/>
              <w:bottom w:w="100" w:type="dxa"/>
              <w:right w:w="100" w:type="dxa"/>
            </w:tcMar>
            <w:vAlign w:val="center"/>
            <w:hideMark/>
          </w:tcPr>
          <w:p w14:paraId="206E549B" w14:textId="77777777" w:rsidR="00E44AF4" w:rsidRPr="00E44AF4" w:rsidRDefault="007336D7" w:rsidP="00E44AF4">
            <w:pPr>
              <w:jc w:val="center"/>
              <w:rPr>
                <w:rFonts w:ascii="Times New Roman" w:hAnsi="Times New Roman" w:cs="Times New Roman"/>
                <w:sz w:val="24"/>
              </w:rPr>
            </w:pPr>
            <w:r w:rsidRPr="00E44AF4">
              <w:rPr>
                <w:rFonts w:cs="Arial"/>
                <w:color w:val="000000"/>
                <w:szCs w:val="20"/>
              </w:rPr>
              <w:t>Suco</w:t>
            </w:r>
          </w:p>
        </w:tc>
        <w:tc>
          <w:tcPr>
            <w:tcW w:w="0" w:type="auto"/>
            <w:tcMar>
              <w:top w:w="100" w:type="dxa"/>
              <w:left w:w="100" w:type="dxa"/>
              <w:bottom w:w="100" w:type="dxa"/>
              <w:right w:w="100" w:type="dxa"/>
            </w:tcMar>
            <w:vAlign w:val="center"/>
            <w:hideMark/>
          </w:tcPr>
          <w:p w14:paraId="43B08B1C" w14:textId="77777777" w:rsidR="00E44AF4" w:rsidRPr="00E44AF4" w:rsidRDefault="007336D7" w:rsidP="00E44AF4">
            <w:pPr>
              <w:jc w:val="center"/>
              <w:rPr>
                <w:rFonts w:ascii="Times New Roman" w:hAnsi="Times New Roman" w:cs="Times New Roman"/>
                <w:sz w:val="24"/>
              </w:rPr>
            </w:pPr>
            <w:r w:rsidRPr="00E44AF4">
              <w:rPr>
                <w:rFonts w:cs="Arial"/>
                <w:color w:val="000000"/>
                <w:szCs w:val="20"/>
              </w:rPr>
              <w:t>1 (um)</w:t>
            </w:r>
          </w:p>
        </w:tc>
        <w:tc>
          <w:tcPr>
            <w:tcW w:w="0" w:type="auto"/>
            <w:tcMar>
              <w:top w:w="100" w:type="dxa"/>
              <w:left w:w="100" w:type="dxa"/>
              <w:bottom w:w="100" w:type="dxa"/>
              <w:right w:w="100" w:type="dxa"/>
            </w:tcMar>
            <w:vAlign w:val="center"/>
            <w:hideMark/>
          </w:tcPr>
          <w:p w14:paraId="66D591FA" w14:textId="77777777" w:rsidR="00E44AF4" w:rsidRPr="00E44AF4" w:rsidRDefault="007336D7" w:rsidP="00E44AF4">
            <w:pPr>
              <w:rPr>
                <w:rFonts w:ascii="Times New Roman" w:hAnsi="Times New Roman" w:cs="Times New Roman"/>
                <w:sz w:val="24"/>
              </w:rPr>
            </w:pPr>
            <w:r w:rsidRPr="00E44AF4">
              <w:rPr>
                <w:rFonts w:cs="Arial"/>
                <w:color w:val="000000"/>
                <w:szCs w:val="20"/>
              </w:rPr>
              <w:t>Natural ou polpa, diversos sabores</w:t>
            </w:r>
          </w:p>
        </w:tc>
      </w:tr>
    </w:tbl>
    <w:p w14:paraId="796D022F" w14:textId="77777777" w:rsidR="00E76F53" w:rsidRDefault="00E76F53" w:rsidP="00E44AF4">
      <w:pPr>
        <w:autoSpaceDE w:val="0"/>
        <w:spacing w:after="120" w:line="276" w:lineRule="auto"/>
        <w:jc w:val="both"/>
        <w:rPr>
          <w:rFonts w:cs="Arial"/>
          <w:b/>
          <w:bCs/>
          <w:color w:val="000000"/>
          <w:sz w:val="22"/>
          <w:szCs w:val="22"/>
        </w:rPr>
      </w:pPr>
    </w:p>
    <w:p w14:paraId="3C53FAD9" w14:textId="1A65643C" w:rsidR="00E44AF4" w:rsidRPr="007336D7" w:rsidRDefault="00E76F53" w:rsidP="007336D7">
      <w:pPr>
        <w:autoSpaceDE w:val="0"/>
        <w:spacing w:after="120" w:line="276" w:lineRule="auto"/>
        <w:ind w:firstLine="708"/>
        <w:jc w:val="both"/>
        <w:rPr>
          <w:rFonts w:cs="Arial"/>
          <w:color w:val="000000"/>
          <w:szCs w:val="20"/>
        </w:rPr>
      </w:pPr>
      <w:r w:rsidRPr="007336D7">
        <w:rPr>
          <w:rFonts w:cs="Arial"/>
          <w:color w:val="000000"/>
          <w:szCs w:val="20"/>
        </w:rPr>
        <w:t>a.1) Variação do prato principal</w:t>
      </w:r>
      <w:r w:rsidR="00F2271F">
        <w:rPr>
          <w:rFonts w:cs="Arial"/>
          <w:color w:val="000000"/>
          <w:szCs w:val="20"/>
        </w:rPr>
        <w:t xml:space="preserve"> da primeira linha de servir</w:t>
      </w:r>
      <w:r w:rsidRPr="007336D7">
        <w:rPr>
          <w:rFonts w:cs="Arial"/>
          <w:color w:val="000000"/>
          <w:szCs w:val="20"/>
        </w:rPr>
        <w:t>:</w:t>
      </w:r>
    </w:p>
    <w:p w14:paraId="3FCF1BD6" w14:textId="77777777" w:rsidR="00E50479" w:rsidRDefault="00E50479" w:rsidP="00E44AF4">
      <w:pPr>
        <w:autoSpaceDE w:val="0"/>
        <w:spacing w:after="120" w:line="276" w:lineRule="auto"/>
        <w:jc w:val="both"/>
        <w:rPr>
          <w:rFonts w:cs="Arial"/>
          <w:b/>
          <w:bCs/>
          <w:color w:val="000000"/>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414"/>
        <w:gridCol w:w="2827"/>
        <w:gridCol w:w="2835"/>
        <w:gridCol w:w="879"/>
        <w:gridCol w:w="1316"/>
      </w:tblGrid>
      <w:tr w:rsidR="00E50479" w:rsidRPr="00E50479" w14:paraId="4CA0FF1A" w14:textId="77777777" w:rsidTr="00C94E67">
        <w:trPr>
          <w:trHeight w:val="200"/>
        </w:trPr>
        <w:tc>
          <w:tcPr>
            <w:tcW w:w="0" w:type="auto"/>
            <w:gridSpan w:val="5"/>
            <w:shd w:val="clear" w:color="auto" w:fill="F2F2F2"/>
            <w:tcMar>
              <w:top w:w="100" w:type="dxa"/>
              <w:left w:w="100" w:type="dxa"/>
              <w:bottom w:w="100" w:type="dxa"/>
              <w:right w:w="100" w:type="dxa"/>
            </w:tcMar>
            <w:vAlign w:val="center"/>
            <w:hideMark/>
          </w:tcPr>
          <w:p w14:paraId="3AAE5288" w14:textId="77777777" w:rsidR="00E50479" w:rsidRPr="00E50479" w:rsidRDefault="00E50479" w:rsidP="00E50479">
            <w:pPr>
              <w:spacing w:line="200" w:lineRule="atLeast"/>
              <w:jc w:val="center"/>
              <w:rPr>
                <w:rFonts w:ascii="Times New Roman" w:hAnsi="Times New Roman" w:cs="Times New Roman"/>
                <w:sz w:val="24"/>
              </w:rPr>
            </w:pPr>
            <w:r w:rsidRPr="00E50479">
              <w:rPr>
                <w:rFonts w:cs="Arial"/>
                <w:b/>
                <w:bCs/>
                <w:color w:val="000000"/>
                <w:szCs w:val="20"/>
              </w:rPr>
              <w:lastRenderedPageBreak/>
              <w:t>Variações do Prato Principal</w:t>
            </w:r>
          </w:p>
        </w:tc>
      </w:tr>
      <w:tr w:rsidR="00E50479" w:rsidRPr="00E50479" w14:paraId="7CE52EBB" w14:textId="77777777" w:rsidTr="00C94E67">
        <w:trPr>
          <w:trHeight w:val="500"/>
        </w:trPr>
        <w:tc>
          <w:tcPr>
            <w:tcW w:w="0" w:type="auto"/>
            <w:shd w:val="clear" w:color="auto" w:fill="F2F2F2"/>
            <w:tcMar>
              <w:top w:w="100" w:type="dxa"/>
              <w:left w:w="100" w:type="dxa"/>
              <w:bottom w:w="100" w:type="dxa"/>
              <w:right w:w="100" w:type="dxa"/>
            </w:tcMar>
            <w:vAlign w:val="center"/>
            <w:hideMark/>
          </w:tcPr>
          <w:p w14:paraId="57675E2A" w14:textId="77777777" w:rsidR="00E50479" w:rsidRPr="00E50479" w:rsidRDefault="00E50479" w:rsidP="00E50479">
            <w:pPr>
              <w:jc w:val="center"/>
              <w:rPr>
                <w:rFonts w:ascii="Times New Roman" w:hAnsi="Times New Roman" w:cs="Times New Roman"/>
                <w:sz w:val="24"/>
              </w:rPr>
            </w:pPr>
            <w:r w:rsidRPr="00E50479">
              <w:rPr>
                <w:rFonts w:cs="Arial"/>
                <w:b/>
                <w:bCs/>
                <w:color w:val="000000"/>
                <w:szCs w:val="20"/>
              </w:rPr>
              <w:t>Tipo</w:t>
            </w:r>
          </w:p>
        </w:tc>
        <w:tc>
          <w:tcPr>
            <w:tcW w:w="0" w:type="auto"/>
            <w:shd w:val="clear" w:color="auto" w:fill="F2F2F2"/>
            <w:tcMar>
              <w:top w:w="100" w:type="dxa"/>
              <w:left w:w="100" w:type="dxa"/>
              <w:bottom w:w="100" w:type="dxa"/>
              <w:right w:w="100" w:type="dxa"/>
            </w:tcMar>
            <w:vAlign w:val="center"/>
            <w:hideMark/>
          </w:tcPr>
          <w:p w14:paraId="3394434E" w14:textId="77777777" w:rsidR="00E50479" w:rsidRPr="00E50479" w:rsidRDefault="00E50479" w:rsidP="00E50479">
            <w:pPr>
              <w:jc w:val="center"/>
              <w:rPr>
                <w:rFonts w:ascii="Times New Roman" w:hAnsi="Times New Roman" w:cs="Times New Roman"/>
                <w:sz w:val="24"/>
              </w:rPr>
            </w:pPr>
            <w:r w:rsidRPr="00E50479">
              <w:rPr>
                <w:rFonts w:cs="Arial"/>
                <w:b/>
                <w:bCs/>
                <w:color w:val="000000"/>
                <w:szCs w:val="20"/>
              </w:rPr>
              <w:t>Especificação</w:t>
            </w:r>
          </w:p>
        </w:tc>
        <w:tc>
          <w:tcPr>
            <w:tcW w:w="0" w:type="auto"/>
            <w:shd w:val="clear" w:color="auto" w:fill="F2F2F2"/>
            <w:tcMar>
              <w:top w:w="100" w:type="dxa"/>
              <w:left w:w="100" w:type="dxa"/>
              <w:bottom w:w="100" w:type="dxa"/>
              <w:right w:w="100" w:type="dxa"/>
            </w:tcMar>
            <w:vAlign w:val="center"/>
            <w:hideMark/>
          </w:tcPr>
          <w:p w14:paraId="59E6DD34" w14:textId="77777777" w:rsidR="00E50479" w:rsidRPr="00E50479" w:rsidRDefault="00E50479" w:rsidP="00E50479">
            <w:pPr>
              <w:jc w:val="center"/>
              <w:rPr>
                <w:rFonts w:ascii="Times New Roman" w:hAnsi="Times New Roman" w:cs="Times New Roman"/>
                <w:sz w:val="24"/>
              </w:rPr>
            </w:pPr>
            <w:r w:rsidRPr="00E50479">
              <w:rPr>
                <w:rFonts w:cs="Arial"/>
                <w:b/>
                <w:bCs/>
                <w:color w:val="000000"/>
                <w:szCs w:val="20"/>
              </w:rPr>
              <w:t>Preparações</w:t>
            </w:r>
          </w:p>
        </w:tc>
        <w:tc>
          <w:tcPr>
            <w:tcW w:w="0" w:type="auto"/>
            <w:shd w:val="clear" w:color="auto" w:fill="F2F2F2"/>
            <w:tcMar>
              <w:top w:w="100" w:type="dxa"/>
              <w:left w:w="100" w:type="dxa"/>
              <w:bottom w:w="100" w:type="dxa"/>
              <w:right w:w="100" w:type="dxa"/>
            </w:tcMar>
            <w:vAlign w:val="center"/>
            <w:hideMark/>
          </w:tcPr>
          <w:p w14:paraId="08C0F3E1" w14:textId="77777777" w:rsidR="00E50479" w:rsidRPr="00E50479" w:rsidRDefault="00E50479" w:rsidP="00E50479">
            <w:pPr>
              <w:jc w:val="center"/>
              <w:rPr>
                <w:rFonts w:ascii="Times New Roman" w:hAnsi="Times New Roman" w:cs="Times New Roman"/>
                <w:sz w:val="24"/>
              </w:rPr>
            </w:pPr>
            <w:r w:rsidRPr="00E50479">
              <w:rPr>
                <w:rFonts w:cs="Arial"/>
                <w:b/>
                <w:bCs/>
                <w:color w:val="000000"/>
                <w:szCs w:val="20"/>
              </w:rPr>
              <w:t>Porção</w:t>
            </w:r>
          </w:p>
        </w:tc>
        <w:tc>
          <w:tcPr>
            <w:tcW w:w="0" w:type="auto"/>
            <w:shd w:val="clear" w:color="auto" w:fill="F2F2F2"/>
            <w:tcMar>
              <w:top w:w="100" w:type="dxa"/>
              <w:left w:w="100" w:type="dxa"/>
              <w:bottom w:w="100" w:type="dxa"/>
              <w:right w:w="100" w:type="dxa"/>
            </w:tcMar>
            <w:vAlign w:val="center"/>
            <w:hideMark/>
          </w:tcPr>
          <w:p w14:paraId="6D58A600" w14:textId="77777777" w:rsidR="00E50479" w:rsidRPr="00E50479" w:rsidRDefault="00E50479" w:rsidP="00E50479">
            <w:pPr>
              <w:jc w:val="center"/>
              <w:rPr>
                <w:rFonts w:ascii="Times New Roman" w:hAnsi="Times New Roman" w:cs="Times New Roman"/>
                <w:sz w:val="24"/>
              </w:rPr>
            </w:pPr>
            <w:r w:rsidRPr="00E50479">
              <w:rPr>
                <w:rFonts w:cs="Arial"/>
                <w:b/>
                <w:bCs/>
                <w:color w:val="000000"/>
                <w:szCs w:val="20"/>
              </w:rPr>
              <w:t>Frequência</w:t>
            </w:r>
          </w:p>
        </w:tc>
      </w:tr>
      <w:tr w:rsidR="00E50479" w:rsidRPr="00E50479" w14:paraId="230E14EF" w14:textId="77777777" w:rsidTr="00C94E67">
        <w:trPr>
          <w:trHeight w:val="1400"/>
        </w:trPr>
        <w:tc>
          <w:tcPr>
            <w:tcW w:w="0" w:type="auto"/>
            <w:vMerge w:val="restart"/>
            <w:tcMar>
              <w:top w:w="100" w:type="dxa"/>
              <w:left w:w="100" w:type="dxa"/>
              <w:bottom w:w="100" w:type="dxa"/>
              <w:right w:w="100" w:type="dxa"/>
            </w:tcMar>
            <w:vAlign w:val="center"/>
            <w:hideMark/>
          </w:tcPr>
          <w:p w14:paraId="7F3EA8F3"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Bovina sem osso</w:t>
            </w:r>
          </w:p>
        </w:tc>
        <w:tc>
          <w:tcPr>
            <w:tcW w:w="0" w:type="auto"/>
            <w:tcMar>
              <w:top w:w="100" w:type="dxa"/>
              <w:left w:w="100" w:type="dxa"/>
              <w:bottom w:w="100" w:type="dxa"/>
              <w:right w:w="100" w:type="dxa"/>
            </w:tcMar>
            <w:vAlign w:val="center"/>
            <w:hideMark/>
          </w:tcPr>
          <w:p w14:paraId="21E47D92"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Patinho, alcatra, coxão mole, tatu, maminha ou melhor qualidade</w:t>
            </w:r>
          </w:p>
        </w:tc>
        <w:tc>
          <w:tcPr>
            <w:tcW w:w="0" w:type="auto"/>
            <w:tcMar>
              <w:top w:w="100" w:type="dxa"/>
              <w:left w:w="100" w:type="dxa"/>
              <w:bottom w:w="100" w:type="dxa"/>
              <w:right w:w="100" w:type="dxa"/>
            </w:tcMar>
            <w:vAlign w:val="center"/>
            <w:hideMark/>
          </w:tcPr>
          <w:p w14:paraId="55B2174A"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Bife, cubos, iscas, assados, grelhados, empanados (proibido frituras)</w:t>
            </w:r>
          </w:p>
        </w:tc>
        <w:tc>
          <w:tcPr>
            <w:tcW w:w="0" w:type="auto"/>
            <w:tcMar>
              <w:top w:w="100" w:type="dxa"/>
              <w:left w:w="100" w:type="dxa"/>
              <w:bottom w:w="100" w:type="dxa"/>
              <w:right w:w="100" w:type="dxa"/>
            </w:tcMar>
            <w:vAlign w:val="center"/>
            <w:hideMark/>
          </w:tcPr>
          <w:p w14:paraId="2C345623"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180g</w:t>
            </w:r>
          </w:p>
        </w:tc>
        <w:tc>
          <w:tcPr>
            <w:tcW w:w="0" w:type="auto"/>
            <w:tcMar>
              <w:top w:w="100" w:type="dxa"/>
              <w:left w:w="100" w:type="dxa"/>
              <w:bottom w:w="100" w:type="dxa"/>
              <w:right w:w="100" w:type="dxa"/>
            </w:tcMar>
            <w:vAlign w:val="center"/>
            <w:hideMark/>
          </w:tcPr>
          <w:p w14:paraId="6ED957E6"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03 vezes/mês</w:t>
            </w:r>
          </w:p>
        </w:tc>
      </w:tr>
      <w:tr w:rsidR="00E50479" w:rsidRPr="00E50479" w14:paraId="4F9441AB" w14:textId="77777777" w:rsidTr="00C94E67">
        <w:trPr>
          <w:trHeight w:val="480"/>
        </w:trPr>
        <w:tc>
          <w:tcPr>
            <w:tcW w:w="0" w:type="auto"/>
            <w:vMerge/>
            <w:vAlign w:val="center"/>
            <w:hideMark/>
          </w:tcPr>
          <w:p w14:paraId="6E45CA65" w14:textId="77777777" w:rsidR="00E50479" w:rsidRPr="00E50479" w:rsidRDefault="00E50479" w:rsidP="00E50479">
            <w:pPr>
              <w:rPr>
                <w:rFonts w:ascii="Times New Roman" w:hAnsi="Times New Roman" w:cs="Times New Roman"/>
                <w:sz w:val="24"/>
              </w:rPr>
            </w:pPr>
          </w:p>
        </w:tc>
        <w:tc>
          <w:tcPr>
            <w:tcW w:w="0" w:type="auto"/>
            <w:tcMar>
              <w:top w:w="100" w:type="dxa"/>
              <w:left w:w="100" w:type="dxa"/>
              <w:bottom w:w="100" w:type="dxa"/>
              <w:right w:w="100" w:type="dxa"/>
            </w:tcMar>
            <w:vAlign w:val="center"/>
            <w:hideMark/>
          </w:tcPr>
          <w:p w14:paraId="06728007"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Contra filé</w:t>
            </w:r>
          </w:p>
        </w:tc>
        <w:tc>
          <w:tcPr>
            <w:tcW w:w="0" w:type="auto"/>
            <w:tcMar>
              <w:top w:w="100" w:type="dxa"/>
              <w:left w:w="100" w:type="dxa"/>
              <w:bottom w:w="100" w:type="dxa"/>
              <w:right w:w="100" w:type="dxa"/>
            </w:tcMar>
            <w:vAlign w:val="center"/>
            <w:hideMark/>
          </w:tcPr>
          <w:p w14:paraId="71A63F44"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Grelhado.</w:t>
            </w:r>
          </w:p>
        </w:tc>
        <w:tc>
          <w:tcPr>
            <w:tcW w:w="0" w:type="auto"/>
            <w:tcMar>
              <w:top w:w="100" w:type="dxa"/>
              <w:left w:w="100" w:type="dxa"/>
              <w:bottom w:w="100" w:type="dxa"/>
              <w:right w:w="100" w:type="dxa"/>
            </w:tcMar>
            <w:vAlign w:val="center"/>
            <w:hideMark/>
          </w:tcPr>
          <w:p w14:paraId="11D612C9"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180g</w:t>
            </w:r>
          </w:p>
        </w:tc>
        <w:tc>
          <w:tcPr>
            <w:tcW w:w="0" w:type="auto"/>
            <w:tcMar>
              <w:top w:w="100" w:type="dxa"/>
              <w:left w:w="100" w:type="dxa"/>
              <w:bottom w:w="100" w:type="dxa"/>
              <w:right w:w="100" w:type="dxa"/>
            </w:tcMar>
            <w:vAlign w:val="center"/>
            <w:hideMark/>
          </w:tcPr>
          <w:p w14:paraId="5C9B5EE4"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03 vezes/mês</w:t>
            </w:r>
          </w:p>
        </w:tc>
      </w:tr>
      <w:tr w:rsidR="00E50479" w:rsidRPr="00E50479" w14:paraId="5CAF925D" w14:textId="77777777" w:rsidTr="00C94E67">
        <w:trPr>
          <w:trHeight w:val="1560"/>
        </w:trPr>
        <w:tc>
          <w:tcPr>
            <w:tcW w:w="0" w:type="auto"/>
            <w:vMerge/>
            <w:vAlign w:val="center"/>
            <w:hideMark/>
          </w:tcPr>
          <w:p w14:paraId="05A82C18" w14:textId="77777777" w:rsidR="00E50479" w:rsidRPr="00E50479" w:rsidRDefault="00E50479" w:rsidP="00E50479">
            <w:pPr>
              <w:rPr>
                <w:rFonts w:ascii="Times New Roman" w:hAnsi="Times New Roman" w:cs="Times New Roman"/>
                <w:sz w:val="24"/>
              </w:rPr>
            </w:pPr>
          </w:p>
        </w:tc>
        <w:tc>
          <w:tcPr>
            <w:tcW w:w="0" w:type="auto"/>
            <w:tcMar>
              <w:top w:w="100" w:type="dxa"/>
              <w:left w:w="100" w:type="dxa"/>
              <w:bottom w:w="100" w:type="dxa"/>
              <w:right w:w="100" w:type="dxa"/>
            </w:tcMar>
            <w:vAlign w:val="center"/>
            <w:hideMark/>
          </w:tcPr>
          <w:p w14:paraId="1FB04892"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Carne moída de primeira</w:t>
            </w:r>
          </w:p>
        </w:tc>
        <w:tc>
          <w:tcPr>
            <w:tcW w:w="0" w:type="auto"/>
            <w:tcMar>
              <w:top w:w="100" w:type="dxa"/>
              <w:left w:w="100" w:type="dxa"/>
              <w:bottom w:w="100" w:type="dxa"/>
              <w:right w:w="100" w:type="dxa"/>
            </w:tcMar>
            <w:vAlign w:val="center"/>
            <w:hideMark/>
          </w:tcPr>
          <w:p w14:paraId="48DCD730"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Com molho, legumes, almôndega, rocambole, bolo de carne.</w:t>
            </w:r>
          </w:p>
        </w:tc>
        <w:tc>
          <w:tcPr>
            <w:tcW w:w="0" w:type="auto"/>
            <w:tcMar>
              <w:top w:w="100" w:type="dxa"/>
              <w:left w:w="100" w:type="dxa"/>
              <w:bottom w:w="100" w:type="dxa"/>
              <w:right w:w="100" w:type="dxa"/>
            </w:tcMar>
            <w:vAlign w:val="center"/>
            <w:hideMark/>
          </w:tcPr>
          <w:p w14:paraId="5B383795"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160g</w:t>
            </w:r>
          </w:p>
        </w:tc>
        <w:tc>
          <w:tcPr>
            <w:tcW w:w="0" w:type="auto"/>
            <w:tcMar>
              <w:top w:w="100" w:type="dxa"/>
              <w:left w:w="100" w:type="dxa"/>
              <w:bottom w:w="100" w:type="dxa"/>
              <w:right w:w="100" w:type="dxa"/>
            </w:tcMar>
            <w:vAlign w:val="center"/>
            <w:hideMark/>
          </w:tcPr>
          <w:p w14:paraId="16B94598"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03 vezes/mês</w:t>
            </w:r>
          </w:p>
        </w:tc>
      </w:tr>
      <w:tr w:rsidR="00E50479" w:rsidRPr="00E50479" w14:paraId="10291A61" w14:textId="77777777" w:rsidTr="00C94E67">
        <w:trPr>
          <w:trHeight w:val="1020"/>
        </w:trPr>
        <w:tc>
          <w:tcPr>
            <w:tcW w:w="0" w:type="auto"/>
            <w:tcMar>
              <w:top w:w="100" w:type="dxa"/>
              <w:left w:w="100" w:type="dxa"/>
              <w:bottom w:w="100" w:type="dxa"/>
              <w:right w:w="100" w:type="dxa"/>
            </w:tcMar>
            <w:vAlign w:val="center"/>
            <w:hideMark/>
          </w:tcPr>
          <w:p w14:paraId="568ED1D3"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Bovina com osso</w:t>
            </w:r>
          </w:p>
        </w:tc>
        <w:tc>
          <w:tcPr>
            <w:tcW w:w="0" w:type="auto"/>
            <w:tcMar>
              <w:top w:w="100" w:type="dxa"/>
              <w:left w:w="100" w:type="dxa"/>
              <w:bottom w:w="100" w:type="dxa"/>
              <w:right w:w="100" w:type="dxa"/>
            </w:tcMar>
            <w:vAlign w:val="center"/>
            <w:hideMark/>
          </w:tcPr>
          <w:p w14:paraId="401475E7"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Chuleta</w:t>
            </w:r>
          </w:p>
        </w:tc>
        <w:tc>
          <w:tcPr>
            <w:tcW w:w="0" w:type="auto"/>
            <w:tcMar>
              <w:top w:w="100" w:type="dxa"/>
              <w:left w:w="100" w:type="dxa"/>
              <w:bottom w:w="100" w:type="dxa"/>
              <w:right w:w="100" w:type="dxa"/>
            </w:tcMar>
            <w:vAlign w:val="center"/>
            <w:hideMark/>
          </w:tcPr>
          <w:p w14:paraId="6BFBE81F"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Com molho, grelhado, acebolado.</w:t>
            </w:r>
          </w:p>
        </w:tc>
        <w:tc>
          <w:tcPr>
            <w:tcW w:w="0" w:type="auto"/>
            <w:tcMar>
              <w:top w:w="100" w:type="dxa"/>
              <w:left w:w="100" w:type="dxa"/>
              <w:bottom w:w="100" w:type="dxa"/>
              <w:right w:w="100" w:type="dxa"/>
            </w:tcMar>
            <w:vAlign w:val="center"/>
            <w:hideMark/>
          </w:tcPr>
          <w:p w14:paraId="3A04D8DC"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200g</w:t>
            </w:r>
          </w:p>
        </w:tc>
        <w:tc>
          <w:tcPr>
            <w:tcW w:w="0" w:type="auto"/>
            <w:tcMar>
              <w:top w:w="100" w:type="dxa"/>
              <w:left w:w="100" w:type="dxa"/>
              <w:bottom w:w="100" w:type="dxa"/>
              <w:right w:w="100" w:type="dxa"/>
            </w:tcMar>
            <w:vAlign w:val="center"/>
            <w:hideMark/>
          </w:tcPr>
          <w:p w14:paraId="67004377"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02 vezes/mês</w:t>
            </w:r>
          </w:p>
        </w:tc>
      </w:tr>
      <w:tr w:rsidR="00E50479" w:rsidRPr="00E50479" w14:paraId="4D5B13C0" w14:textId="77777777" w:rsidTr="00C94E67">
        <w:trPr>
          <w:trHeight w:val="800"/>
        </w:trPr>
        <w:tc>
          <w:tcPr>
            <w:tcW w:w="0" w:type="auto"/>
            <w:vMerge w:val="restart"/>
            <w:tcMar>
              <w:top w:w="100" w:type="dxa"/>
              <w:left w:w="100" w:type="dxa"/>
              <w:bottom w:w="100" w:type="dxa"/>
              <w:right w:w="100" w:type="dxa"/>
            </w:tcMar>
            <w:vAlign w:val="center"/>
            <w:hideMark/>
          </w:tcPr>
          <w:p w14:paraId="13E5AF2B"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Frango sem osso</w:t>
            </w:r>
          </w:p>
        </w:tc>
        <w:tc>
          <w:tcPr>
            <w:tcW w:w="0" w:type="auto"/>
            <w:tcMar>
              <w:top w:w="100" w:type="dxa"/>
              <w:left w:w="100" w:type="dxa"/>
              <w:bottom w:w="100" w:type="dxa"/>
              <w:right w:w="100" w:type="dxa"/>
            </w:tcMar>
            <w:vAlign w:val="center"/>
            <w:hideMark/>
          </w:tcPr>
          <w:p w14:paraId="6D7DB360"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Filé de peito de frango</w:t>
            </w:r>
          </w:p>
        </w:tc>
        <w:tc>
          <w:tcPr>
            <w:tcW w:w="0" w:type="auto"/>
            <w:tcMar>
              <w:top w:w="100" w:type="dxa"/>
              <w:left w:w="100" w:type="dxa"/>
              <w:bottom w:w="100" w:type="dxa"/>
              <w:right w:w="100" w:type="dxa"/>
            </w:tcMar>
            <w:vAlign w:val="center"/>
            <w:hideMark/>
          </w:tcPr>
          <w:p w14:paraId="0A5750E8"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Grelhado, cubos, iscas, empanado (proibido frituras).</w:t>
            </w:r>
          </w:p>
        </w:tc>
        <w:tc>
          <w:tcPr>
            <w:tcW w:w="0" w:type="auto"/>
            <w:tcMar>
              <w:top w:w="100" w:type="dxa"/>
              <w:left w:w="100" w:type="dxa"/>
              <w:bottom w:w="100" w:type="dxa"/>
              <w:right w:w="100" w:type="dxa"/>
            </w:tcMar>
            <w:vAlign w:val="center"/>
            <w:hideMark/>
          </w:tcPr>
          <w:p w14:paraId="52C77E77"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160g</w:t>
            </w:r>
          </w:p>
        </w:tc>
        <w:tc>
          <w:tcPr>
            <w:tcW w:w="0" w:type="auto"/>
            <w:tcMar>
              <w:top w:w="100" w:type="dxa"/>
              <w:left w:w="100" w:type="dxa"/>
              <w:bottom w:w="100" w:type="dxa"/>
              <w:right w:w="100" w:type="dxa"/>
            </w:tcMar>
            <w:vAlign w:val="center"/>
            <w:hideMark/>
          </w:tcPr>
          <w:p w14:paraId="4A4B7F2F"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03 vezes/mês</w:t>
            </w:r>
          </w:p>
        </w:tc>
      </w:tr>
      <w:tr w:rsidR="00E50479" w:rsidRPr="00E50479" w14:paraId="3B88665F" w14:textId="77777777" w:rsidTr="00C94E67">
        <w:trPr>
          <w:trHeight w:val="1020"/>
        </w:trPr>
        <w:tc>
          <w:tcPr>
            <w:tcW w:w="0" w:type="auto"/>
            <w:vMerge/>
            <w:vAlign w:val="center"/>
            <w:hideMark/>
          </w:tcPr>
          <w:p w14:paraId="3A11993F" w14:textId="77777777" w:rsidR="00E50479" w:rsidRPr="00E50479" w:rsidRDefault="00E50479" w:rsidP="00E50479">
            <w:pPr>
              <w:rPr>
                <w:rFonts w:ascii="Times New Roman" w:hAnsi="Times New Roman" w:cs="Times New Roman"/>
                <w:sz w:val="24"/>
              </w:rPr>
            </w:pPr>
          </w:p>
        </w:tc>
        <w:tc>
          <w:tcPr>
            <w:tcW w:w="0" w:type="auto"/>
            <w:tcMar>
              <w:top w:w="100" w:type="dxa"/>
              <w:left w:w="100" w:type="dxa"/>
              <w:bottom w:w="100" w:type="dxa"/>
              <w:right w:w="100" w:type="dxa"/>
            </w:tcMar>
            <w:vAlign w:val="center"/>
            <w:hideMark/>
          </w:tcPr>
          <w:p w14:paraId="5030E053"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Sobrecoxa desossada</w:t>
            </w:r>
          </w:p>
        </w:tc>
        <w:tc>
          <w:tcPr>
            <w:tcW w:w="0" w:type="auto"/>
            <w:tcMar>
              <w:top w:w="100" w:type="dxa"/>
              <w:left w:w="100" w:type="dxa"/>
              <w:bottom w:w="100" w:type="dxa"/>
              <w:right w:w="100" w:type="dxa"/>
            </w:tcMar>
            <w:vAlign w:val="center"/>
            <w:hideMark/>
          </w:tcPr>
          <w:p w14:paraId="7E1AB334"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Assado, empanado, iscas, empanado (proibido frituras).</w:t>
            </w:r>
          </w:p>
        </w:tc>
        <w:tc>
          <w:tcPr>
            <w:tcW w:w="0" w:type="auto"/>
            <w:tcMar>
              <w:top w:w="100" w:type="dxa"/>
              <w:left w:w="100" w:type="dxa"/>
              <w:bottom w:w="100" w:type="dxa"/>
              <w:right w:w="100" w:type="dxa"/>
            </w:tcMar>
            <w:vAlign w:val="center"/>
            <w:hideMark/>
          </w:tcPr>
          <w:p w14:paraId="6159D709"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160g</w:t>
            </w:r>
          </w:p>
        </w:tc>
        <w:tc>
          <w:tcPr>
            <w:tcW w:w="0" w:type="auto"/>
            <w:tcMar>
              <w:top w:w="100" w:type="dxa"/>
              <w:left w:w="100" w:type="dxa"/>
              <w:bottom w:w="100" w:type="dxa"/>
              <w:right w:w="100" w:type="dxa"/>
            </w:tcMar>
            <w:vAlign w:val="center"/>
            <w:hideMark/>
          </w:tcPr>
          <w:p w14:paraId="4E9B6BEE"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03 vezes/mês</w:t>
            </w:r>
          </w:p>
        </w:tc>
      </w:tr>
      <w:tr w:rsidR="00E50479" w:rsidRPr="00E50479" w14:paraId="7627112B" w14:textId="77777777" w:rsidTr="00C94E67">
        <w:trPr>
          <w:trHeight w:val="800"/>
        </w:trPr>
        <w:tc>
          <w:tcPr>
            <w:tcW w:w="0" w:type="auto"/>
            <w:tcMar>
              <w:top w:w="100" w:type="dxa"/>
              <w:left w:w="100" w:type="dxa"/>
              <w:bottom w:w="100" w:type="dxa"/>
              <w:right w:w="100" w:type="dxa"/>
            </w:tcMar>
            <w:vAlign w:val="center"/>
            <w:hideMark/>
          </w:tcPr>
          <w:p w14:paraId="7ACC2D57"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Suína sem osso</w:t>
            </w:r>
          </w:p>
        </w:tc>
        <w:tc>
          <w:tcPr>
            <w:tcW w:w="0" w:type="auto"/>
            <w:tcMar>
              <w:top w:w="100" w:type="dxa"/>
              <w:left w:w="100" w:type="dxa"/>
              <w:bottom w:w="100" w:type="dxa"/>
              <w:right w:w="100" w:type="dxa"/>
            </w:tcMar>
            <w:vAlign w:val="center"/>
            <w:hideMark/>
          </w:tcPr>
          <w:p w14:paraId="05F452DA"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Lombo</w:t>
            </w:r>
          </w:p>
        </w:tc>
        <w:tc>
          <w:tcPr>
            <w:tcW w:w="0" w:type="auto"/>
            <w:tcMar>
              <w:top w:w="100" w:type="dxa"/>
              <w:left w:w="100" w:type="dxa"/>
              <w:bottom w:w="100" w:type="dxa"/>
              <w:right w:w="100" w:type="dxa"/>
            </w:tcMar>
            <w:vAlign w:val="center"/>
            <w:hideMark/>
          </w:tcPr>
          <w:p w14:paraId="091B2C6C"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Assado, com molho</w:t>
            </w:r>
          </w:p>
        </w:tc>
        <w:tc>
          <w:tcPr>
            <w:tcW w:w="0" w:type="auto"/>
            <w:tcMar>
              <w:top w:w="100" w:type="dxa"/>
              <w:left w:w="100" w:type="dxa"/>
              <w:bottom w:w="100" w:type="dxa"/>
              <w:right w:w="100" w:type="dxa"/>
            </w:tcMar>
            <w:vAlign w:val="center"/>
            <w:hideMark/>
          </w:tcPr>
          <w:p w14:paraId="7283D9B0"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160g</w:t>
            </w:r>
          </w:p>
        </w:tc>
        <w:tc>
          <w:tcPr>
            <w:tcW w:w="0" w:type="auto"/>
            <w:tcMar>
              <w:top w:w="100" w:type="dxa"/>
              <w:left w:w="100" w:type="dxa"/>
              <w:bottom w:w="100" w:type="dxa"/>
              <w:right w:w="100" w:type="dxa"/>
            </w:tcMar>
            <w:vAlign w:val="center"/>
            <w:hideMark/>
          </w:tcPr>
          <w:p w14:paraId="47432674"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02 vez/mês</w:t>
            </w:r>
          </w:p>
        </w:tc>
      </w:tr>
      <w:tr w:rsidR="00E50479" w:rsidRPr="00E50479" w14:paraId="48EE0096" w14:textId="77777777" w:rsidTr="00C94E67">
        <w:trPr>
          <w:trHeight w:val="1100"/>
        </w:trPr>
        <w:tc>
          <w:tcPr>
            <w:tcW w:w="0" w:type="auto"/>
            <w:tcMar>
              <w:top w:w="100" w:type="dxa"/>
              <w:left w:w="100" w:type="dxa"/>
              <w:bottom w:w="100" w:type="dxa"/>
              <w:right w:w="100" w:type="dxa"/>
            </w:tcMar>
            <w:vAlign w:val="center"/>
            <w:hideMark/>
          </w:tcPr>
          <w:p w14:paraId="53CAA770"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Pescados</w:t>
            </w:r>
          </w:p>
        </w:tc>
        <w:tc>
          <w:tcPr>
            <w:tcW w:w="0" w:type="auto"/>
            <w:tcMar>
              <w:top w:w="100" w:type="dxa"/>
              <w:left w:w="100" w:type="dxa"/>
              <w:bottom w:w="100" w:type="dxa"/>
              <w:right w:w="100" w:type="dxa"/>
            </w:tcMar>
            <w:vAlign w:val="center"/>
            <w:hideMark/>
          </w:tcPr>
          <w:p w14:paraId="20866774"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 xml:space="preserve">Filé: pescada, merluza, </w:t>
            </w:r>
            <w:proofErr w:type="spellStart"/>
            <w:r w:rsidRPr="00E50479">
              <w:rPr>
                <w:rFonts w:cs="Arial"/>
                <w:color w:val="000000"/>
                <w:szCs w:val="20"/>
              </w:rPr>
              <w:t>tilápia</w:t>
            </w:r>
            <w:proofErr w:type="spellEnd"/>
            <w:r w:rsidRPr="00E50479">
              <w:rPr>
                <w:rFonts w:cs="Arial"/>
                <w:color w:val="000000"/>
                <w:szCs w:val="20"/>
              </w:rPr>
              <w:t>, anjo</w:t>
            </w:r>
          </w:p>
        </w:tc>
        <w:tc>
          <w:tcPr>
            <w:tcW w:w="0" w:type="auto"/>
            <w:tcMar>
              <w:top w:w="100" w:type="dxa"/>
              <w:left w:w="100" w:type="dxa"/>
              <w:bottom w:w="100" w:type="dxa"/>
              <w:right w:w="100" w:type="dxa"/>
            </w:tcMar>
            <w:vAlign w:val="center"/>
            <w:hideMark/>
          </w:tcPr>
          <w:p w14:paraId="5F3B98F7"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Grelhado, assado, (proibido frituras).</w:t>
            </w:r>
          </w:p>
        </w:tc>
        <w:tc>
          <w:tcPr>
            <w:tcW w:w="0" w:type="auto"/>
            <w:tcMar>
              <w:top w:w="100" w:type="dxa"/>
              <w:left w:w="100" w:type="dxa"/>
              <w:bottom w:w="100" w:type="dxa"/>
              <w:right w:w="100" w:type="dxa"/>
            </w:tcMar>
            <w:vAlign w:val="center"/>
            <w:hideMark/>
          </w:tcPr>
          <w:p w14:paraId="0C68350B"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170g</w:t>
            </w:r>
          </w:p>
        </w:tc>
        <w:tc>
          <w:tcPr>
            <w:tcW w:w="0" w:type="auto"/>
            <w:tcMar>
              <w:top w:w="100" w:type="dxa"/>
              <w:left w:w="100" w:type="dxa"/>
              <w:bottom w:w="100" w:type="dxa"/>
              <w:right w:w="100" w:type="dxa"/>
            </w:tcMar>
            <w:vAlign w:val="center"/>
            <w:hideMark/>
          </w:tcPr>
          <w:p w14:paraId="14C79D66"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03 vezes/mês</w:t>
            </w:r>
          </w:p>
        </w:tc>
      </w:tr>
      <w:tr w:rsidR="00E50479" w:rsidRPr="00E50479" w14:paraId="372AD89C" w14:textId="77777777" w:rsidTr="00C94E67">
        <w:trPr>
          <w:trHeight w:val="1100"/>
        </w:trPr>
        <w:tc>
          <w:tcPr>
            <w:tcW w:w="0" w:type="auto"/>
            <w:tcMar>
              <w:top w:w="100" w:type="dxa"/>
              <w:left w:w="100" w:type="dxa"/>
              <w:bottom w:w="100" w:type="dxa"/>
              <w:right w:w="100" w:type="dxa"/>
            </w:tcMar>
            <w:vAlign w:val="center"/>
            <w:hideMark/>
          </w:tcPr>
          <w:p w14:paraId="6D994C9C"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lastRenderedPageBreak/>
              <w:t>Vegetariano</w:t>
            </w:r>
          </w:p>
        </w:tc>
        <w:tc>
          <w:tcPr>
            <w:tcW w:w="0" w:type="auto"/>
            <w:tcMar>
              <w:top w:w="100" w:type="dxa"/>
              <w:left w:w="100" w:type="dxa"/>
              <w:bottom w:w="100" w:type="dxa"/>
              <w:right w:w="100" w:type="dxa"/>
            </w:tcMar>
            <w:vAlign w:val="center"/>
            <w:hideMark/>
          </w:tcPr>
          <w:p w14:paraId="2D1CFFDF"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Bife de soja ou Hambúrguer de grão de bico</w:t>
            </w:r>
          </w:p>
        </w:tc>
        <w:tc>
          <w:tcPr>
            <w:tcW w:w="0" w:type="auto"/>
            <w:tcMar>
              <w:top w:w="100" w:type="dxa"/>
              <w:left w:w="100" w:type="dxa"/>
              <w:bottom w:w="100" w:type="dxa"/>
              <w:right w:w="100" w:type="dxa"/>
            </w:tcMar>
            <w:vAlign w:val="center"/>
            <w:hideMark/>
          </w:tcPr>
          <w:p w14:paraId="4C90E9F3"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Com molho, grelhado.</w:t>
            </w:r>
          </w:p>
        </w:tc>
        <w:tc>
          <w:tcPr>
            <w:tcW w:w="0" w:type="auto"/>
            <w:tcMar>
              <w:top w:w="100" w:type="dxa"/>
              <w:left w:w="100" w:type="dxa"/>
              <w:bottom w:w="100" w:type="dxa"/>
              <w:right w:w="100" w:type="dxa"/>
            </w:tcMar>
            <w:vAlign w:val="center"/>
            <w:hideMark/>
          </w:tcPr>
          <w:p w14:paraId="6E6BE43E"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160g</w:t>
            </w:r>
          </w:p>
        </w:tc>
        <w:tc>
          <w:tcPr>
            <w:tcW w:w="0" w:type="auto"/>
            <w:tcMar>
              <w:top w:w="100" w:type="dxa"/>
              <w:left w:w="100" w:type="dxa"/>
              <w:bottom w:w="100" w:type="dxa"/>
              <w:right w:w="100" w:type="dxa"/>
            </w:tcMar>
            <w:vAlign w:val="center"/>
            <w:hideMark/>
          </w:tcPr>
          <w:p w14:paraId="3C201DFA" w14:textId="77777777" w:rsidR="00E50479" w:rsidRPr="00E50479" w:rsidRDefault="00E50479" w:rsidP="00E50479">
            <w:pPr>
              <w:jc w:val="center"/>
              <w:rPr>
                <w:rFonts w:ascii="Times New Roman" w:hAnsi="Times New Roman" w:cs="Times New Roman"/>
                <w:sz w:val="24"/>
              </w:rPr>
            </w:pPr>
            <w:r w:rsidRPr="00E50479">
              <w:rPr>
                <w:rFonts w:cs="Arial"/>
                <w:color w:val="000000"/>
                <w:szCs w:val="20"/>
              </w:rPr>
              <w:t>22 vezes/mês</w:t>
            </w:r>
          </w:p>
        </w:tc>
      </w:tr>
    </w:tbl>
    <w:p w14:paraId="076BB108" w14:textId="317E52BD" w:rsidR="00E50479" w:rsidRPr="007336D7" w:rsidRDefault="007336D7" w:rsidP="007336D7">
      <w:pPr>
        <w:pStyle w:val="Normal1"/>
        <w:spacing w:line="360" w:lineRule="auto"/>
        <w:ind w:left="720"/>
        <w:jc w:val="both"/>
        <w:rPr>
          <w:rFonts w:ascii="Arial" w:eastAsia="Arial" w:hAnsi="Arial" w:cs="Arial"/>
          <w:color w:val="000000"/>
          <w:sz w:val="22"/>
          <w:szCs w:val="22"/>
        </w:rPr>
      </w:pPr>
      <w:r w:rsidRPr="00D305CB">
        <w:rPr>
          <w:rFonts w:ascii="Arial" w:eastAsia="Arial" w:hAnsi="Arial" w:cs="Arial"/>
          <w:color w:val="000000"/>
          <w:sz w:val="22"/>
          <w:szCs w:val="22"/>
        </w:rPr>
        <w:t xml:space="preserve">* </w:t>
      </w:r>
      <w:r w:rsidRPr="007336D7">
        <w:rPr>
          <w:rFonts w:ascii="Arial" w:hAnsi="Arial" w:cs="Arial"/>
          <w:color w:val="000000"/>
          <w:sz w:val="18"/>
          <w:szCs w:val="18"/>
        </w:rPr>
        <w:t>Não serão aceitos como pratos principais, as preparações nas quais carnes brancas, vermelhas ou pescados não sejam os ingredientes principais, tais como arroz carreteiro, galinhada, lasanha, torta e outros.</w:t>
      </w:r>
    </w:p>
    <w:p w14:paraId="7CCB2F9E" w14:textId="77777777" w:rsidR="00E44AF4" w:rsidRPr="00E44AF4" w:rsidRDefault="00E44AF4" w:rsidP="00E44AF4">
      <w:pPr>
        <w:autoSpaceDE w:val="0"/>
        <w:spacing w:after="120" w:line="276" w:lineRule="auto"/>
        <w:jc w:val="both"/>
        <w:rPr>
          <w:rFonts w:cs="Arial"/>
          <w:color w:val="000000"/>
          <w:szCs w:val="20"/>
        </w:rPr>
      </w:pPr>
    </w:p>
    <w:p w14:paraId="7DBF265D" w14:textId="64F246AD" w:rsidR="00E44AF4" w:rsidRPr="0016669D" w:rsidRDefault="007336D7" w:rsidP="003F3A8E">
      <w:pPr>
        <w:pStyle w:val="PargrafodaLista"/>
        <w:numPr>
          <w:ilvl w:val="0"/>
          <w:numId w:val="19"/>
        </w:numPr>
        <w:autoSpaceDE w:val="0"/>
        <w:spacing w:after="120" w:line="276" w:lineRule="auto"/>
        <w:jc w:val="both"/>
        <w:rPr>
          <w:rFonts w:cs="Arial"/>
          <w:color w:val="000000"/>
          <w:szCs w:val="20"/>
          <w:u w:val="single"/>
        </w:rPr>
      </w:pPr>
      <w:r w:rsidRPr="0016669D">
        <w:rPr>
          <w:rFonts w:eastAsia="Arial" w:cs="Arial"/>
          <w:color w:val="000000"/>
          <w:sz w:val="22"/>
          <w:szCs w:val="22"/>
          <w:u w:val="single"/>
        </w:rPr>
        <w:t xml:space="preserve">Para as refeições servidas para os servidores e público no geral do IFRS – </w:t>
      </w:r>
      <w:r w:rsidRPr="0016669D">
        <w:rPr>
          <w:rFonts w:eastAsia="Arial" w:cs="Arial"/>
          <w:i/>
          <w:color w:val="000000"/>
          <w:sz w:val="22"/>
          <w:szCs w:val="22"/>
          <w:u w:val="single"/>
        </w:rPr>
        <w:t>Campus</w:t>
      </w:r>
      <w:r w:rsidRPr="0016669D">
        <w:rPr>
          <w:rFonts w:eastAsia="Arial" w:cs="Arial"/>
          <w:color w:val="000000"/>
          <w:sz w:val="22"/>
          <w:szCs w:val="22"/>
          <w:u w:val="single"/>
        </w:rPr>
        <w:t xml:space="preserve"> Ibirubá (segunda linha de servir), o cardápio deverá ser elaborado por responsável técnico, de maneira a evitar rotinas, garantindo a diversidade de opções sempre bem apresentáveis, contendo, no mínimo, alimentos/preparações indicados no quadro abaixo:</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824"/>
        <w:gridCol w:w="1808"/>
        <w:gridCol w:w="5639"/>
      </w:tblGrid>
      <w:tr w:rsidR="007336D7" w:rsidRPr="007336D7" w14:paraId="11B3630B" w14:textId="77777777" w:rsidTr="00C94E67">
        <w:trPr>
          <w:trHeight w:val="240"/>
        </w:trPr>
        <w:tc>
          <w:tcPr>
            <w:tcW w:w="0" w:type="auto"/>
            <w:gridSpan w:val="3"/>
            <w:shd w:val="clear" w:color="auto" w:fill="F2F2F2"/>
            <w:tcMar>
              <w:top w:w="100" w:type="dxa"/>
              <w:left w:w="100" w:type="dxa"/>
              <w:bottom w:w="100" w:type="dxa"/>
              <w:right w:w="100" w:type="dxa"/>
            </w:tcMar>
            <w:vAlign w:val="center"/>
            <w:hideMark/>
          </w:tcPr>
          <w:p w14:paraId="312FCC0A" w14:textId="07B04AF2" w:rsidR="007336D7" w:rsidRPr="007336D7" w:rsidRDefault="007336D7" w:rsidP="007336D7">
            <w:pPr>
              <w:jc w:val="center"/>
              <w:rPr>
                <w:rFonts w:ascii="Times New Roman" w:hAnsi="Times New Roman" w:cs="Times New Roman"/>
                <w:szCs w:val="20"/>
              </w:rPr>
            </w:pPr>
            <w:r w:rsidRPr="007336D7">
              <w:rPr>
                <w:rFonts w:eastAsia="Arial" w:cs="Arial"/>
                <w:b/>
                <w:color w:val="000000"/>
                <w:szCs w:val="20"/>
              </w:rPr>
              <w:t>Cardápio</w:t>
            </w:r>
            <w:r>
              <w:rPr>
                <w:rFonts w:eastAsia="Arial" w:cs="Arial"/>
                <w:b/>
                <w:color w:val="000000"/>
                <w:szCs w:val="20"/>
              </w:rPr>
              <w:t xml:space="preserve"> de</w:t>
            </w:r>
            <w:r w:rsidRPr="007336D7">
              <w:rPr>
                <w:rFonts w:eastAsia="Arial" w:cs="Arial"/>
                <w:b/>
                <w:color w:val="000000"/>
                <w:szCs w:val="20"/>
              </w:rPr>
              <w:t xml:space="preserve"> refeições aos servidores e público em geral do IFRS – </w:t>
            </w:r>
            <w:r w:rsidRPr="007336D7">
              <w:rPr>
                <w:rFonts w:eastAsia="Arial" w:cs="Arial"/>
                <w:b/>
                <w:i/>
                <w:color w:val="000000"/>
                <w:szCs w:val="20"/>
              </w:rPr>
              <w:t>Campus</w:t>
            </w:r>
            <w:r w:rsidRPr="007336D7">
              <w:rPr>
                <w:rFonts w:eastAsia="Arial" w:cs="Arial"/>
                <w:b/>
                <w:color w:val="000000"/>
                <w:szCs w:val="20"/>
              </w:rPr>
              <w:t xml:space="preserve"> Ibirubá (segunda linha de servir)</w:t>
            </w:r>
          </w:p>
        </w:tc>
      </w:tr>
      <w:tr w:rsidR="007336D7" w:rsidRPr="007336D7" w14:paraId="2D2BF0B6" w14:textId="77777777" w:rsidTr="00C94E67">
        <w:trPr>
          <w:trHeight w:val="560"/>
        </w:trPr>
        <w:tc>
          <w:tcPr>
            <w:tcW w:w="0" w:type="auto"/>
            <w:shd w:val="clear" w:color="auto" w:fill="F2F2F2"/>
            <w:tcMar>
              <w:top w:w="100" w:type="dxa"/>
              <w:left w:w="100" w:type="dxa"/>
              <w:bottom w:w="100" w:type="dxa"/>
              <w:right w:w="100" w:type="dxa"/>
            </w:tcMar>
            <w:vAlign w:val="center"/>
            <w:hideMark/>
          </w:tcPr>
          <w:p w14:paraId="29EB5472" w14:textId="77777777" w:rsidR="007336D7" w:rsidRPr="007336D7" w:rsidRDefault="007336D7" w:rsidP="007336D7">
            <w:pPr>
              <w:jc w:val="center"/>
              <w:rPr>
                <w:rFonts w:ascii="Times New Roman" w:hAnsi="Times New Roman" w:cs="Times New Roman"/>
                <w:sz w:val="24"/>
              </w:rPr>
            </w:pPr>
            <w:r w:rsidRPr="007336D7">
              <w:rPr>
                <w:rFonts w:cs="Arial"/>
                <w:b/>
                <w:bCs/>
                <w:color w:val="000000"/>
                <w:szCs w:val="20"/>
              </w:rPr>
              <w:t>Preparação</w:t>
            </w:r>
          </w:p>
        </w:tc>
        <w:tc>
          <w:tcPr>
            <w:tcW w:w="0" w:type="auto"/>
            <w:shd w:val="clear" w:color="auto" w:fill="F2F2F2"/>
            <w:tcMar>
              <w:top w:w="100" w:type="dxa"/>
              <w:left w:w="100" w:type="dxa"/>
              <w:bottom w:w="100" w:type="dxa"/>
              <w:right w:w="100" w:type="dxa"/>
            </w:tcMar>
            <w:vAlign w:val="center"/>
            <w:hideMark/>
          </w:tcPr>
          <w:p w14:paraId="44135CC6" w14:textId="77777777" w:rsidR="007336D7" w:rsidRPr="007336D7" w:rsidRDefault="007336D7" w:rsidP="007336D7">
            <w:pPr>
              <w:jc w:val="center"/>
              <w:rPr>
                <w:rFonts w:ascii="Times New Roman" w:hAnsi="Times New Roman" w:cs="Times New Roman"/>
                <w:sz w:val="24"/>
              </w:rPr>
            </w:pPr>
            <w:r w:rsidRPr="007336D7">
              <w:rPr>
                <w:rFonts w:cs="Arial"/>
                <w:b/>
                <w:bCs/>
                <w:color w:val="000000"/>
                <w:szCs w:val="20"/>
              </w:rPr>
              <w:t>Quantidades diárias</w:t>
            </w:r>
          </w:p>
        </w:tc>
        <w:tc>
          <w:tcPr>
            <w:tcW w:w="0" w:type="auto"/>
            <w:shd w:val="clear" w:color="auto" w:fill="F2F2F2"/>
            <w:tcMar>
              <w:top w:w="100" w:type="dxa"/>
              <w:left w:w="100" w:type="dxa"/>
              <w:bottom w:w="100" w:type="dxa"/>
              <w:right w:w="100" w:type="dxa"/>
            </w:tcMar>
            <w:vAlign w:val="center"/>
            <w:hideMark/>
          </w:tcPr>
          <w:p w14:paraId="35DAFD15" w14:textId="77777777" w:rsidR="007336D7" w:rsidRPr="007336D7" w:rsidRDefault="007336D7" w:rsidP="007336D7">
            <w:pPr>
              <w:jc w:val="center"/>
              <w:rPr>
                <w:rFonts w:ascii="Times New Roman" w:hAnsi="Times New Roman" w:cs="Times New Roman"/>
                <w:sz w:val="24"/>
              </w:rPr>
            </w:pPr>
            <w:r w:rsidRPr="007336D7">
              <w:rPr>
                <w:rFonts w:cs="Arial"/>
                <w:b/>
                <w:bCs/>
                <w:color w:val="000000"/>
                <w:szCs w:val="20"/>
              </w:rPr>
              <w:t>Tipo</w:t>
            </w:r>
          </w:p>
        </w:tc>
      </w:tr>
      <w:tr w:rsidR="007336D7" w:rsidRPr="007336D7" w14:paraId="0B40CCF5" w14:textId="77777777" w:rsidTr="00C94E67">
        <w:trPr>
          <w:trHeight w:val="840"/>
        </w:trPr>
        <w:tc>
          <w:tcPr>
            <w:tcW w:w="0" w:type="auto"/>
            <w:tcMar>
              <w:top w:w="100" w:type="dxa"/>
              <w:left w:w="100" w:type="dxa"/>
              <w:bottom w:w="100" w:type="dxa"/>
              <w:right w:w="100" w:type="dxa"/>
            </w:tcMar>
            <w:vAlign w:val="center"/>
            <w:hideMark/>
          </w:tcPr>
          <w:p w14:paraId="09BE470B" w14:textId="77777777" w:rsidR="007336D7" w:rsidRPr="007336D7" w:rsidRDefault="007336D7" w:rsidP="007336D7">
            <w:pPr>
              <w:jc w:val="center"/>
              <w:rPr>
                <w:rFonts w:ascii="Times New Roman" w:hAnsi="Times New Roman" w:cs="Times New Roman"/>
                <w:sz w:val="24"/>
              </w:rPr>
            </w:pPr>
            <w:r w:rsidRPr="007336D7">
              <w:rPr>
                <w:rFonts w:cs="Arial"/>
                <w:color w:val="000000"/>
                <w:szCs w:val="20"/>
              </w:rPr>
              <w:t>Salada</w:t>
            </w:r>
          </w:p>
        </w:tc>
        <w:tc>
          <w:tcPr>
            <w:tcW w:w="0" w:type="auto"/>
            <w:tcMar>
              <w:top w:w="100" w:type="dxa"/>
              <w:left w:w="100" w:type="dxa"/>
              <w:bottom w:w="100" w:type="dxa"/>
              <w:right w:w="100" w:type="dxa"/>
            </w:tcMar>
            <w:vAlign w:val="center"/>
            <w:hideMark/>
          </w:tcPr>
          <w:p w14:paraId="63B82B10" w14:textId="77777777" w:rsidR="007336D7" w:rsidRPr="007336D7" w:rsidRDefault="007336D7" w:rsidP="007336D7">
            <w:pPr>
              <w:jc w:val="center"/>
              <w:rPr>
                <w:rFonts w:ascii="Times New Roman" w:hAnsi="Times New Roman" w:cs="Times New Roman"/>
                <w:sz w:val="24"/>
              </w:rPr>
            </w:pPr>
            <w:r w:rsidRPr="007336D7">
              <w:rPr>
                <w:rFonts w:cs="Arial"/>
                <w:color w:val="000000"/>
                <w:szCs w:val="20"/>
              </w:rPr>
              <w:t>4 (quatro)</w:t>
            </w:r>
          </w:p>
        </w:tc>
        <w:tc>
          <w:tcPr>
            <w:tcW w:w="0" w:type="auto"/>
            <w:tcMar>
              <w:top w:w="100" w:type="dxa"/>
              <w:left w:w="100" w:type="dxa"/>
              <w:bottom w:w="100" w:type="dxa"/>
              <w:right w:w="100" w:type="dxa"/>
            </w:tcMar>
            <w:vAlign w:val="center"/>
            <w:hideMark/>
          </w:tcPr>
          <w:p w14:paraId="2B58FC40" w14:textId="77777777" w:rsidR="007336D7" w:rsidRPr="007336D7" w:rsidRDefault="007336D7" w:rsidP="007336D7">
            <w:pPr>
              <w:rPr>
                <w:rFonts w:ascii="Times New Roman" w:hAnsi="Times New Roman" w:cs="Times New Roman"/>
                <w:sz w:val="24"/>
              </w:rPr>
            </w:pPr>
            <w:r w:rsidRPr="007336D7">
              <w:rPr>
                <w:rFonts w:cs="Arial"/>
                <w:color w:val="000000"/>
                <w:szCs w:val="20"/>
              </w:rPr>
              <w:t>1 (uma) folhosa</w:t>
            </w:r>
          </w:p>
          <w:p w14:paraId="0FD1EB42" w14:textId="77777777" w:rsidR="007336D7" w:rsidRPr="007336D7" w:rsidRDefault="007336D7" w:rsidP="007336D7">
            <w:pPr>
              <w:rPr>
                <w:rFonts w:ascii="Times New Roman" w:hAnsi="Times New Roman" w:cs="Times New Roman"/>
                <w:sz w:val="24"/>
              </w:rPr>
            </w:pPr>
            <w:r w:rsidRPr="007336D7">
              <w:rPr>
                <w:rFonts w:cs="Arial"/>
                <w:color w:val="000000"/>
                <w:szCs w:val="20"/>
              </w:rPr>
              <w:t>2 (duas) cruas</w:t>
            </w:r>
          </w:p>
          <w:p w14:paraId="033B0BD0" w14:textId="77777777" w:rsidR="007336D7" w:rsidRPr="007336D7" w:rsidRDefault="007336D7" w:rsidP="007336D7">
            <w:pPr>
              <w:rPr>
                <w:rFonts w:ascii="Times New Roman" w:hAnsi="Times New Roman" w:cs="Times New Roman"/>
                <w:sz w:val="24"/>
              </w:rPr>
            </w:pPr>
            <w:r w:rsidRPr="007336D7">
              <w:rPr>
                <w:rFonts w:cs="Arial"/>
                <w:color w:val="000000"/>
                <w:szCs w:val="20"/>
              </w:rPr>
              <w:t>1 (uma) cozida</w:t>
            </w:r>
          </w:p>
        </w:tc>
      </w:tr>
      <w:tr w:rsidR="007336D7" w:rsidRPr="007336D7" w14:paraId="6946E5F9" w14:textId="77777777" w:rsidTr="00C94E67">
        <w:trPr>
          <w:trHeight w:val="360"/>
        </w:trPr>
        <w:tc>
          <w:tcPr>
            <w:tcW w:w="0" w:type="auto"/>
            <w:tcMar>
              <w:top w:w="100" w:type="dxa"/>
              <w:left w:w="100" w:type="dxa"/>
              <w:bottom w:w="100" w:type="dxa"/>
              <w:right w:w="100" w:type="dxa"/>
            </w:tcMar>
            <w:vAlign w:val="center"/>
            <w:hideMark/>
          </w:tcPr>
          <w:p w14:paraId="500394CB" w14:textId="77777777" w:rsidR="007336D7" w:rsidRPr="007336D7" w:rsidRDefault="007336D7" w:rsidP="007336D7">
            <w:pPr>
              <w:jc w:val="center"/>
              <w:rPr>
                <w:rFonts w:ascii="Times New Roman" w:hAnsi="Times New Roman" w:cs="Times New Roman"/>
                <w:sz w:val="24"/>
              </w:rPr>
            </w:pPr>
            <w:r w:rsidRPr="007336D7">
              <w:rPr>
                <w:rFonts w:cs="Arial"/>
                <w:color w:val="000000"/>
                <w:szCs w:val="20"/>
              </w:rPr>
              <w:t>Arroz</w:t>
            </w:r>
          </w:p>
        </w:tc>
        <w:tc>
          <w:tcPr>
            <w:tcW w:w="0" w:type="auto"/>
            <w:tcMar>
              <w:top w:w="100" w:type="dxa"/>
              <w:left w:w="100" w:type="dxa"/>
              <w:bottom w:w="100" w:type="dxa"/>
              <w:right w:w="100" w:type="dxa"/>
            </w:tcMar>
            <w:vAlign w:val="center"/>
            <w:hideMark/>
          </w:tcPr>
          <w:p w14:paraId="34700CA6" w14:textId="77777777" w:rsidR="007336D7" w:rsidRPr="007336D7" w:rsidRDefault="007336D7" w:rsidP="007336D7">
            <w:pPr>
              <w:jc w:val="center"/>
              <w:rPr>
                <w:rFonts w:ascii="Times New Roman" w:hAnsi="Times New Roman" w:cs="Times New Roman"/>
                <w:sz w:val="24"/>
              </w:rPr>
            </w:pPr>
            <w:r w:rsidRPr="007336D7">
              <w:rPr>
                <w:rFonts w:cs="Arial"/>
                <w:color w:val="000000"/>
                <w:szCs w:val="20"/>
              </w:rPr>
              <w:t>2 (dois)</w:t>
            </w:r>
          </w:p>
        </w:tc>
        <w:tc>
          <w:tcPr>
            <w:tcW w:w="0" w:type="auto"/>
            <w:tcMar>
              <w:top w:w="100" w:type="dxa"/>
              <w:left w:w="100" w:type="dxa"/>
              <w:bottom w:w="100" w:type="dxa"/>
              <w:right w:w="100" w:type="dxa"/>
            </w:tcMar>
            <w:vAlign w:val="center"/>
            <w:hideMark/>
          </w:tcPr>
          <w:p w14:paraId="49A20FD9" w14:textId="77777777" w:rsidR="007336D7" w:rsidRPr="007336D7" w:rsidRDefault="007336D7" w:rsidP="007336D7">
            <w:pPr>
              <w:rPr>
                <w:rFonts w:ascii="Times New Roman" w:hAnsi="Times New Roman" w:cs="Times New Roman"/>
                <w:sz w:val="24"/>
              </w:rPr>
            </w:pPr>
            <w:r w:rsidRPr="007336D7">
              <w:rPr>
                <w:rFonts w:cs="Arial"/>
                <w:color w:val="000000"/>
                <w:szCs w:val="20"/>
              </w:rPr>
              <w:t xml:space="preserve">Branco, integral e variações (carreteiro, arroz de forno, </w:t>
            </w:r>
            <w:proofErr w:type="spellStart"/>
            <w:r w:rsidRPr="007336D7">
              <w:rPr>
                <w:rFonts w:cs="Arial"/>
                <w:color w:val="000000"/>
                <w:szCs w:val="20"/>
              </w:rPr>
              <w:t>etc</w:t>
            </w:r>
            <w:proofErr w:type="spellEnd"/>
            <w:r w:rsidRPr="007336D7">
              <w:rPr>
                <w:rFonts w:cs="Arial"/>
                <w:color w:val="000000"/>
                <w:szCs w:val="20"/>
              </w:rPr>
              <w:t>)</w:t>
            </w:r>
          </w:p>
        </w:tc>
      </w:tr>
      <w:tr w:rsidR="007336D7" w:rsidRPr="007336D7" w14:paraId="4145AD1E" w14:textId="77777777" w:rsidTr="00C94E67">
        <w:trPr>
          <w:trHeight w:val="360"/>
        </w:trPr>
        <w:tc>
          <w:tcPr>
            <w:tcW w:w="0" w:type="auto"/>
            <w:tcMar>
              <w:top w:w="100" w:type="dxa"/>
              <w:left w:w="100" w:type="dxa"/>
              <w:bottom w:w="100" w:type="dxa"/>
              <w:right w:w="100" w:type="dxa"/>
            </w:tcMar>
            <w:vAlign w:val="center"/>
            <w:hideMark/>
          </w:tcPr>
          <w:p w14:paraId="5FF1821B" w14:textId="77777777" w:rsidR="007336D7" w:rsidRPr="007336D7" w:rsidRDefault="007336D7" w:rsidP="007336D7">
            <w:pPr>
              <w:jc w:val="center"/>
              <w:rPr>
                <w:rFonts w:ascii="Times New Roman" w:hAnsi="Times New Roman" w:cs="Times New Roman"/>
                <w:sz w:val="24"/>
              </w:rPr>
            </w:pPr>
            <w:r w:rsidRPr="007336D7">
              <w:rPr>
                <w:rFonts w:cs="Arial"/>
                <w:color w:val="000000"/>
                <w:szCs w:val="20"/>
              </w:rPr>
              <w:t>Leguminosa</w:t>
            </w:r>
          </w:p>
        </w:tc>
        <w:tc>
          <w:tcPr>
            <w:tcW w:w="0" w:type="auto"/>
            <w:tcMar>
              <w:top w:w="100" w:type="dxa"/>
              <w:left w:w="100" w:type="dxa"/>
              <w:bottom w:w="100" w:type="dxa"/>
              <w:right w:w="100" w:type="dxa"/>
            </w:tcMar>
            <w:vAlign w:val="center"/>
            <w:hideMark/>
          </w:tcPr>
          <w:p w14:paraId="4F19414A" w14:textId="77777777" w:rsidR="007336D7" w:rsidRPr="007336D7" w:rsidRDefault="007336D7" w:rsidP="007336D7">
            <w:pPr>
              <w:jc w:val="center"/>
              <w:rPr>
                <w:rFonts w:ascii="Times New Roman" w:hAnsi="Times New Roman" w:cs="Times New Roman"/>
                <w:sz w:val="24"/>
              </w:rPr>
            </w:pPr>
            <w:r w:rsidRPr="007336D7">
              <w:rPr>
                <w:rFonts w:cs="Arial"/>
                <w:color w:val="000000"/>
                <w:szCs w:val="20"/>
              </w:rPr>
              <w:t>1 (um)</w:t>
            </w:r>
          </w:p>
        </w:tc>
        <w:tc>
          <w:tcPr>
            <w:tcW w:w="0" w:type="auto"/>
            <w:tcMar>
              <w:top w:w="100" w:type="dxa"/>
              <w:left w:w="100" w:type="dxa"/>
              <w:bottom w:w="100" w:type="dxa"/>
              <w:right w:w="100" w:type="dxa"/>
            </w:tcMar>
            <w:vAlign w:val="center"/>
            <w:hideMark/>
          </w:tcPr>
          <w:p w14:paraId="16EA9AE9" w14:textId="77777777" w:rsidR="007336D7" w:rsidRPr="007336D7" w:rsidRDefault="007336D7" w:rsidP="007336D7">
            <w:pPr>
              <w:rPr>
                <w:rFonts w:ascii="Times New Roman" w:hAnsi="Times New Roman" w:cs="Times New Roman"/>
                <w:sz w:val="24"/>
              </w:rPr>
            </w:pPr>
            <w:r w:rsidRPr="007336D7">
              <w:rPr>
                <w:rFonts w:cs="Arial"/>
                <w:color w:val="000000"/>
                <w:szCs w:val="20"/>
              </w:rPr>
              <w:t>Feijão ou lentilha</w:t>
            </w:r>
          </w:p>
        </w:tc>
      </w:tr>
      <w:tr w:rsidR="007336D7" w:rsidRPr="007336D7" w14:paraId="67A104CE" w14:textId="77777777" w:rsidTr="00C94E67">
        <w:trPr>
          <w:trHeight w:val="780"/>
        </w:trPr>
        <w:tc>
          <w:tcPr>
            <w:tcW w:w="0" w:type="auto"/>
            <w:tcMar>
              <w:top w:w="100" w:type="dxa"/>
              <w:left w:w="100" w:type="dxa"/>
              <w:bottom w:w="100" w:type="dxa"/>
              <w:right w:w="100" w:type="dxa"/>
            </w:tcMar>
            <w:vAlign w:val="center"/>
            <w:hideMark/>
          </w:tcPr>
          <w:p w14:paraId="290F34E3" w14:textId="77777777" w:rsidR="007336D7" w:rsidRPr="007336D7" w:rsidRDefault="007336D7" w:rsidP="007336D7">
            <w:pPr>
              <w:jc w:val="center"/>
              <w:rPr>
                <w:rFonts w:ascii="Times New Roman" w:hAnsi="Times New Roman" w:cs="Times New Roman"/>
                <w:sz w:val="24"/>
              </w:rPr>
            </w:pPr>
            <w:r w:rsidRPr="007336D7">
              <w:rPr>
                <w:rFonts w:cs="Arial"/>
                <w:color w:val="000000"/>
                <w:szCs w:val="20"/>
              </w:rPr>
              <w:t>Acompanhamento</w:t>
            </w:r>
          </w:p>
        </w:tc>
        <w:tc>
          <w:tcPr>
            <w:tcW w:w="0" w:type="auto"/>
            <w:tcMar>
              <w:top w:w="100" w:type="dxa"/>
              <w:left w:w="100" w:type="dxa"/>
              <w:bottom w:w="100" w:type="dxa"/>
              <w:right w:w="100" w:type="dxa"/>
            </w:tcMar>
            <w:vAlign w:val="center"/>
            <w:hideMark/>
          </w:tcPr>
          <w:p w14:paraId="476CABE6" w14:textId="77777777" w:rsidR="007336D7" w:rsidRPr="007336D7" w:rsidRDefault="007336D7" w:rsidP="007336D7">
            <w:pPr>
              <w:jc w:val="center"/>
              <w:rPr>
                <w:rFonts w:ascii="Times New Roman" w:hAnsi="Times New Roman" w:cs="Times New Roman"/>
                <w:sz w:val="24"/>
              </w:rPr>
            </w:pPr>
            <w:r w:rsidRPr="007336D7">
              <w:rPr>
                <w:rFonts w:cs="Arial"/>
                <w:color w:val="000000"/>
                <w:szCs w:val="20"/>
              </w:rPr>
              <w:t>05 (cinco)</w:t>
            </w:r>
          </w:p>
        </w:tc>
        <w:tc>
          <w:tcPr>
            <w:tcW w:w="0" w:type="auto"/>
            <w:tcMar>
              <w:top w:w="100" w:type="dxa"/>
              <w:left w:w="100" w:type="dxa"/>
              <w:bottom w:w="100" w:type="dxa"/>
              <w:right w:w="100" w:type="dxa"/>
            </w:tcMar>
            <w:vAlign w:val="center"/>
            <w:hideMark/>
          </w:tcPr>
          <w:p w14:paraId="2F0B82AD" w14:textId="77777777" w:rsidR="007336D7" w:rsidRPr="007336D7" w:rsidRDefault="007336D7" w:rsidP="007336D7">
            <w:pPr>
              <w:jc w:val="both"/>
              <w:rPr>
                <w:rFonts w:ascii="Times New Roman" w:hAnsi="Times New Roman" w:cs="Times New Roman"/>
                <w:sz w:val="24"/>
              </w:rPr>
            </w:pPr>
            <w:r w:rsidRPr="007336D7">
              <w:rPr>
                <w:rFonts w:cs="Arial"/>
                <w:color w:val="000000"/>
                <w:szCs w:val="20"/>
              </w:rPr>
              <w:t xml:space="preserve">Massas (lasanha, macarrão, nhoque, </w:t>
            </w:r>
            <w:proofErr w:type="spellStart"/>
            <w:r w:rsidRPr="007336D7">
              <w:rPr>
                <w:rFonts w:cs="Arial"/>
                <w:color w:val="000000"/>
                <w:szCs w:val="20"/>
              </w:rPr>
              <w:t>ravioli</w:t>
            </w:r>
            <w:proofErr w:type="spellEnd"/>
            <w:r w:rsidRPr="007336D7">
              <w:rPr>
                <w:rFonts w:cs="Arial"/>
                <w:color w:val="000000"/>
                <w:szCs w:val="20"/>
              </w:rPr>
              <w:t>), purê de batata ou mandioca</w:t>
            </w:r>
          </w:p>
        </w:tc>
      </w:tr>
      <w:tr w:rsidR="007336D7" w:rsidRPr="007336D7" w14:paraId="5C9AF3AE" w14:textId="77777777" w:rsidTr="00C94E67">
        <w:trPr>
          <w:trHeight w:val="600"/>
        </w:trPr>
        <w:tc>
          <w:tcPr>
            <w:tcW w:w="0" w:type="auto"/>
            <w:tcMar>
              <w:top w:w="100" w:type="dxa"/>
              <w:left w:w="100" w:type="dxa"/>
              <w:bottom w:w="100" w:type="dxa"/>
              <w:right w:w="100" w:type="dxa"/>
            </w:tcMar>
            <w:vAlign w:val="center"/>
            <w:hideMark/>
          </w:tcPr>
          <w:p w14:paraId="27424A80" w14:textId="77777777" w:rsidR="007336D7" w:rsidRPr="007336D7" w:rsidRDefault="007336D7" w:rsidP="007336D7">
            <w:pPr>
              <w:jc w:val="center"/>
              <w:rPr>
                <w:rFonts w:ascii="Times New Roman" w:hAnsi="Times New Roman" w:cs="Times New Roman"/>
                <w:sz w:val="24"/>
              </w:rPr>
            </w:pPr>
            <w:r w:rsidRPr="007336D7">
              <w:rPr>
                <w:rFonts w:cs="Arial"/>
                <w:color w:val="000000"/>
                <w:szCs w:val="20"/>
              </w:rPr>
              <w:t>Prato principal</w:t>
            </w:r>
          </w:p>
        </w:tc>
        <w:tc>
          <w:tcPr>
            <w:tcW w:w="0" w:type="auto"/>
            <w:tcMar>
              <w:top w:w="100" w:type="dxa"/>
              <w:left w:w="100" w:type="dxa"/>
              <w:bottom w:w="100" w:type="dxa"/>
              <w:right w:w="100" w:type="dxa"/>
            </w:tcMar>
            <w:vAlign w:val="center"/>
            <w:hideMark/>
          </w:tcPr>
          <w:p w14:paraId="3530C70C" w14:textId="77777777" w:rsidR="007336D7" w:rsidRPr="007336D7" w:rsidRDefault="007336D7" w:rsidP="007336D7">
            <w:pPr>
              <w:jc w:val="center"/>
              <w:rPr>
                <w:rFonts w:ascii="Times New Roman" w:hAnsi="Times New Roman" w:cs="Times New Roman"/>
                <w:sz w:val="24"/>
              </w:rPr>
            </w:pPr>
            <w:r w:rsidRPr="007336D7">
              <w:rPr>
                <w:rFonts w:cs="Arial"/>
                <w:color w:val="000000"/>
                <w:szCs w:val="20"/>
              </w:rPr>
              <w:t>2 (duas)</w:t>
            </w:r>
          </w:p>
        </w:tc>
        <w:tc>
          <w:tcPr>
            <w:tcW w:w="0" w:type="auto"/>
            <w:tcMar>
              <w:top w:w="100" w:type="dxa"/>
              <w:left w:w="100" w:type="dxa"/>
              <w:bottom w:w="100" w:type="dxa"/>
              <w:right w:w="100" w:type="dxa"/>
            </w:tcMar>
            <w:vAlign w:val="center"/>
            <w:hideMark/>
          </w:tcPr>
          <w:p w14:paraId="2B50FA31" w14:textId="77777777" w:rsidR="007336D7" w:rsidRPr="007336D7" w:rsidRDefault="007336D7" w:rsidP="007336D7">
            <w:pPr>
              <w:jc w:val="both"/>
              <w:rPr>
                <w:rFonts w:ascii="Times New Roman" w:hAnsi="Times New Roman" w:cs="Times New Roman"/>
                <w:sz w:val="24"/>
              </w:rPr>
            </w:pPr>
            <w:r w:rsidRPr="007336D7">
              <w:rPr>
                <w:rFonts w:cs="Arial"/>
                <w:color w:val="000000"/>
                <w:szCs w:val="20"/>
              </w:rPr>
              <w:t>Carne (bovina, frango, suína, pescado) * opção de prato à base de proteína de soja ou grão de bico</w:t>
            </w:r>
          </w:p>
        </w:tc>
      </w:tr>
      <w:tr w:rsidR="007336D7" w:rsidRPr="007336D7" w14:paraId="3C0611FE" w14:textId="77777777" w:rsidTr="00C94E67">
        <w:trPr>
          <w:trHeight w:val="300"/>
        </w:trPr>
        <w:tc>
          <w:tcPr>
            <w:tcW w:w="0" w:type="auto"/>
            <w:tcMar>
              <w:top w:w="100" w:type="dxa"/>
              <w:left w:w="100" w:type="dxa"/>
              <w:bottom w:w="100" w:type="dxa"/>
              <w:right w:w="100" w:type="dxa"/>
            </w:tcMar>
            <w:vAlign w:val="center"/>
            <w:hideMark/>
          </w:tcPr>
          <w:p w14:paraId="3F8337CC" w14:textId="77777777" w:rsidR="007336D7" w:rsidRPr="007336D7" w:rsidRDefault="007336D7" w:rsidP="007336D7">
            <w:pPr>
              <w:jc w:val="center"/>
              <w:rPr>
                <w:rFonts w:ascii="Times New Roman" w:hAnsi="Times New Roman" w:cs="Times New Roman"/>
                <w:sz w:val="24"/>
              </w:rPr>
            </w:pPr>
            <w:r w:rsidRPr="007336D7">
              <w:rPr>
                <w:rFonts w:cs="Arial"/>
                <w:color w:val="000000"/>
                <w:szCs w:val="20"/>
              </w:rPr>
              <w:t>Sobremesa</w:t>
            </w:r>
          </w:p>
        </w:tc>
        <w:tc>
          <w:tcPr>
            <w:tcW w:w="0" w:type="auto"/>
            <w:tcMar>
              <w:top w:w="100" w:type="dxa"/>
              <w:left w:w="100" w:type="dxa"/>
              <w:bottom w:w="100" w:type="dxa"/>
              <w:right w:w="100" w:type="dxa"/>
            </w:tcMar>
            <w:vAlign w:val="center"/>
            <w:hideMark/>
          </w:tcPr>
          <w:p w14:paraId="280061EE" w14:textId="77777777" w:rsidR="007336D7" w:rsidRPr="007336D7" w:rsidRDefault="007336D7" w:rsidP="007336D7">
            <w:pPr>
              <w:jc w:val="center"/>
              <w:rPr>
                <w:rFonts w:ascii="Times New Roman" w:hAnsi="Times New Roman" w:cs="Times New Roman"/>
                <w:sz w:val="24"/>
              </w:rPr>
            </w:pPr>
            <w:r w:rsidRPr="007336D7">
              <w:rPr>
                <w:rFonts w:cs="Arial"/>
                <w:color w:val="000000"/>
                <w:szCs w:val="20"/>
              </w:rPr>
              <w:t>3 (três)</w:t>
            </w:r>
          </w:p>
        </w:tc>
        <w:tc>
          <w:tcPr>
            <w:tcW w:w="0" w:type="auto"/>
            <w:tcMar>
              <w:top w:w="100" w:type="dxa"/>
              <w:left w:w="100" w:type="dxa"/>
              <w:bottom w:w="100" w:type="dxa"/>
              <w:right w:w="100" w:type="dxa"/>
            </w:tcMar>
            <w:vAlign w:val="center"/>
            <w:hideMark/>
          </w:tcPr>
          <w:p w14:paraId="31B9B29D" w14:textId="77777777" w:rsidR="007336D7" w:rsidRPr="007336D7" w:rsidRDefault="007336D7" w:rsidP="007336D7">
            <w:pPr>
              <w:rPr>
                <w:rFonts w:ascii="Times New Roman" w:hAnsi="Times New Roman" w:cs="Times New Roman"/>
                <w:sz w:val="24"/>
              </w:rPr>
            </w:pPr>
            <w:r w:rsidRPr="007336D7">
              <w:rPr>
                <w:rFonts w:cs="Arial"/>
                <w:color w:val="000000"/>
                <w:szCs w:val="20"/>
              </w:rPr>
              <w:t>2 (dois) tipos de sobremesa e uma fruta</w:t>
            </w:r>
          </w:p>
        </w:tc>
      </w:tr>
      <w:tr w:rsidR="007336D7" w:rsidRPr="007336D7" w14:paraId="51533BA0" w14:textId="77777777" w:rsidTr="00C94E67">
        <w:trPr>
          <w:trHeight w:val="340"/>
        </w:trPr>
        <w:tc>
          <w:tcPr>
            <w:tcW w:w="0" w:type="auto"/>
            <w:tcMar>
              <w:top w:w="100" w:type="dxa"/>
              <w:left w:w="100" w:type="dxa"/>
              <w:bottom w:w="100" w:type="dxa"/>
              <w:right w:w="100" w:type="dxa"/>
            </w:tcMar>
            <w:vAlign w:val="center"/>
            <w:hideMark/>
          </w:tcPr>
          <w:p w14:paraId="4FED18C3" w14:textId="77777777" w:rsidR="007336D7" w:rsidRPr="007336D7" w:rsidRDefault="007336D7" w:rsidP="007336D7">
            <w:pPr>
              <w:jc w:val="center"/>
              <w:rPr>
                <w:rFonts w:ascii="Times New Roman" w:hAnsi="Times New Roman" w:cs="Times New Roman"/>
                <w:sz w:val="24"/>
              </w:rPr>
            </w:pPr>
            <w:r w:rsidRPr="007336D7">
              <w:rPr>
                <w:rFonts w:cs="Arial"/>
                <w:color w:val="000000"/>
                <w:szCs w:val="20"/>
              </w:rPr>
              <w:t>Suco</w:t>
            </w:r>
          </w:p>
        </w:tc>
        <w:tc>
          <w:tcPr>
            <w:tcW w:w="0" w:type="auto"/>
            <w:tcMar>
              <w:top w:w="100" w:type="dxa"/>
              <w:left w:w="100" w:type="dxa"/>
              <w:bottom w:w="100" w:type="dxa"/>
              <w:right w:w="100" w:type="dxa"/>
            </w:tcMar>
            <w:vAlign w:val="center"/>
            <w:hideMark/>
          </w:tcPr>
          <w:p w14:paraId="55DBC25C" w14:textId="77777777" w:rsidR="007336D7" w:rsidRPr="007336D7" w:rsidRDefault="007336D7" w:rsidP="007336D7">
            <w:pPr>
              <w:jc w:val="center"/>
              <w:rPr>
                <w:rFonts w:ascii="Times New Roman" w:hAnsi="Times New Roman" w:cs="Times New Roman"/>
                <w:sz w:val="24"/>
              </w:rPr>
            </w:pPr>
            <w:r w:rsidRPr="007336D7">
              <w:rPr>
                <w:rFonts w:cs="Arial"/>
                <w:color w:val="000000"/>
                <w:szCs w:val="20"/>
              </w:rPr>
              <w:t>1 (um)</w:t>
            </w:r>
          </w:p>
        </w:tc>
        <w:tc>
          <w:tcPr>
            <w:tcW w:w="0" w:type="auto"/>
            <w:tcMar>
              <w:top w:w="100" w:type="dxa"/>
              <w:left w:w="100" w:type="dxa"/>
              <w:bottom w:w="100" w:type="dxa"/>
              <w:right w:w="100" w:type="dxa"/>
            </w:tcMar>
            <w:vAlign w:val="center"/>
            <w:hideMark/>
          </w:tcPr>
          <w:p w14:paraId="6ABC353C" w14:textId="77777777" w:rsidR="007336D7" w:rsidRPr="007336D7" w:rsidRDefault="007336D7" w:rsidP="007336D7">
            <w:pPr>
              <w:rPr>
                <w:rFonts w:ascii="Times New Roman" w:hAnsi="Times New Roman" w:cs="Times New Roman"/>
                <w:sz w:val="24"/>
              </w:rPr>
            </w:pPr>
            <w:r w:rsidRPr="007336D7">
              <w:rPr>
                <w:rFonts w:cs="Arial"/>
                <w:color w:val="000000"/>
                <w:szCs w:val="20"/>
              </w:rPr>
              <w:t>Natural ou polpa, diversos sabores</w:t>
            </w:r>
          </w:p>
        </w:tc>
      </w:tr>
    </w:tbl>
    <w:p w14:paraId="3D8E4A6B" w14:textId="77777777" w:rsidR="007336D7" w:rsidRDefault="007336D7" w:rsidP="007336D7">
      <w:pPr>
        <w:autoSpaceDE w:val="0"/>
        <w:spacing w:after="120" w:line="276" w:lineRule="auto"/>
        <w:jc w:val="both"/>
        <w:rPr>
          <w:rFonts w:cs="Arial"/>
          <w:color w:val="000000"/>
          <w:szCs w:val="20"/>
        </w:rPr>
      </w:pPr>
    </w:p>
    <w:p w14:paraId="59BDE96E" w14:textId="77777777" w:rsidR="002B5BDC" w:rsidRDefault="002B5BDC" w:rsidP="007336D7">
      <w:pPr>
        <w:autoSpaceDE w:val="0"/>
        <w:spacing w:after="120" w:line="276" w:lineRule="auto"/>
        <w:jc w:val="both"/>
        <w:rPr>
          <w:rFonts w:cs="Arial"/>
          <w:color w:val="000000"/>
          <w:szCs w:val="20"/>
        </w:rPr>
      </w:pPr>
    </w:p>
    <w:p w14:paraId="01D7F603" w14:textId="202328FB" w:rsidR="00F2271F" w:rsidRPr="007336D7" w:rsidRDefault="00CE4D2F" w:rsidP="00F2271F">
      <w:pPr>
        <w:autoSpaceDE w:val="0"/>
        <w:spacing w:after="120" w:line="276" w:lineRule="auto"/>
        <w:ind w:firstLine="708"/>
        <w:jc w:val="both"/>
        <w:rPr>
          <w:rFonts w:cs="Arial"/>
          <w:color w:val="000000"/>
          <w:szCs w:val="20"/>
        </w:rPr>
      </w:pPr>
      <w:r>
        <w:rPr>
          <w:rFonts w:cs="Arial"/>
          <w:color w:val="000000"/>
          <w:szCs w:val="20"/>
        </w:rPr>
        <w:lastRenderedPageBreak/>
        <w:t>b</w:t>
      </w:r>
      <w:r w:rsidR="00F2271F" w:rsidRPr="007336D7">
        <w:rPr>
          <w:rFonts w:cs="Arial"/>
          <w:color w:val="000000"/>
          <w:szCs w:val="20"/>
        </w:rPr>
        <w:t>.1) Variação do prato principal</w:t>
      </w:r>
      <w:r>
        <w:rPr>
          <w:rFonts w:cs="Arial"/>
          <w:color w:val="000000"/>
          <w:szCs w:val="20"/>
        </w:rPr>
        <w:t xml:space="preserve"> da segunda</w:t>
      </w:r>
      <w:r w:rsidR="00F2271F">
        <w:rPr>
          <w:rFonts w:cs="Arial"/>
          <w:color w:val="000000"/>
          <w:szCs w:val="20"/>
        </w:rPr>
        <w:t xml:space="preserve"> linha de servir</w:t>
      </w:r>
      <w:r w:rsidR="00F2271F" w:rsidRPr="007336D7">
        <w:rPr>
          <w:rFonts w:cs="Arial"/>
          <w:color w:val="000000"/>
          <w:szCs w:val="20"/>
        </w:rPr>
        <w: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516"/>
        <w:gridCol w:w="3789"/>
        <w:gridCol w:w="3966"/>
      </w:tblGrid>
      <w:tr w:rsidR="005C7782" w:rsidRPr="005C7782" w14:paraId="7AB327B3" w14:textId="77777777" w:rsidTr="00C94E67">
        <w:trPr>
          <w:trHeight w:val="500"/>
        </w:trPr>
        <w:tc>
          <w:tcPr>
            <w:tcW w:w="0" w:type="auto"/>
            <w:shd w:val="clear" w:color="auto" w:fill="F2F2F2"/>
            <w:tcMar>
              <w:top w:w="100" w:type="dxa"/>
              <w:left w:w="100" w:type="dxa"/>
              <w:bottom w:w="100" w:type="dxa"/>
              <w:right w:w="100" w:type="dxa"/>
            </w:tcMar>
            <w:vAlign w:val="center"/>
            <w:hideMark/>
          </w:tcPr>
          <w:p w14:paraId="06F27892" w14:textId="77777777" w:rsidR="005C7782" w:rsidRPr="005C7782" w:rsidRDefault="005C7782" w:rsidP="005C7782">
            <w:pPr>
              <w:jc w:val="center"/>
              <w:rPr>
                <w:rFonts w:ascii="Times New Roman" w:hAnsi="Times New Roman" w:cs="Times New Roman"/>
                <w:sz w:val="24"/>
              </w:rPr>
            </w:pPr>
            <w:r w:rsidRPr="005C7782">
              <w:rPr>
                <w:rFonts w:cs="Arial"/>
                <w:b/>
                <w:bCs/>
                <w:color w:val="000000"/>
                <w:szCs w:val="20"/>
              </w:rPr>
              <w:t>Tipo</w:t>
            </w:r>
          </w:p>
        </w:tc>
        <w:tc>
          <w:tcPr>
            <w:tcW w:w="0" w:type="auto"/>
            <w:shd w:val="clear" w:color="auto" w:fill="F2F2F2"/>
            <w:tcMar>
              <w:top w:w="100" w:type="dxa"/>
              <w:left w:w="100" w:type="dxa"/>
              <w:bottom w:w="100" w:type="dxa"/>
              <w:right w:w="100" w:type="dxa"/>
            </w:tcMar>
            <w:vAlign w:val="center"/>
            <w:hideMark/>
          </w:tcPr>
          <w:p w14:paraId="1F082FD0" w14:textId="77777777" w:rsidR="005C7782" w:rsidRPr="005C7782" w:rsidRDefault="005C7782" w:rsidP="005C7782">
            <w:pPr>
              <w:jc w:val="center"/>
              <w:rPr>
                <w:rFonts w:ascii="Times New Roman" w:hAnsi="Times New Roman" w:cs="Times New Roman"/>
                <w:sz w:val="24"/>
              </w:rPr>
            </w:pPr>
            <w:r w:rsidRPr="005C7782">
              <w:rPr>
                <w:rFonts w:cs="Arial"/>
                <w:b/>
                <w:bCs/>
                <w:color w:val="000000"/>
                <w:szCs w:val="20"/>
              </w:rPr>
              <w:t>Especificação</w:t>
            </w:r>
          </w:p>
        </w:tc>
        <w:tc>
          <w:tcPr>
            <w:tcW w:w="0" w:type="auto"/>
            <w:shd w:val="clear" w:color="auto" w:fill="F2F2F2"/>
            <w:tcMar>
              <w:top w:w="100" w:type="dxa"/>
              <w:left w:w="100" w:type="dxa"/>
              <w:bottom w:w="100" w:type="dxa"/>
              <w:right w:w="100" w:type="dxa"/>
            </w:tcMar>
            <w:vAlign w:val="center"/>
            <w:hideMark/>
          </w:tcPr>
          <w:p w14:paraId="181F0FF0" w14:textId="77777777" w:rsidR="005C7782" w:rsidRPr="005C7782" w:rsidRDefault="005C7782" w:rsidP="005C7782">
            <w:pPr>
              <w:jc w:val="center"/>
              <w:rPr>
                <w:rFonts w:ascii="Times New Roman" w:hAnsi="Times New Roman" w:cs="Times New Roman"/>
                <w:sz w:val="24"/>
              </w:rPr>
            </w:pPr>
            <w:r w:rsidRPr="005C7782">
              <w:rPr>
                <w:rFonts w:cs="Arial"/>
                <w:b/>
                <w:bCs/>
                <w:color w:val="000000"/>
                <w:szCs w:val="20"/>
              </w:rPr>
              <w:t>Preparações</w:t>
            </w:r>
          </w:p>
        </w:tc>
      </w:tr>
      <w:tr w:rsidR="005C7782" w:rsidRPr="005C7782" w14:paraId="4FEFA7EF" w14:textId="77777777" w:rsidTr="00C94E67">
        <w:trPr>
          <w:trHeight w:val="1400"/>
        </w:trPr>
        <w:tc>
          <w:tcPr>
            <w:tcW w:w="0" w:type="auto"/>
            <w:vMerge w:val="restart"/>
            <w:tcMar>
              <w:top w:w="100" w:type="dxa"/>
              <w:left w:w="100" w:type="dxa"/>
              <w:bottom w:w="100" w:type="dxa"/>
              <w:right w:w="100" w:type="dxa"/>
            </w:tcMar>
            <w:vAlign w:val="center"/>
            <w:hideMark/>
          </w:tcPr>
          <w:p w14:paraId="4607031A"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Bovina sem osso</w:t>
            </w:r>
          </w:p>
        </w:tc>
        <w:tc>
          <w:tcPr>
            <w:tcW w:w="0" w:type="auto"/>
            <w:tcMar>
              <w:top w:w="100" w:type="dxa"/>
              <w:left w:w="100" w:type="dxa"/>
              <w:bottom w:w="100" w:type="dxa"/>
              <w:right w:w="100" w:type="dxa"/>
            </w:tcMar>
            <w:vAlign w:val="center"/>
            <w:hideMark/>
          </w:tcPr>
          <w:p w14:paraId="160EC6B4"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Patinho, alcatra, coxão mole, tatu, maminha ou melhor qualidade</w:t>
            </w:r>
          </w:p>
        </w:tc>
        <w:tc>
          <w:tcPr>
            <w:tcW w:w="0" w:type="auto"/>
            <w:tcMar>
              <w:top w:w="100" w:type="dxa"/>
              <w:left w:w="100" w:type="dxa"/>
              <w:bottom w:w="100" w:type="dxa"/>
              <w:right w:w="100" w:type="dxa"/>
            </w:tcMar>
            <w:vAlign w:val="center"/>
            <w:hideMark/>
          </w:tcPr>
          <w:p w14:paraId="4FE99B17"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Bife, cubos, iscas, assados, empanados assados(proibido frituras).</w:t>
            </w:r>
          </w:p>
        </w:tc>
      </w:tr>
      <w:tr w:rsidR="005C7782" w:rsidRPr="005C7782" w14:paraId="6072253F" w14:textId="77777777" w:rsidTr="00C94E67">
        <w:trPr>
          <w:trHeight w:val="480"/>
        </w:trPr>
        <w:tc>
          <w:tcPr>
            <w:tcW w:w="0" w:type="auto"/>
            <w:vMerge/>
            <w:vAlign w:val="center"/>
            <w:hideMark/>
          </w:tcPr>
          <w:p w14:paraId="380A48DA" w14:textId="77777777" w:rsidR="005C7782" w:rsidRPr="005C7782" w:rsidRDefault="005C7782" w:rsidP="005C7782">
            <w:pPr>
              <w:rPr>
                <w:rFonts w:ascii="Times New Roman" w:hAnsi="Times New Roman" w:cs="Times New Roman"/>
                <w:sz w:val="24"/>
              </w:rPr>
            </w:pPr>
          </w:p>
        </w:tc>
        <w:tc>
          <w:tcPr>
            <w:tcW w:w="0" w:type="auto"/>
            <w:tcMar>
              <w:top w:w="100" w:type="dxa"/>
              <w:left w:w="100" w:type="dxa"/>
              <w:bottom w:w="100" w:type="dxa"/>
              <w:right w:w="100" w:type="dxa"/>
            </w:tcMar>
            <w:vAlign w:val="center"/>
            <w:hideMark/>
          </w:tcPr>
          <w:p w14:paraId="7D99A28A"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Contra filé</w:t>
            </w:r>
          </w:p>
        </w:tc>
        <w:tc>
          <w:tcPr>
            <w:tcW w:w="0" w:type="auto"/>
            <w:tcMar>
              <w:top w:w="100" w:type="dxa"/>
              <w:left w:w="100" w:type="dxa"/>
              <w:bottom w:w="100" w:type="dxa"/>
              <w:right w:w="100" w:type="dxa"/>
            </w:tcMar>
            <w:vAlign w:val="center"/>
            <w:hideMark/>
          </w:tcPr>
          <w:p w14:paraId="09FD960D"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Grelhado.</w:t>
            </w:r>
          </w:p>
        </w:tc>
      </w:tr>
      <w:tr w:rsidR="005C7782" w:rsidRPr="005C7782" w14:paraId="0EC02881" w14:textId="77777777" w:rsidTr="00C94E67">
        <w:trPr>
          <w:trHeight w:val="1560"/>
        </w:trPr>
        <w:tc>
          <w:tcPr>
            <w:tcW w:w="0" w:type="auto"/>
            <w:vMerge/>
            <w:vAlign w:val="center"/>
            <w:hideMark/>
          </w:tcPr>
          <w:p w14:paraId="160BC864" w14:textId="77777777" w:rsidR="005C7782" w:rsidRPr="005C7782" w:rsidRDefault="005C7782" w:rsidP="005C7782">
            <w:pPr>
              <w:rPr>
                <w:rFonts w:ascii="Times New Roman" w:hAnsi="Times New Roman" w:cs="Times New Roman"/>
                <w:sz w:val="24"/>
              </w:rPr>
            </w:pPr>
          </w:p>
        </w:tc>
        <w:tc>
          <w:tcPr>
            <w:tcW w:w="0" w:type="auto"/>
            <w:tcMar>
              <w:top w:w="100" w:type="dxa"/>
              <w:left w:w="100" w:type="dxa"/>
              <w:bottom w:w="100" w:type="dxa"/>
              <w:right w:w="100" w:type="dxa"/>
            </w:tcMar>
            <w:vAlign w:val="center"/>
            <w:hideMark/>
          </w:tcPr>
          <w:p w14:paraId="5D136A62"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Carne moída de primeira</w:t>
            </w:r>
          </w:p>
        </w:tc>
        <w:tc>
          <w:tcPr>
            <w:tcW w:w="0" w:type="auto"/>
            <w:tcMar>
              <w:top w:w="100" w:type="dxa"/>
              <w:left w:w="100" w:type="dxa"/>
              <w:bottom w:w="100" w:type="dxa"/>
              <w:right w:w="100" w:type="dxa"/>
            </w:tcMar>
            <w:vAlign w:val="center"/>
            <w:hideMark/>
          </w:tcPr>
          <w:p w14:paraId="4CE52B6F"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Com molho, legumes, almôndega, rocambole, bolo de carne.</w:t>
            </w:r>
          </w:p>
        </w:tc>
      </w:tr>
      <w:tr w:rsidR="005C7782" w:rsidRPr="005C7782" w14:paraId="7C31018A" w14:textId="77777777" w:rsidTr="00C94E67">
        <w:trPr>
          <w:trHeight w:val="1020"/>
        </w:trPr>
        <w:tc>
          <w:tcPr>
            <w:tcW w:w="0" w:type="auto"/>
            <w:tcMar>
              <w:top w:w="100" w:type="dxa"/>
              <w:left w:w="100" w:type="dxa"/>
              <w:bottom w:w="100" w:type="dxa"/>
              <w:right w:w="100" w:type="dxa"/>
            </w:tcMar>
            <w:vAlign w:val="center"/>
            <w:hideMark/>
          </w:tcPr>
          <w:p w14:paraId="7CDE94E8"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Bovina com osso</w:t>
            </w:r>
          </w:p>
        </w:tc>
        <w:tc>
          <w:tcPr>
            <w:tcW w:w="0" w:type="auto"/>
            <w:tcMar>
              <w:top w:w="100" w:type="dxa"/>
              <w:left w:w="100" w:type="dxa"/>
              <w:bottom w:w="100" w:type="dxa"/>
              <w:right w:w="100" w:type="dxa"/>
            </w:tcMar>
            <w:vAlign w:val="center"/>
            <w:hideMark/>
          </w:tcPr>
          <w:p w14:paraId="02038364"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Chuleta</w:t>
            </w:r>
          </w:p>
        </w:tc>
        <w:tc>
          <w:tcPr>
            <w:tcW w:w="0" w:type="auto"/>
            <w:tcMar>
              <w:top w:w="100" w:type="dxa"/>
              <w:left w:w="100" w:type="dxa"/>
              <w:bottom w:w="100" w:type="dxa"/>
              <w:right w:w="100" w:type="dxa"/>
            </w:tcMar>
            <w:vAlign w:val="center"/>
            <w:hideMark/>
          </w:tcPr>
          <w:p w14:paraId="5BD45796"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Com molho, grelhado, acebolado.</w:t>
            </w:r>
          </w:p>
        </w:tc>
      </w:tr>
      <w:tr w:rsidR="005C7782" w:rsidRPr="005C7782" w14:paraId="00E662E2" w14:textId="77777777" w:rsidTr="00C94E67">
        <w:trPr>
          <w:trHeight w:val="800"/>
        </w:trPr>
        <w:tc>
          <w:tcPr>
            <w:tcW w:w="0" w:type="auto"/>
            <w:vMerge w:val="restart"/>
            <w:tcMar>
              <w:top w:w="100" w:type="dxa"/>
              <w:left w:w="100" w:type="dxa"/>
              <w:bottom w:w="100" w:type="dxa"/>
              <w:right w:w="100" w:type="dxa"/>
            </w:tcMar>
            <w:vAlign w:val="center"/>
            <w:hideMark/>
          </w:tcPr>
          <w:p w14:paraId="7F14F920"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Frango sem osso</w:t>
            </w:r>
          </w:p>
        </w:tc>
        <w:tc>
          <w:tcPr>
            <w:tcW w:w="0" w:type="auto"/>
            <w:tcMar>
              <w:top w:w="100" w:type="dxa"/>
              <w:left w:w="100" w:type="dxa"/>
              <w:bottom w:w="100" w:type="dxa"/>
              <w:right w:w="100" w:type="dxa"/>
            </w:tcMar>
            <w:vAlign w:val="center"/>
            <w:hideMark/>
          </w:tcPr>
          <w:p w14:paraId="62A63357"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Filé de peito de frango</w:t>
            </w:r>
          </w:p>
        </w:tc>
        <w:tc>
          <w:tcPr>
            <w:tcW w:w="0" w:type="auto"/>
            <w:tcMar>
              <w:top w:w="100" w:type="dxa"/>
              <w:left w:w="100" w:type="dxa"/>
              <w:bottom w:w="100" w:type="dxa"/>
              <w:right w:w="100" w:type="dxa"/>
            </w:tcMar>
            <w:vAlign w:val="center"/>
            <w:hideMark/>
          </w:tcPr>
          <w:p w14:paraId="1D0C6E0B"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Grelhado, cubos, iscas.</w:t>
            </w:r>
          </w:p>
        </w:tc>
      </w:tr>
      <w:tr w:rsidR="005C7782" w:rsidRPr="005C7782" w14:paraId="4068003D" w14:textId="77777777" w:rsidTr="00C94E67">
        <w:trPr>
          <w:trHeight w:val="1020"/>
        </w:trPr>
        <w:tc>
          <w:tcPr>
            <w:tcW w:w="0" w:type="auto"/>
            <w:vMerge/>
            <w:vAlign w:val="center"/>
            <w:hideMark/>
          </w:tcPr>
          <w:p w14:paraId="216C2523" w14:textId="77777777" w:rsidR="005C7782" w:rsidRPr="005C7782" w:rsidRDefault="005C7782" w:rsidP="005C7782">
            <w:pPr>
              <w:rPr>
                <w:rFonts w:ascii="Times New Roman" w:hAnsi="Times New Roman" w:cs="Times New Roman"/>
                <w:sz w:val="24"/>
              </w:rPr>
            </w:pPr>
          </w:p>
        </w:tc>
        <w:tc>
          <w:tcPr>
            <w:tcW w:w="0" w:type="auto"/>
            <w:tcMar>
              <w:top w:w="100" w:type="dxa"/>
              <w:left w:w="100" w:type="dxa"/>
              <w:bottom w:w="100" w:type="dxa"/>
              <w:right w:w="100" w:type="dxa"/>
            </w:tcMar>
            <w:vAlign w:val="center"/>
            <w:hideMark/>
          </w:tcPr>
          <w:p w14:paraId="4CD9698F"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Sobrecoxa desossada</w:t>
            </w:r>
          </w:p>
        </w:tc>
        <w:tc>
          <w:tcPr>
            <w:tcW w:w="0" w:type="auto"/>
            <w:tcMar>
              <w:top w:w="100" w:type="dxa"/>
              <w:left w:w="100" w:type="dxa"/>
              <w:bottom w:w="100" w:type="dxa"/>
              <w:right w:w="100" w:type="dxa"/>
            </w:tcMar>
            <w:vAlign w:val="center"/>
            <w:hideMark/>
          </w:tcPr>
          <w:p w14:paraId="4BB380FB"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Assado, empanado, iscas, empanado assados (proibido frituras).</w:t>
            </w:r>
          </w:p>
        </w:tc>
      </w:tr>
      <w:tr w:rsidR="005C7782" w:rsidRPr="005C7782" w14:paraId="2C9FDEFC" w14:textId="77777777" w:rsidTr="00C94E67">
        <w:trPr>
          <w:trHeight w:val="800"/>
        </w:trPr>
        <w:tc>
          <w:tcPr>
            <w:tcW w:w="0" w:type="auto"/>
            <w:tcMar>
              <w:top w:w="100" w:type="dxa"/>
              <w:left w:w="100" w:type="dxa"/>
              <w:bottom w:w="100" w:type="dxa"/>
              <w:right w:w="100" w:type="dxa"/>
            </w:tcMar>
            <w:vAlign w:val="center"/>
            <w:hideMark/>
          </w:tcPr>
          <w:p w14:paraId="70DE02F1"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Suína sem osso</w:t>
            </w:r>
          </w:p>
        </w:tc>
        <w:tc>
          <w:tcPr>
            <w:tcW w:w="0" w:type="auto"/>
            <w:tcMar>
              <w:top w:w="100" w:type="dxa"/>
              <w:left w:w="100" w:type="dxa"/>
              <w:bottom w:w="100" w:type="dxa"/>
              <w:right w:w="100" w:type="dxa"/>
            </w:tcMar>
            <w:vAlign w:val="center"/>
            <w:hideMark/>
          </w:tcPr>
          <w:p w14:paraId="1023CF24"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Lombo</w:t>
            </w:r>
          </w:p>
        </w:tc>
        <w:tc>
          <w:tcPr>
            <w:tcW w:w="0" w:type="auto"/>
            <w:tcMar>
              <w:top w:w="100" w:type="dxa"/>
              <w:left w:w="100" w:type="dxa"/>
              <w:bottom w:w="100" w:type="dxa"/>
              <w:right w:w="100" w:type="dxa"/>
            </w:tcMar>
            <w:vAlign w:val="center"/>
            <w:hideMark/>
          </w:tcPr>
          <w:p w14:paraId="48CE47A8"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Assado, com molho</w:t>
            </w:r>
          </w:p>
        </w:tc>
      </w:tr>
      <w:tr w:rsidR="005C7782" w:rsidRPr="005C7782" w14:paraId="77929854" w14:textId="77777777" w:rsidTr="00C94E67">
        <w:trPr>
          <w:trHeight w:val="1100"/>
        </w:trPr>
        <w:tc>
          <w:tcPr>
            <w:tcW w:w="0" w:type="auto"/>
            <w:tcMar>
              <w:top w:w="100" w:type="dxa"/>
              <w:left w:w="100" w:type="dxa"/>
              <w:bottom w:w="100" w:type="dxa"/>
              <w:right w:w="100" w:type="dxa"/>
            </w:tcMar>
            <w:vAlign w:val="center"/>
            <w:hideMark/>
          </w:tcPr>
          <w:p w14:paraId="0C3A330E"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Pescados</w:t>
            </w:r>
          </w:p>
        </w:tc>
        <w:tc>
          <w:tcPr>
            <w:tcW w:w="0" w:type="auto"/>
            <w:tcMar>
              <w:top w:w="100" w:type="dxa"/>
              <w:left w:w="100" w:type="dxa"/>
              <w:bottom w:w="100" w:type="dxa"/>
              <w:right w:w="100" w:type="dxa"/>
            </w:tcMar>
            <w:vAlign w:val="center"/>
            <w:hideMark/>
          </w:tcPr>
          <w:p w14:paraId="2FC55AD5"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 xml:space="preserve">Filé: pescada, merluza, </w:t>
            </w:r>
            <w:proofErr w:type="spellStart"/>
            <w:r w:rsidRPr="005C7782">
              <w:rPr>
                <w:rFonts w:cs="Arial"/>
                <w:color w:val="000000"/>
                <w:szCs w:val="20"/>
              </w:rPr>
              <w:t>tilápia</w:t>
            </w:r>
            <w:proofErr w:type="spellEnd"/>
            <w:r w:rsidRPr="005C7782">
              <w:rPr>
                <w:rFonts w:cs="Arial"/>
                <w:color w:val="000000"/>
                <w:szCs w:val="20"/>
              </w:rPr>
              <w:t>, anjo</w:t>
            </w:r>
          </w:p>
        </w:tc>
        <w:tc>
          <w:tcPr>
            <w:tcW w:w="0" w:type="auto"/>
            <w:tcMar>
              <w:top w:w="100" w:type="dxa"/>
              <w:left w:w="100" w:type="dxa"/>
              <w:bottom w:w="100" w:type="dxa"/>
              <w:right w:w="100" w:type="dxa"/>
            </w:tcMar>
            <w:vAlign w:val="center"/>
            <w:hideMark/>
          </w:tcPr>
          <w:p w14:paraId="413A6071"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Grelhado, assado, empanado assados (proibido frituras).</w:t>
            </w:r>
          </w:p>
        </w:tc>
      </w:tr>
      <w:tr w:rsidR="005C7782" w:rsidRPr="005C7782" w14:paraId="64F06A2E" w14:textId="77777777" w:rsidTr="00C94E67">
        <w:trPr>
          <w:trHeight w:val="1100"/>
        </w:trPr>
        <w:tc>
          <w:tcPr>
            <w:tcW w:w="0" w:type="auto"/>
            <w:tcMar>
              <w:top w:w="100" w:type="dxa"/>
              <w:left w:w="100" w:type="dxa"/>
              <w:bottom w:w="100" w:type="dxa"/>
              <w:right w:w="100" w:type="dxa"/>
            </w:tcMar>
            <w:vAlign w:val="center"/>
            <w:hideMark/>
          </w:tcPr>
          <w:p w14:paraId="4DEAC115"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lastRenderedPageBreak/>
              <w:t>Vegetariano</w:t>
            </w:r>
          </w:p>
        </w:tc>
        <w:tc>
          <w:tcPr>
            <w:tcW w:w="0" w:type="auto"/>
            <w:tcMar>
              <w:top w:w="100" w:type="dxa"/>
              <w:left w:w="100" w:type="dxa"/>
              <w:bottom w:w="100" w:type="dxa"/>
              <w:right w:w="100" w:type="dxa"/>
            </w:tcMar>
            <w:vAlign w:val="center"/>
            <w:hideMark/>
          </w:tcPr>
          <w:p w14:paraId="41FE1221"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Bife de soja ou Hambúrguer de grão de bico</w:t>
            </w:r>
          </w:p>
        </w:tc>
        <w:tc>
          <w:tcPr>
            <w:tcW w:w="0" w:type="auto"/>
            <w:tcMar>
              <w:top w:w="100" w:type="dxa"/>
              <w:left w:w="100" w:type="dxa"/>
              <w:bottom w:w="100" w:type="dxa"/>
              <w:right w:w="100" w:type="dxa"/>
            </w:tcMar>
            <w:vAlign w:val="center"/>
            <w:hideMark/>
          </w:tcPr>
          <w:p w14:paraId="4B0A4B1D" w14:textId="77777777" w:rsidR="005C7782" w:rsidRPr="005C7782" w:rsidRDefault="005C7782" w:rsidP="005C7782">
            <w:pPr>
              <w:jc w:val="center"/>
              <w:rPr>
                <w:rFonts w:ascii="Times New Roman" w:hAnsi="Times New Roman" w:cs="Times New Roman"/>
                <w:sz w:val="24"/>
              </w:rPr>
            </w:pPr>
            <w:r w:rsidRPr="005C7782">
              <w:rPr>
                <w:rFonts w:cs="Arial"/>
                <w:color w:val="000000"/>
                <w:szCs w:val="20"/>
              </w:rPr>
              <w:t>Com molho, grelhado.</w:t>
            </w:r>
          </w:p>
        </w:tc>
      </w:tr>
    </w:tbl>
    <w:p w14:paraId="25D05BFF" w14:textId="77777777" w:rsidR="00F325F0" w:rsidRPr="007336D7" w:rsidRDefault="00F325F0" w:rsidP="00F325F0">
      <w:pPr>
        <w:pStyle w:val="Normal1"/>
        <w:spacing w:line="360" w:lineRule="auto"/>
        <w:ind w:left="720"/>
        <w:jc w:val="both"/>
        <w:rPr>
          <w:rFonts w:ascii="Arial" w:eastAsia="Arial" w:hAnsi="Arial" w:cs="Arial"/>
          <w:color w:val="000000"/>
          <w:sz w:val="22"/>
          <w:szCs w:val="22"/>
        </w:rPr>
      </w:pPr>
      <w:r w:rsidRPr="00D305CB">
        <w:rPr>
          <w:rFonts w:ascii="Arial" w:eastAsia="Arial" w:hAnsi="Arial" w:cs="Arial"/>
          <w:color w:val="000000"/>
          <w:sz w:val="22"/>
          <w:szCs w:val="22"/>
        </w:rPr>
        <w:t xml:space="preserve">* </w:t>
      </w:r>
      <w:r w:rsidRPr="007336D7">
        <w:rPr>
          <w:rFonts w:ascii="Arial" w:hAnsi="Arial" w:cs="Arial"/>
          <w:color w:val="000000"/>
          <w:sz w:val="18"/>
          <w:szCs w:val="18"/>
        </w:rPr>
        <w:t>Não serão aceitos como pratos principais, as preparações nas quais carnes brancas, vermelhas ou pescados não sejam os ingredientes principais, tais como arroz carreteiro, galinhada, lasanha, torta e outros.</w:t>
      </w:r>
    </w:p>
    <w:p w14:paraId="5F48AB14" w14:textId="77777777" w:rsidR="00F2271F" w:rsidRPr="007336D7" w:rsidRDefault="00F2271F" w:rsidP="007336D7">
      <w:pPr>
        <w:autoSpaceDE w:val="0"/>
        <w:spacing w:after="120" w:line="276" w:lineRule="auto"/>
        <w:jc w:val="both"/>
        <w:rPr>
          <w:rFonts w:cs="Arial"/>
          <w:color w:val="000000"/>
          <w:szCs w:val="20"/>
        </w:rPr>
      </w:pPr>
    </w:p>
    <w:p w14:paraId="41989D70" w14:textId="4EA36B56" w:rsidR="009E07AE" w:rsidRPr="0016669D" w:rsidRDefault="009E07AE" w:rsidP="00DD3603">
      <w:pPr>
        <w:numPr>
          <w:ilvl w:val="1"/>
          <w:numId w:val="1"/>
        </w:numPr>
        <w:spacing w:before="120" w:after="120" w:line="276" w:lineRule="auto"/>
        <w:jc w:val="both"/>
        <w:rPr>
          <w:rFonts w:cs="Arial"/>
          <w:i/>
          <w:szCs w:val="20"/>
          <w:u w:val="single"/>
        </w:rPr>
      </w:pPr>
      <w:r w:rsidRPr="0016669D">
        <w:rPr>
          <w:rFonts w:eastAsia="Arial" w:cs="Arial"/>
          <w:color w:val="000000"/>
          <w:sz w:val="22"/>
          <w:szCs w:val="22"/>
          <w:u w:val="single"/>
        </w:rPr>
        <w:t xml:space="preserve">De forma a atender a demanda de serviços de lanchonete do público deste IFRS – </w:t>
      </w:r>
      <w:r w:rsidRPr="0016669D">
        <w:rPr>
          <w:rFonts w:eastAsia="Arial" w:cs="Arial"/>
          <w:i/>
          <w:color w:val="000000"/>
          <w:sz w:val="22"/>
          <w:szCs w:val="22"/>
          <w:u w:val="single"/>
        </w:rPr>
        <w:t>Campus</w:t>
      </w:r>
      <w:r w:rsidRPr="0016669D">
        <w:rPr>
          <w:rFonts w:eastAsia="Arial" w:cs="Arial"/>
          <w:color w:val="000000"/>
          <w:sz w:val="22"/>
          <w:szCs w:val="22"/>
          <w:u w:val="single"/>
        </w:rPr>
        <w:t xml:space="preserve"> Ibirubá, a contratada deverá oferecer, no mínimo, a lista de produtos abaixo, podendo comercializar produtos diversos a estes nas condições já estabelecidas no subitem 1.2.2. e s/s</w:t>
      </w:r>
      <w:r w:rsidR="00C676F3" w:rsidRPr="0016669D">
        <w:rPr>
          <w:rFonts w:eastAsia="Arial" w:cs="Arial"/>
          <w:color w:val="000000"/>
          <w:sz w:val="22"/>
          <w:szCs w:val="22"/>
          <w:u w:val="single"/>
        </w:rPr>
        <w:t>:</w:t>
      </w:r>
    </w:p>
    <w:tbl>
      <w:tblPr>
        <w:tblW w:w="0" w:type="auto"/>
        <w:tblCellMar>
          <w:top w:w="15" w:type="dxa"/>
          <w:left w:w="15" w:type="dxa"/>
          <w:bottom w:w="15" w:type="dxa"/>
          <w:right w:w="15" w:type="dxa"/>
        </w:tblCellMar>
        <w:tblLook w:val="04A0" w:firstRow="1" w:lastRow="0" w:firstColumn="1" w:lastColumn="0" w:noHBand="0" w:noVBand="1"/>
      </w:tblPr>
      <w:tblGrid>
        <w:gridCol w:w="461"/>
        <w:gridCol w:w="8826"/>
      </w:tblGrid>
      <w:tr w:rsidR="001E04BC" w:rsidRPr="001E04BC" w14:paraId="34B676F4" w14:textId="77777777" w:rsidTr="001E04BC">
        <w:tc>
          <w:tcPr>
            <w:tcW w:w="0" w:type="auto"/>
            <w:gridSpan w:val="2"/>
            <w:tcBorders>
              <w:top w:val="single" w:sz="4" w:space="0" w:color="000000"/>
              <w:left w:val="single" w:sz="4" w:space="0" w:color="000000"/>
              <w:bottom w:val="single" w:sz="4" w:space="0" w:color="000000"/>
              <w:right w:val="single" w:sz="4" w:space="0" w:color="000000"/>
            </w:tcBorders>
            <w:shd w:val="clear" w:color="auto" w:fill="DDD9C4"/>
            <w:tcMar>
              <w:top w:w="0" w:type="dxa"/>
              <w:left w:w="108" w:type="dxa"/>
              <w:bottom w:w="0" w:type="dxa"/>
              <w:right w:w="108" w:type="dxa"/>
            </w:tcMar>
            <w:vAlign w:val="center"/>
            <w:hideMark/>
          </w:tcPr>
          <w:p w14:paraId="38FF4994" w14:textId="77777777" w:rsidR="001E04BC" w:rsidRPr="001E04BC" w:rsidRDefault="001E04BC" w:rsidP="001E04BC">
            <w:pPr>
              <w:spacing w:line="0" w:lineRule="atLeast"/>
              <w:jc w:val="center"/>
              <w:rPr>
                <w:rFonts w:ascii="Times New Roman" w:hAnsi="Times New Roman" w:cs="Times New Roman"/>
                <w:sz w:val="24"/>
              </w:rPr>
            </w:pPr>
            <w:r w:rsidRPr="001E04BC">
              <w:rPr>
                <w:rFonts w:cs="Arial"/>
                <w:b/>
                <w:bCs/>
                <w:color w:val="000000"/>
                <w:sz w:val="22"/>
                <w:szCs w:val="22"/>
              </w:rPr>
              <w:t>LISTA MÍNIMA DE PRODUTOS A SEREM COMERCIALIZADOS</w:t>
            </w:r>
          </w:p>
        </w:tc>
      </w:tr>
      <w:tr w:rsidR="001E04BC" w:rsidRPr="001E04BC" w14:paraId="701ED72B" w14:textId="77777777" w:rsidTr="001E04BC">
        <w:tc>
          <w:tcPr>
            <w:tcW w:w="0" w:type="auto"/>
            <w:gridSpan w:val="2"/>
            <w:tcBorders>
              <w:top w:val="single" w:sz="4" w:space="0" w:color="000000"/>
              <w:left w:val="single" w:sz="4" w:space="0" w:color="000000"/>
              <w:bottom w:val="single" w:sz="4" w:space="0" w:color="000000"/>
              <w:right w:val="single" w:sz="4" w:space="0" w:color="000000"/>
            </w:tcBorders>
            <w:shd w:val="clear" w:color="auto" w:fill="DDD9C4"/>
            <w:tcMar>
              <w:top w:w="0" w:type="dxa"/>
              <w:left w:w="108" w:type="dxa"/>
              <w:bottom w:w="0" w:type="dxa"/>
              <w:right w:w="108" w:type="dxa"/>
            </w:tcMar>
            <w:vAlign w:val="center"/>
            <w:hideMark/>
          </w:tcPr>
          <w:p w14:paraId="56FE2D5B" w14:textId="77777777" w:rsidR="001E04BC" w:rsidRPr="001E04BC" w:rsidRDefault="001E04BC" w:rsidP="001E04BC">
            <w:pPr>
              <w:spacing w:line="0" w:lineRule="atLeast"/>
              <w:jc w:val="center"/>
              <w:rPr>
                <w:rFonts w:ascii="Times New Roman" w:hAnsi="Times New Roman" w:cs="Times New Roman"/>
                <w:sz w:val="24"/>
              </w:rPr>
            </w:pPr>
            <w:r w:rsidRPr="001E04BC">
              <w:rPr>
                <w:rFonts w:cs="Arial"/>
                <w:b/>
                <w:bCs/>
                <w:color w:val="000000"/>
                <w:sz w:val="22"/>
                <w:szCs w:val="22"/>
              </w:rPr>
              <w:t>BEBIDAS</w:t>
            </w:r>
          </w:p>
        </w:tc>
      </w:tr>
      <w:tr w:rsidR="001E04BC" w:rsidRPr="001E04BC" w14:paraId="6A894C68"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318807"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C54AE"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Água mineral com/sem gás – garrafa 500ml</w:t>
            </w:r>
          </w:p>
        </w:tc>
      </w:tr>
      <w:tr w:rsidR="001E04BC" w:rsidRPr="001E04BC" w14:paraId="482065B3"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4530A3"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7A48B"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Café com leite - xícara</w:t>
            </w:r>
          </w:p>
        </w:tc>
      </w:tr>
      <w:tr w:rsidR="001E04BC" w:rsidRPr="001E04BC" w14:paraId="3C3796FC"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EA71E0"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1F5CCA"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Café preto comum e expresso - xícara ou copo descartável</w:t>
            </w:r>
          </w:p>
        </w:tc>
      </w:tr>
      <w:tr w:rsidR="001E04BC" w:rsidRPr="001E04BC" w14:paraId="59CFAB8C"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A82713"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EFE276"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Chá - natural ou sachês </w:t>
            </w:r>
          </w:p>
        </w:tc>
      </w:tr>
      <w:tr w:rsidR="001E04BC" w:rsidRPr="001E04BC" w14:paraId="6AB4C90F"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F4FC2B"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7ABD15"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Iogurte natural - copo</w:t>
            </w:r>
          </w:p>
        </w:tc>
      </w:tr>
      <w:tr w:rsidR="001E04BC" w:rsidRPr="001E04BC" w14:paraId="24E68E26"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923D03"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3B5987"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Sucos naturais (diversos sabores) - copo 300 ml - mínimo de três sabores</w:t>
            </w:r>
          </w:p>
        </w:tc>
      </w:tr>
      <w:tr w:rsidR="001E04BC" w:rsidRPr="001E04BC" w14:paraId="2AF37F28"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E8162E"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A7BC66"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Outras bebidas que atendam ao Decreto Estadual nº 54.994/2020 e/ou legislações e orientações jurídicas vigentes</w:t>
            </w:r>
          </w:p>
        </w:tc>
      </w:tr>
      <w:tr w:rsidR="001E04BC" w:rsidRPr="001E04BC" w14:paraId="776071F2" w14:textId="77777777" w:rsidTr="001E04BC">
        <w:tc>
          <w:tcPr>
            <w:tcW w:w="0" w:type="auto"/>
            <w:gridSpan w:val="2"/>
            <w:tcBorders>
              <w:top w:val="single" w:sz="4" w:space="0" w:color="000000"/>
              <w:left w:val="single" w:sz="4" w:space="0" w:color="000000"/>
              <w:bottom w:val="single" w:sz="4" w:space="0" w:color="000000"/>
              <w:right w:val="single" w:sz="4" w:space="0" w:color="000000"/>
            </w:tcBorders>
            <w:shd w:val="clear" w:color="auto" w:fill="DDD9C4"/>
            <w:tcMar>
              <w:top w:w="0" w:type="dxa"/>
              <w:left w:w="108" w:type="dxa"/>
              <w:bottom w:w="0" w:type="dxa"/>
              <w:right w:w="108" w:type="dxa"/>
            </w:tcMar>
            <w:vAlign w:val="center"/>
            <w:hideMark/>
          </w:tcPr>
          <w:p w14:paraId="5A61DCCC" w14:textId="77777777" w:rsidR="001E04BC" w:rsidRPr="001E04BC" w:rsidRDefault="001E04BC" w:rsidP="001E04BC">
            <w:pPr>
              <w:spacing w:line="0" w:lineRule="atLeast"/>
              <w:jc w:val="center"/>
              <w:rPr>
                <w:rFonts w:ascii="Times New Roman" w:hAnsi="Times New Roman" w:cs="Times New Roman"/>
                <w:sz w:val="24"/>
              </w:rPr>
            </w:pPr>
            <w:r w:rsidRPr="001E04BC">
              <w:rPr>
                <w:rFonts w:cs="Arial"/>
                <w:b/>
                <w:bCs/>
                <w:color w:val="000000"/>
                <w:sz w:val="22"/>
                <w:szCs w:val="22"/>
              </w:rPr>
              <w:t>LANCHES</w:t>
            </w:r>
          </w:p>
        </w:tc>
      </w:tr>
      <w:tr w:rsidR="001E04BC" w:rsidRPr="001E04BC" w14:paraId="49816194"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004A13"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2689CE"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Barra de cereais sem coberturas de chocolate </w:t>
            </w:r>
          </w:p>
        </w:tc>
      </w:tr>
      <w:tr w:rsidR="001E04BC" w:rsidRPr="001E04BC" w14:paraId="4CB15BF1"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893805"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36D5B5"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Biscoitos diversos</w:t>
            </w:r>
          </w:p>
        </w:tc>
      </w:tr>
      <w:tr w:rsidR="001E04BC" w:rsidRPr="001E04BC" w14:paraId="6B106437"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210890"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525840"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Bolachas salgadas</w:t>
            </w:r>
          </w:p>
        </w:tc>
      </w:tr>
      <w:tr w:rsidR="001E04BC" w:rsidRPr="001E04BC" w14:paraId="1B30C3D1"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E1916E"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95281D" w14:textId="77777777" w:rsidR="001E04BC" w:rsidRPr="001E04BC" w:rsidRDefault="001E04BC" w:rsidP="00800F36">
            <w:pPr>
              <w:spacing w:before="240" w:line="0" w:lineRule="atLeast"/>
              <w:rPr>
                <w:rFonts w:ascii="Times New Roman" w:hAnsi="Times New Roman" w:cs="Times New Roman"/>
                <w:sz w:val="24"/>
              </w:rPr>
            </w:pPr>
            <w:r w:rsidRPr="001E04BC">
              <w:rPr>
                <w:rFonts w:cs="Arial"/>
                <w:color w:val="000000"/>
                <w:sz w:val="22"/>
                <w:szCs w:val="22"/>
              </w:rPr>
              <w:t>Bolo simples diversos sabores - sem recheio e sem cobertura – fatias 160g</w:t>
            </w:r>
          </w:p>
        </w:tc>
      </w:tr>
      <w:tr w:rsidR="001E04BC" w:rsidRPr="001E04BC" w14:paraId="2C6B5906"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D4F641"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F7E079"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Cachorro-quente</w:t>
            </w:r>
          </w:p>
        </w:tc>
      </w:tr>
      <w:tr w:rsidR="001E04BC" w:rsidRPr="001E04BC" w14:paraId="5319CF15"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31791"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EBEE18"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Coxinha comum assada</w:t>
            </w:r>
          </w:p>
        </w:tc>
      </w:tr>
      <w:tr w:rsidR="001E04BC" w:rsidRPr="001E04BC" w14:paraId="375371C0"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2A3399"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shd w:val="clear" w:color="auto" w:fill="FFFFFF"/>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0A2C55"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Empada - sabores</w:t>
            </w:r>
          </w:p>
        </w:tc>
      </w:tr>
      <w:tr w:rsidR="001E04BC" w:rsidRPr="001E04BC" w14:paraId="17ECFFFB"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3FA76C"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069774"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Frutas diversas – ao menos, 3 tipos.</w:t>
            </w:r>
          </w:p>
        </w:tc>
      </w:tr>
      <w:tr w:rsidR="001E04BC" w:rsidRPr="001E04BC" w14:paraId="4A2B78BD"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24F48F"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C6F82B"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Mini pizza (sem embutidos)</w:t>
            </w:r>
          </w:p>
        </w:tc>
      </w:tr>
      <w:tr w:rsidR="001E04BC" w:rsidRPr="001E04BC" w14:paraId="47EBC062"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C3D2E4"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7E1B57"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Misto quente – 2 fatias de pão de forma tradicional ou pão francês (50g) com peito de frango ou peru (20g) e queijo (20g)</w:t>
            </w:r>
          </w:p>
        </w:tc>
      </w:tr>
      <w:tr w:rsidR="001E04BC" w:rsidRPr="001E04BC" w14:paraId="1AAE56D1" w14:textId="77777777" w:rsidTr="008872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40447F"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908E42" w14:textId="77777777" w:rsidR="001E04BC" w:rsidRPr="001E04BC" w:rsidRDefault="001E04BC" w:rsidP="00887236">
            <w:pPr>
              <w:spacing w:before="240" w:line="0" w:lineRule="atLeast"/>
              <w:rPr>
                <w:rFonts w:ascii="Times New Roman" w:hAnsi="Times New Roman" w:cs="Times New Roman"/>
                <w:sz w:val="24"/>
              </w:rPr>
            </w:pPr>
            <w:r w:rsidRPr="001E04BC">
              <w:rPr>
                <w:rFonts w:cs="Arial"/>
                <w:color w:val="000000"/>
                <w:sz w:val="22"/>
                <w:szCs w:val="22"/>
              </w:rPr>
              <w:t>Sanduíche Natural Integral - 2 fatias de pão de forma tradicional integral (50g) com peito de frango ou peru ou atum (20g), queijo (20g), alface (15g) e tomate (20g)</w:t>
            </w:r>
          </w:p>
        </w:tc>
      </w:tr>
      <w:tr w:rsidR="001E04BC" w:rsidRPr="001E04BC" w14:paraId="723FAECA"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5456D"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853499"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Pão de queijo</w:t>
            </w:r>
          </w:p>
        </w:tc>
      </w:tr>
      <w:tr w:rsidR="001E04BC" w:rsidRPr="001E04BC" w14:paraId="3DC8EDB5"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217A17"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557DD3" w14:textId="192F441C"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Pastel assado, vários sabores (exceto embutidos) - massa assada com recheio mínimo de 60g</w:t>
            </w:r>
          </w:p>
        </w:tc>
      </w:tr>
      <w:tr w:rsidR="001E04BC" w:rsidRPr="001E04BC" w14:paraId="57B5241C"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53FB5D"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DF0AFC"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Salada de frutas - sem adicional de açúcar</w:t>
            </w:r>
          </w:p>
        </w:tc>
      </w:tr>
      <w:tr w:rsidR="001E04BC" w:rsidRPr="001E04BC" w14:paraId="5853C6BA"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739B6"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lastRenderedPageBreak/>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DD866"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Salgados folhados - sem embutidos</w:t>
            </w:r>
          </w:p>
        </w:tc>
      </w:tr>
      <w:tr w:rsidR="001E04BC" w:rsidRPr="001E04BC" w14:paraId="50F470B1" w14:textId="77777777" w:rsidTr="00800F3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FBA936"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9735B6" w14:textId="77777777" w:rsidR="001E04BC" w:rsidRPr="001E04BC" w:rsidRDefault="001E04BC" w:rsidP="00800F36">
            <w:pPr>
              <w:spacing w:line="0" w:lineRule="atLeast"/>
              <w:rPr>
                <w:rFonts w:ascii="Times New Roman" w:hAnsi="Times New Roman" w:cs="Times New Roman"/>
                <w:sz w:val="24"/>
              </w:rPr>
            </w:pPr>
            <w:r w:rsidRPr="001E04BC">
              <w:rPr>
                <w:rFonts w:cs="Arial"/>
                <w:color w:val="000000"/>
                <w:sz w:val="22"/>
                <w:szCs w:val="22"/>
              </w:rPr>
              <w:t>Outros lanches que atendam ao Decreto Estadual nº 54.994/2020 e/ou legislações e orientações jurídicas vigentes</w:t>
            </w:r>
          </w:p>
        </w:tc>
      </w:tr>
    </w:tbl>
    <w:p w14:paraId="5A9BCE7B" w14:textId="77777777" w:rsidR="001E04BC" w:rsidRPr="009E07AE" w:rsidRDefault="001E04BC" w:rsidP="002B5BDC">
      <w:pPr>
        <w:pStyle w:val="Nivel1"/>
        <w:numPr>
          <w:ilvl w:val="0"/>
          <w:numId w:val="0"/>
        </w:numPr>
      </w:pPr>
    </w:p>
    <w:p w14:paraId="1953782B" w14:textId="10CC18F4" w:rsidR="00DD3603" w:rsidRPr="00552315" w:rsidRDefault="00DD3603" w:rsidP="00DD3603">
      <w:pPr>
        <w:numPr>
          <w:ilvl w:val="1"/>
          <w:numId w:val="1"/>
        </w:numPr>
        <w:spacing w:before="120" w:after="120" w:line="276" w:lineRule="auto"/>
        <w:jc w:val="both"/>
        <w:rPr>
          <w:rFonts w:cs="Arial"/>
          <w:i/>
          <w:szCs w:val="20"/>
        </w:rPr>
      </w:pPr>
      <w:r w:rsidRPr="00552315">
        <w:rPr>
          <w:rFonts w:cs="Arial"/>
          <w:szCs w:val="20"/>
        </w:rPr>
        <w:t>O objeto da licitação t</w:t>
      </w:r>
      <w:r w:rsidR="00F96320">
        <w:rPr>
          <w:rFonts w:cs="Arial"/>
          <w:szCs w:val="20"/>
        </w:rPr>
        <w:t>em a natureza</w:t>
      </w:r>
      <w:r w:rsidR="00F96320" w:rsidRPr="0061313F">
        <w:rPr>
          <w:rFonts w:cs="Arial"/>
          <w:szCs w:val="20"/>
        </w:rPr>
        <w:t xml:space="preserve"> de serviço comum </w:t>
      </w:r>
      <w:r w:rsidR="00F96320" w:rsidRPr="0061313F">
        <w:rPr>
          <w:rFonts w:cs="Arial"/>
          <w:szCs w:val="20"/>
          <w:u w:val="single"/>
        </w:rPr>
        <w:t>e natureza continuada sem dedicação exclusiva de mão de obra</w:t>
      </w:r>
      <w:r w:rsidR="00F96320" w:rsidRPr="0061313F">
        <w:rPr>
          <w:rFonts w:cs="Arial"/>
          <w:szCs w:val="20"/>
        </w:rPr>
        <w:t>.</w:t>
      </w:r>
    </w:p>
    <w:p w14:paraId="164E29AA" w14:textId="19C889FB" w:rsidR="00DD3603" w:rsidRPr="00552315" w:rsidRDefault="00DD3603" w:rsidP="00DD3603">
      <w:pPr>
        <w:numPr>
          <w:ilvl w:val="1"/>
          <w:numId w:val="1"/>
        </w:numPr>
        <w:spacing w:before="120" w:after="120" w:line="276" w:lineRule="auto"/>
        <w:jc w:val="both"/>
        <w:rPr>
          <w:rFonts w:cs="Arial"/>
          <w:i/>
          <w:szCs w:val="20"/>
        </w:rPr>
      </w:pPr>
      <w:r w:rsidRPr="00552315">
        <w:rPr>
          <w:rFonts w:cs="Arial"/>
          <w:szCs w:val="20"/>
        </w:rPr>
        <w:t>Os quantitativos e respect</w:t>
      </w:r>
      <w:r w:rsidR="00AD5FB4" w:rsidRPr="00552315">
        <w:rPr>
          <w:rFonts w:cs="Arial"/>
          <w:szCs w:val="20"/>
        </w:rPr>
        <w:t>ivos códigos dos itens são os di</w:t>
      </w:r>
      <w:r w:rsidRPr="00552315">
        <w:rPr>
          <w:rFonts w:cs="Arial"/>
          <w:szCs w:val="20"/>
        </w:rPr>
        <w:t>scriminados na tabela acima.</w:t>
      </w:r>
    </w:p>
    <w:p w14:paraId="11CD741E" w14:textId="13046FC7" w:rsidR="00A82891" w:rsidRPr="00A56573" w:rsidRDefault="00A82891" w:rsidP="00A82891">
      <w:pPr>
        <w:numPr>
          <w:ilvl w:val="1"/>
          <w:numId w:val="1"/>
        </w:numPr>
        <w:spacing w:before="120" w:after="120" w:line="276" w:lineRule="auto"/>
        <w:jc w:val="both"/>
        <w:rPr>
          <w:rFonts w:cs="Arial"/>
          <w:i/>
          <w:szCs w:val="20"/>
        </w:rPr>
      </w:pPr>
      <w:r w:rsidRPr="009357FE">
        <w:rPr>
          <w:rFonts w:cs="Arial"/>
          <w:szCs w:val="20"/>
        </w:rPr>
        <w:t xml:space="preserve">A presente contratação adotará como regime de execução a </w:t>
      </w:r>
      <w:r w:rsidRPr="009357FE">
        <w:rPr>
          <w:rFonts w:cs="Arial"/>
          <w:i/>
          <w:szCs w:val="20"/>
        </w:rPr>
        <w:t>Empreitada por Preço Unitário</w:t>
      </w:r>
      <w:r w:rsidR="00AB0693">
        <w:rPr>
          <w:rFonts w:cs="Arial"/>
          <w:i/>
          <w:szCs w:val="20"/>
        </w:rPr>
        <w:t xml:space="preserve"> e Total</w:t>
      </w:r>
      <w:r w:rsidR="009357FE" w:rsidRPr="009357FE">
        <w:rPr>
          <w:rFonts w:cs="Arial"/>
          <w:i/>
          <w:szCs w:val="20"/>
        </w:rPr>
        <w:t xml:space="preserve"> </w:t>
      </w:r>
      <w:r w:rsidR="009357FE" w:rsidRPr="00A56573">
        <w:rPr>
          <w:rFonts w:cs="Arial"/>
          <w:i/>
          <w:szCs w:val="20"/>
        </w:rPr>
        <w:t>na forma Tradicional.</w:t>
      </w:r>
    </w:p>
    <w:p w14:paraId="2D6E374F" w14:textId="4DCF5746" w:rsidR="00CA798A" w:rsidRPr="00074BE7" w:rsidRDefault="00114978" w:rsidP="00EA122B">
      <w:pPr>
        <w:numPr>
          <w:ilvl w:val="1"/>
          <w:numId w:val="1"/>
        </w:numPr>
        <w:spacing w:before="120" w:after="120" w:line="276" w:lineRule="auto"/>
        <w:jc w:val="both"/>
        <w:rPr>
          <w:rFonts w:cs="Arial"/>
          <w:i/>
          <w:szCs w:val="20"/>
        </w:rPr>
      </w:pPr>
      <w:r w:rsidRPr="00A56573">
        <w:rPr>
          <w:rFonts w:cs="Times New Roman"/>
          <w:i/>
          <w:szCs w:val="20"/>
        </w:rPr>
        <w:t xml:space="preserve">O prazo de vigência do contrato é </w:t>
      </w:r>
      <w:r w:rsidRPr="00557982">
        <w:rPr>
          <w:rFonts w:cs="Times New Roman"/>
          <w:i/>
          <w:szCs w:val="20"/>
        </w:rPr>
        <w:t xml:space="preserve">de </w:t>
      </w:r>
      <w:r w:rsidR="00A56573" w:rsidRPr="00557982">
        <w:rPr>
          <w:rFonts w:cs="Times New Roman"/>
          <w:i/>
          <w:szCs w:val="20"/>
        </w:rPr>
        <w:t>12</w:t>
      </w:r>
      <w:r w:rsidRPr="00557982">
        <w:rPr>
          <w:rFonts w:cs="Times New Roman"/>
          <w:i/>
          <w:szCs w:val="20"/>
        </w:rPr>
        <w:t xml:space="preserve"> </w:t>
      </w:r>
      <w:r w:rsidR="00A56573" w:rsidRPr="00557982">
        <w:rPr>
          <w:rFonts w:cs="Times New Roman"/>
          <w:i/>
          <w:szCs w:val="20"/>
        </w:rPr>
        <w:t>(doze</w:t>
      </w:r>
      <w:r w:rsidRPr="00557982">
        <w:rPr>
          <w:rFonts w:cs="Times New Roman"/>
          <w:i/>
          <w:szCs w:val="20"/>
        </w:rPr>
        <w:t>)</w:t>
      </w:r>
      <w:r w:rsidR="00A56573" w:rsidRPr="00557982">
        <w:rPr>
          <w:rFonts w:cs="Times New Roman"/>
          <w:i/>
          <w:szCs w:val="20"/>
        </w:rPr>
        <w:t xml:space="preserve"> meses</w:t>
      </w:r>
      <w:r w:rsidRPr="00557982">
        <w:rPr>
          <w:rFonts w:cs="Times New Roman"/>
          <w:i/>
          <w:szCs w:val="20"/>
        </w:rPr>
        <w:t>,</w:t>
      </w:r>
      <w:r w:rsidRPr="00A56573">
        <w:rPr>
          <w:rFonts w:cs="Times New Roman"/>
          <w:i/>
          <w:szCs w:val="20"/>
        </w:rPr>
        <w:t xml:space="preserve"> podendo ser prorrogado por interesse das partes até o limite de 60 (sessenta) meses, com base no artigo 57, II, da Lei 8.666, de 1993</w:t>
      </w:r>
      <w:r w:rsidR="00E82BD5" w:rsidRPr="00A56573">
        <w:rPr>
          <w:rFonts w:cs="Arial"/>
          <w:szCs w:val="20"/>
        </w:rPr>
        <w:t>.</w:t>
      </w:r>
    </w:p>
    <w:p w14:paraId="3A5D2D25" w14:textId="24809DB5" w:rsidR="001E65F6" w:rsidRPr="00AF7C0A" w:rsidRDefault="001E65F6" w:rsidP="000D390A">
      <w:pPr>
        <w:pStyle w:val="Nivel1"/>
        <w:rPr>
          <w:rFonts w:cs="Arial"/>
        </w:rPr>
      </w:pPr>
      <w:r w:rsidRPr="00552315">
        <w:rPr>
          <w:rFonts w:cs="Arial"/>
        </w:rPr>
        <w:t xml:space="preserve">JUSTIFICATIVA E </w:t>
      </w:r>
      <w:r w:rsidRPr="00AF7C0A">
        <w:rPr>
          <w:rFonts w:cs="Arial"/>
        </w:rPr>
        <w:t>OBJETIVO DA CONTRATAÇÃO</w:t>
      </w:r>
    </w:p>
    <w:p w14:paraId="595CC1E6" w14:textId="5AA6F454" w:rsidR="001E65F6" w:rsidRPr="00C8165C" w:rsidRDefault="00BA3A25" w:rsidP="001A3990">
      <w:pPr>
        <w:numPr>
          <w:ilvl w:val="1"/>
          <w:numId w:val="1"/>
        </w:numPr>
        <w:autoSpaceDE w:val="0"/>
        <w:spacing w:before="120" w:after="120" w:line="276" w:lineRule="auto"/>
        <w:ind w:left="432"/>
        <w:jc w:val="both"/>
        <w:rPr>
          <w:rFonts w:cs="Arial"/>
          <w:szCs w:val="20"/>
        </w:rPr>
      </w:pPr>
      <w:r w:rsidRPr="00C8165C">
        <w:t>A Justificativa e objetivo da contratação encontra</w:t>
      </w:r>
      <w:r w:rsidR="00992C44" w:rsidRPr="00C8165C">
        <w:t>m</w:t>
      </w:r>
      <w:r w:rsidRPr="00C8165C">
        <w:t xml:space="preserve">-se </w:t>
      </w:r>
      <w:r w:rsidR="00776384" w:rsidRPr="00C8165C">
        <w:t>pormenorizados</w:t>
      </w:r>
      <w:r w:rsidRPr="00C8165C">
        <w:t xml:space="preserve"> em Tópico específico dos Estudos Técnicos Preliminares, apêndice deste Termo de Referência.</w:t>
      </w:r>
    </w:p>
    <w:p w14:paraId="6CB8963D" w14:textId="509001E6" w:rsidR="00025A25" w:rsidRPr="00AF7C0A" w:rsidRDefault="00025A25" w:rsidP="00025A25">
      <w:pPr>
        <w:pStyle w:val="Nivel1"/>
        <w:rPr>
          <w:rFonts w:cstheme="majorBidi"/>
          <w:szCs w:val="32"/>
        </w:rPr>
      </w:pPr>
      <w:r w:rsidRPr="00AF7C0A">
        <w:rPr>
          <w:rFonts w:cs="Arial"/>
        </w:rPr>
        <w:t>DESCRIÇÃO</w:t>
      </w:r>
      <w:r w:rsidRPr="00AF7C0A">
        <w:t xml:space="preserve"> DA SOLUÇÃO:</w:t>
      </w:r>
    </w:p>
    <w:p w14:paraId="00688F7C" w14:textId="73A2446B" w:rsidR="00025A25" w:rsidRPr="00C8165C" w:rsidRDefault="00025A25" w:rsidP="003F3A8E">
      <w:pPr>
        <w:numPr>
          <w:ilvl w:val="1"/>
          <w:numId w:val="3"/>
        </w:numPr>
        <w:spacing w:before="120" w:after="120" w:line="276" w:lineRule="auto"/>
        <w:ind w:left="425" w:firstLine="0"/>
        <w:jc w:val="both"/>
      </w:pPr>
      <w:r w:rsidRPr="00C8165C">
        <w:t xml:space="preserve">A descrição da solução como um todo encontra-se pormenorizada em Tópico específico </w:t>
      </w:r>
      <w:r w:rsidRPr="00C8165C">
        <w:rPr>
          <w:rFonts w:cs="Arial"/>
          <w:szCs w:val="20"/>
        </w:rPr>
        <w:t>dos</w:t>
      </w:r>
      <w:r w:rsidRPr="00C8165C">
        <w:t xml:space="preserve"> Estudos Técnicos Preliminares, apêndice deste Termo de Referência.</w:t>
      </w:r>
    </w:p>
    <w:p w14:paraId="4F5191D8" w14:textId="52A87765" w:rsidR="00DB206B" w:rsidRPr="00552315" w:rsidRDefault="00DB206B" w:rsidP="000D390A">
      <w:pPr>
        <w:pStyle w:val="Nivel1"/>
        <w:rPr>
          <w:rFonts w:cs="Arial"/>
        </w:rPr>
      </w:pPr>
      <w:r w:rsidRPr="00AF7C0A">
        <w:rPr>
          <w:rFonts w:cs="Arial"/>
        </w:rPr>
        <w:t>DA CLASSIFICAÇÃO DOS SERVIÇOS</w:t>
      </w:r>
      <w:r w:rsidR="0082594B" w:rsidRPr="00552315">
        <w:rPr>
          <w:rFonts w:cs="Arial"/>
        </w:rPr>
        <w:t xml:space="preserve"> </w:t>
      </w:r>
      <w:r w:rsidR="0082594B" w:rsidRPr="00552315">
        <w:rPr>
          <w:rFonts w:cs="Arial"/>
          <w:bCs/>
        </w:rPr>
        <w:t>E FORMA DE SELEÇÃO DO FORNECEDOR</w:t>
      </w:r>
    </w:p>
    <w:p w14:paraId="2E617D62" w14:textId="08EB4A9C" w:rsidR="0082594B" w:rsidRDefault="0082594B" w:rsidP="000B2918">
      <w:pPr>
        <w:numPr>
          <w:ilvl w:val="1"/>
          <w:numId w:val="1"/>
        </w:numPr>
        <w:spacing w:before="120" w:after="120" w:line="276" w:lineRule="auto"/>
        <w:jc w:val="both"/>
        <w:rPr>
          <w:rFonts w:cs="Arial"/>
          <w:iCs/>
          <w:szCs w:val="20"/>
        </w:rPr>
      </w:pPr>
      <w:r w:rsidRPr="00552315">
        <w:rPr>
          <w:rFonts w:cs="Arial"/>
          <w:iCs/>
          <w:szCs w:val="20"/>
        </w:rPr>
        <w:t xml:space="preserve">Trata-se de serviço </w:t>
      </w:r>
      <w:r w:rsidRPr="004D1B96">
        <w:rPr>
          <w:rFonts w:cs="Arial"/>
          <w:iCs/>
          <w:szCs w:val="20"/>
        </w:rPr>
        <w:t>comum,</w:t>
      </w:r>
      <w:r w:rsidR="000B2918" w:rsidRPr="004D1B96">
        <w:rPr>
          <w:rFonts w:cs="Arial"/>
          <w:iCs/>
          <w:szCs w:val="20"/>
        </w:rPr>
        <w:t xml:space="preserve"> de caráter continuado e </w:t>
      </w:r>
      <w:r w:rsidR="00CA798A" w:rsidRPr="004D1B96">
        <w:rPr>
          <w:rFonts w:cs="Arial"/>
          <w:iCs/>
          <w:szCs w:val="20"/>
        </w:rPr>
        <w:t>sem fornecimento de mão de obra</w:t>
      </w:r>
      <w:r w:rsidR="000B2918" w:rsidRPr="004D1B96">
        <w:rPr>
          <w:rFonts w:cs="Arial"/>
          <w:iCs/>
          <w:szCs w:val="20"/>
        </w:rPr>
        <w:t xml:space="preserve"> em regime de dedicação exclusiva</w:t>
      </w:r>
      <w:r w:rsidR="00BA6F63" w:rsidRPr="004D1B96">
        <w:rPr>
          <w:rFonts w:cs="Arial"/>
          <w:iCs/>
          <w:szCs w:val="20"/>
        </w:rPr>
        <w:t>,</w:t>
      </w:r>
      <w:r w:rsidR="00875A25" w:rsidRPr="004D1B96">
        <w:rPr>
          <w:rFonts w:cs="Arial"/>
          <w:iCs/>
          <w:szCs w:val="20"/>
        </w:rPr>
        <w:t xml:space="preserve"> </w:t>
      </w:r>
      <w:r w:rsidRPr="004D1B96">
        <w:rPr>
          <w:rFonts w:cs="Arial"/>
          <w:iCs/>
          <w:szCs w:val="20"/>
        </w:rPr>
        <w:t>a</w:t>
      </w:r>
      <w:r w:rsidRPr="00552315">
        <w:rPr>
          <w:rFonts w:cs="Arial"/>
          <w:iCs/>
          <w:szCs w:val="20"/>
        </w:rPr>
        <w:t xml:space="preserve"> ser contratado mediante licitação, na modalidade pregão</w:t>
      </w:r>
      <w:r w:rsidR="00511ECC">
        <w:rPr>
          <w:rFonts w:cs="Arial"/>
          <w:iCs/>
          <w:szCs w:val="20"/>
        </w:rPr>
        <w:t xml:space="preserve"> </w:t>
      </w:r>
      <w:r w:rsidR="00511ECC" w:rsidRPr="002C4866">
        <w:rPr>
          <w:rFonts w:cs="Arial"/>
          <w:iCs/>
          <w:szCs w:val="20"/>
          <w:u w:val="single"/>
        </w:rPr>
        <w:t>tradicional</w:t>
      </w:r>
      <w:r w:rsidRPr="00552315">
        <w:rPr>
          <w:rFonts w:cs="Arial"/>
          <w:iCs/>
          <w:szCs w:val="20"/>
        </w:rPr>
        <w:t>, em sua forma eletrônica.</w:t>
      </w:r>
    </w:p>
    <w:p w14:paraId="6B268C1A" w14:textId="1A939461" w:rsidR="00236E6F" w:rsidRPr="00236E6F" w:rsidRDefault="00236E6F" w:rsidP="000B2918">
      <w:pPr>
        <w:numPr>
          <w:ilvl w:val="1"/>
          <w:numId w:val="1"/>
        </w:numPr>
        <w:spacing w:before="120" w:after="120" w:line="276" w:lineRule="auto"/>
        <w:jc w:val="both"/>
        <w:rPr>
          <w:rFonts w:cs="Arial"/>
          <w:iCs/>
          <w:szCs w:val="20"/>
          <w:u w:val="single"/>
        </w:rPr>
      </w:pPr>
      <w:r w:rsidRPr="00236E6F">
        <w:rPr>
          <w:rFonts w:cs="Arial"/>
          <w:iCs/>
          <w:szCs w:val="20"/>
          <w:u w:val="single"/>
        </w:rPr>
        <w:t>Os serviços a serem contratados enquadram-se nos pressupostos da IN 05/2017-MP, pois independentemente de sua complexidade, os padrões de desempenho e qualidade podem ser objetivamente definidos pelo ato convocatório.</w:t>
      </w:r>
    </w:p>
    <w:p w14:paraId="79596512" w14:textId="13CA20E2"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Os serviços a serem contratados enquadram-se nos pressupostos do Decreto n° </w:t>
      </w:r>
      <w:r w:rsidR="00563005" w:rsidRPr="00552315">
        <w:rPr>
          <w:rFonts w:cs="Arial"/>
          <w:color w:val="000000"/>
          <w:szCs w:val="20"/>
        </w:rPr>
        <w:t>9.507</w:t>
      </w:r>
      <w:r w:rsidRPr="00552315">
        <w:rPr>
          <w:rFonts w:cs="Arial"/>
          <w:color w:val="000000"/>
          <w:szCs w:val="20"/>
        </w:rPr>
        <w:t xml:space="preserve">, de </w:t>
      </w:r>
      <w:r w:rsidR="00563005" w:rsidRPr="00552315">
        <w:rPr>
          <w:rFonts w:cs="Arial"/>
          <w:color w:val="000000"/>
          <w:szCs w:val="20"/>
        </w:rPr>
        <w:t>21 de setembro de 2018</w:t>
      </w:r>
      <w:r w:rsidRPr="00552315">
        <w:rPr>
          <w:rFonts w:cs="Arial"/>
          <w:color w:val="000000"/>
          <w:szCs w:val="20"/>
        </w:rPr>
        <w:t xml:space="preserve">, </w:t>
      </w:r>
      <w:r w:rsidR="00563005" w:rsidRPr="00552315">
        <w:rPr>
          <w:rFonts w:cs="Arial"/>
          <w:color w:val="000000"/>
          <w:szCs w:val="20"/>
        </w:rPr>
        <w:t>não se constituindo em quaisquer das atividades, previstas no art. 3º do aludido decreto, cuja execução indireta é vedada</w:t>
      </w:r>
      <w:r w:rsidRPr="00552315">
        <w:rPr>
          <w:rFonts w:cs="Arial"/>
          <w:color w:val="000000"/>
          <w:szCs w:val="20"/>
        </w:rPr>
        <w:t>.</w:t>
      </w:r>
    </w:p>
    <w:p w14:paraId="7587653D" w14:textId="77777777"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prestação dos serviços não gera vínculo empregatício entre os empregados da </w:t>
      </w:r>
      <w:r w:rsidR="00D52359" w:rsidRPr="00552315">
        <w:rPr>
          <w:rFonts w:cs="Arial"/>
          <w:color w:val="000000"/>
          <w:szCs w:val="20"/>
        </w:rPr>
        <w:t>Contratada</w:t>
      </w:r>
      <w:r w:rsidRPr="00552315">
        <w:rPr>
          <w:rFonts w:cs="Arial"/>
          <w:color w:val="000000"/>
          <w:szCs w:val="20"/>
        </w:rPr>
        <w:t xml:space="preserve"> e a Administração</w:t>
      </w:r>
      <w:r w:rsidR="00940AD0" w:rsidRPr="00552315">
        <w:rPr>
          <w:rFonts w:cs="Arial"/>
          <w:color w:val="000000"/>
          <w:szCs w:val="20"/>
        </w:rPr>
        <w:t xml:space="preserve"> Contratante</w:t>
      </w:r>
      <w:r w:rsidRPr="00552315">
        <w:rPr>
          <w:rFonts w:cs="Arial"/>
          <w:color w:val="000000"/>
          <w:szCs w:val="20"/>
        </w:rPr>
        <w:t>, vedando-se qualquer relação entre estes que caracterize pessoalidade e subordinação direta.</w:t>
      </w:r>
    </w:p>
    <w:p w14:paraId="3E710D65" w14:textId="77777777" w:rsidR="0082594B" w:rsidRPr="00F24C6E" w:rsidRDefault="0082594B" w:rsidP="0082594B">
      <w:pPr>
        <w:pStyle w:val="Nivel1"/>
        <w:rPr>
          <w:rFonts w:cs="Arial"/>
        </w:rPr>
      </w:pPr>
      <w:r w:rsidRPr="00F24C6E">
        <w:rPr>
          <w:rFonts w:cs="Arial"/>
        </w:rPr>
        <w:lastRenderedPageBreak/>
        <w:t>REQUISITOS DA CONTRATAÇÃO</w:t>
      </w:r>
    </w:p>
    <w:p w14:paraId="5CE44D8D" w14:textId="77777777" w:rsidR="00D17875" w:rsidRPr="00F24C6E" w:rsidRDefault="00D17875" w:rsidP="00D17875">
      <w:pPr>
        <w:suppressAutoHyphens/>
        <w:spacing w:after="120"/>
        <w:ind w:left="716"/>
        <w:jc w:val="both"/>
        <w:rPr>
          <w:rFonts w:cs="Arial"/>
          <w:szCs w:val="20"/>
        </w:rPr>
      </w:pPr>
    </w:p>
    <w:p w14:paraId="121BB9F4" w14:textId="77777777" w:rsidR="0082594B" w:rsidRPr="00F24C6E" w:rsidRDefault="0082594B" w:rsidP="0082594B">
      <w:pPr>
        <w:numPr>
          <w:ilvl w:val="1"/>
          <w:numId w:val="1"/>
        </w:numPr>
        <w:suppressAutoHyphens/>
        <w:spacing w:after="120"/>
        <w:jc w:val="both"/>
        <w:rPr>
          <w:rFonts w:cs="Arial"/>
          <w:szCs w:val="20"/>
        </w:rPr>
      </w:pPr>
      <w:r w:rsidRPr="00F24C6E">
        <w:rPr>
          <w:rFonts w:cs="Arial"/>
          <w:szCs w:val="20"/>
        </w:rPr>
        <w:t>Conforme Estudos Preliminares, os requisitos da contratação abrangem o seguinte:</w:t>
      </w:r>
    </w:p>
    <w:p w14:paraId="7EF11D29" w14:textId="51B3A913" w:rsidR="00D05EE7" w:rsidRPr="00A80AB5" w:rsidRDefault="00D05EE7" w:rsidP="0082594B">
      <w:pPr>
        <w:numPr>
          <w:ilvl w:val="2"/>
          <w:numId w:val="1"/>
        </w:numPr>
        <w:suppressAutoHyphens/>
        <w:spacing w:after="120"/>
        <w:jc w:val="both"/>
        <w:rPr>
          <w:rFonts w:cs="Arial"/>
          <w:color w:val="000000"/>
          <w:szCs w:val="20"/>
        </w:rPr>
      </w:pPr>
      <w:r>
        <w:rPr>
          <w:rFonts w:cs="Arial"/>
          <w:szCs w:val="20"/>
        </w:rPr>
        <w:t xml:space="preserve"> </w:t>
      </w:r>
      <w:r w:rsidRPr="00D05EE7">
        <w:rPr>
          <w:rFonts w:cs="Arial"/>
          <w:szCs w:val="20"/>
        </w:rPr>
        <w:t xml:space="preserve">serviço continuado, sem fornecimento de mão de obra em regime de dedicação </w:t>
      </w:r>
      <w:r w:rsidRPr="00A80AB5">
        <w:rPr>
          <w:rFonts w:cs="Arial"/>
          <w:color w:val="000000"/>
          <w:szCs w:val="20"/>
        </w:rPr>
        <w:t>exclusiva;</w:t>
      </w:r>
    </w:p>
    <w:p w14:paraId="054DE435" w14:textId="4B9B1E58" w:rsidR="0082594B" w:rsidRPr="00A80AB5" w:rsidRDefault="00D05EE7" w:rsidP="00D05EE7">
      <w:pPr>
        <w:numPr>
          <w:ilvl w:val="2"/>
          <w:numId w:val="1"/>
        </w:numPr>
        <w:suppressAutoHyphens/>
        <w:spacing w:after="120"/>
        <w:jc w:val="both"/>
        <w:rPr>
          <w:rFonts w:cs="Arial"/>
          <w:color w:val="000000"/>
          <w:szCs w:val="20"/>
        </w:rPr>
      </w:pPr>
      <w:r w:rsidRPr="00A80AB5">
        <w:rPr>
          <w:rFonts w:cs="Arial"/>
          <w:color w:val="000000"/>
          <w:szCs w:val="20"/>
        </w:rPr>
        <w:t xml:space="preserve"> </w:t>
      </w:r>
      <w:r w:rsidR="00D9309B" w:rsidRPr="00A80AB5">
        <w:rPr>
          <w:rFonts w:cs="Arial"/>
          <w:color w:val="000000"/>
          <w:szCs w:val="20"/>
        </w:rPr>
        <w:t>R</w:t>
      </w:r>
      <w:r w:rsidR="0082594B" w:rsidRPr="00A80AB5">
        <w:rPr>
          <w:rFonts w:cs="Arial"/>
          <w:color w:val="000000"/>
          <w:szCs w:val="20"/>
        </w:rPr>
        <w:t>equisitos necessários pa</w:t>
      </w:r>
      <w:r w:rsidR="00D9309B" w:rsidRPr="00A80AB5">
        <w:rPr>
          <w:rFonts w:cs="Arial"/>
          <w:color w:val="000000"/>
          <w:szCs w:val="20"/>
        </w:rPr>
        <w:t>ra o atendimento da necessidade:</w:t>
      </w:r>
    </w:p>
    <w:p w14:paraId="2385930E" w14:textId="212467CF" w:rsidR="00D9309B" w:rsidRPr="002C4866" w:rsidRDefault="00D9309B" w:rsidP="00D9309B">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A futura contratada deverá:</w:t>
      </w:r>
    </w:p>
    <w:p w14:paraId="69E213F4" w14:textId="7F884A87" w:rsidR="00D9309B" w:rsidRPr="002C4866" w:rsidRDefault="00D9309B" w:rsidP="00D9309B">
      <w:pPr>
        <w:pStyle w:val="PargrafodaLista"/>
        <w:numPr>
          <w:ilvl w:val="4"/>
          <w:numId w:val="1"/>
        </w:numPr>
        <w:suppressAutoHyphens/>
        <w:spacing w:after="120"/>
        <w:jc w:val="both"/>
        <w:rPr>
          <w:rFonts w:cs="Arial"/>
          <w:color w:val="000000"/>
          <w:szCs w:val="20"/>
          <w:u w:val="single"/>
        </w:rPr>
      </w:pPr>
      <w:r w:rsidRPr="002C4866">
        <w:rPr>
          <w:rFonts w:cs="Arial"/>
          <w:color w:val="000000"/>
          <w:szCs w:val="20"/>
          <w:u w:val="single"/>
        </w:rPr>
        <w:t>prestar serviço de lanchonete, fornecimento de refeições subsidiadas para os alunos do Ensino Integrado e linha de servir adicional para os servidores e público em geral do órgão;</w:t>
      </w:r>
    </w:p>
    <w:p w14:paraId="2AA02B69" w14:textId="094B3D33" w:rsidR="00D9309B" w:rsidRPr="002C4866" w:rsidRDefault="00D9309B" w:rsidP="00D9309B">
      <w:pPr>
        <w:pStyle w:val="PargrafodaLista"/>
        <w:numPr>
          <w:ilvl w:val="4"/>
          <w:numId w:val="1"/>
        </w:numPr>
        <w:suppressAutoHyphens/>
        <w:spacing w:after="120"/>
        <w:jc w:val="both"/>
        <w:rPr>
          <w:rFonts w:cs="Arial"/>
          <w:color w:val="000000"/>
          <w:szCs w:val="20"/>
          <w:u w:val="single"/>
        </w:rPr>
      </w:pPr>
      <w:r w:rsidRPr="002C4866">
        <w:rPr>
          <w:rFonts w:cs="Arial"/>
          <w:color w:val="000000"/>
          <w:szCs w:val="20"/>
          <w:u w:val="single"/>
        </w:rPr>
        <w:t>custear onerosamente a cessão de uso em razão do disposto no art. 5º da Lei nº 6.120, de 15 de outubro de 1974;</w:t>
      </w:r>
    </w:p>
    <w:p w14:paraId="0E10D61B" w14:textId="443EB63F" w:rsidR="00F3162A" w:rsidRPr="006F5F7B" w:rsidRDefault="00D9309B" w:rsidP="006F5F7B">
      <w:pPr>
        <w:pStyle w:val="PargrafodaLista"/>
        <w:numPr>
          <w:ilvl w:val="4"/>
          <w:numId w:val="1"/>
        </w:numPr>
        <w:suppressAutoHyphens/>
        <w:spacing w:after="120"/>
        <w:jc w:val="both"/>
        <w:rPr>
          <w:rFonts w:cs="Arial"/>
          <w:color w:val="000000"/>
          <w:szCs w:val="20"/>
          <w:u w:val="single"/>
        </w:rPr>
      </w:pPr>
      <w:proofErr w:type="gramStart"/>
      <w:r w:rsidRPr="002C4866">
        <w:rPr>
          <w:rFonts w:cs="Arial"/>
          <w:color w:val="000000"/>
          <w:szCs w:val="20"/>
          <w:u w:val="single"/>
        </w:rPr>
        <w:t>os</w:t>
      </w:r>
      <w:proofErr w:type="gramEnd"/>
      <w:r w:rsidRPr="002C4866">
        <w:rPr>
          <w:rFonts w:cs="Arial"/>
          <w:color w:val="000000"/>
          <w:szCs w:val="20"/>
          <w:u w:val="single"/>
        </w:rPr>
        <w:t xml:space="preserve"> custos com internet e com energia elétrica serão por conta da contratada;</w:t>
      </w:r>
    </w:p>
    <w:p w14:paraId="1F1125A1" w14:textId="07E52314" w:rsidR="00D9309B" w:rsidRPr="002C4866" w:rsidRDefault="00D9309B" w:rsidP="00D9309B">
      <w:pPr>
        <w:pStyle w:val="PargrafodaLista"/>
        <w:numPr>
          <w:ilvl w:val="4"/>
          <w:numId w:val="1"/>
        </w:numPr>
        <w:suppressAutoHyphens/>
        <w:spacing w:after="120"/>
        <w:jc w:val="both"/>
        <w:rPr>
          <w:rFonts w:cs="Arial"/>
          <w:color w:val="000000"/>
          <w:szCs w:val="20"/>
          <w:u w:val="single"/>
        </w:rPr>
      </w:pPr>
      <w:proofErr w:type="gramStart"/>
      <w:r w:rsidRPr="002C4866">
        <w:rPr>
          <w:rFonts w:cs="Arial"/>
          <w:color w:val="000000"/>
          <w:szCs w:val="20"/>
          <w:u w:val="single"/>
        </w:rPr>
        <w:t>observar</w:t>
      </w:r>
      <w:proofErr w:type="gramEnd"/>
      <w:r w:rsidRPr="002C4866">
        <w:rPr>
          <w:rFonts w:cs="Arial"/>
          <w:color w:val="000000"/>
          <w:szCs w:val="20"/>
          <w:u w:val="single"/>
        </w:rPr>
        <w:t xml:space="preserve"> todas as legislações e normativos pertinentes a atividade que executará;</w:t>
      </w:r>
    </w:p>
    <w:p w14:paraId="7C7F5941" w14:textId="75E40DDB" w:rsidR="00D9309B" w:rsidRPr="002C4866" w:rsidRDefault="00D9309B" w:rsidP="00D9309B">
      <w:pPr>
        <w:pStyle w:val="PargrafodaLista"/>
        <w:numPr>
          <w:ilvl w:val="4"/>
          <w:numId w:val="1"/>
        </w:numPr>
        <w:suppressAutoHyphens/>
        <w:spacing w:after="120"/>
        <w:jc w:val="both"/>
        <w:rPr>
          <w:rFonts w:cs="Arial"/>
          <w:color w:val="000000"/>
          <w:szCs w:val="20"/>
          <w:u w:val="single"/>
        </w:rPr>
      </w:pPr>
      <w:r w:rsidRPr="002C4866">
        <w:rPr>
          <w:rFonts w:cs="Arial"/>
          <w:color w:val="000000"/>
          <w:szCs w:val="20"/>
          <w:u w:val="single"/>
        </w:rPr>
        <w:t>disponibilizar um funcionário somente para a utilização de sistema de controle de refeições, que será disponibilizado pela contratante, e caixa. Este controle eletrônico será utilizado para o registro individual das refeições diárias servidas pela contratada aos alunos do Ensino Integrado. Fica estabelecido, desde já, que este(a) funcionário(a) não poderá servir ou manipular alimentos;</w:t>
      </w:r>
    </w:p>
    <w:p w14:paraId="109D1966" w14:textId="60E6FE0B" w:rsidR="00D9309B" w:rsidRPr="002C4866" w:rsidRDefault="00D9309B" w:rsidP="00D9309B">
      <w:pPr>
        <w:pStyle w:val="PargrafodaLista"/>
        <w:numPr>
          <w:ilvl w:val="4"/>
          <w:numId w:val="1"/>
        </w:numPr>
        <w:suppressAutoHyphens/>
        <w:spacing w:after="120"/>
        <w:jc w:val="both"/>
        <w:rPr>
          <w:rFonts w:cs="Arial"/>
          <w:color w:val="000000"/>
          <w:szCs w:val="20"/>
          <w:u w:val="single"/>
        </w:rPr>
      </w:pPr>
      <w:r w:rsidRPr="002C4866">
        <w:rPr>
          <w:rFonts w:cs="Arial"/>
          <w:color w:val="000000"/>
          <w:szCs w:val="20"/>
          <w:u w:val="single"/>
        </w:rPr>
        <w:t>disponibilizar pessoal suficiente e devidamente capacitado para o preparo, fornecimento e distribuição das refeições, assim como, para o serviço de lanchonete;</w:t>
      </w:r>
    </w:p>
    <w:p w14:paraId="18ACD69F" w14:textId="0FE0C0BD" w:rsidR="00D9309B" w:rsidRPr="002C4866" w:rsidRDefault="00D9309B" w:rsidP="00D9309B">
      <w:pPr>
        <w:pStyle w:val="PargrafodaLista"/>
        <w:numPr>
          <w:ilvl w:val="4"/>
          <w:numId w:val="1"/>
        </w:numPr>
        <w:suppressAutoHyphens/>
        <w:spacing w:after="120"/>
        <w:jc w:val="both"/>
        <w:rPr>
          <w:rFonts w:cs="Arial"/>
          <w:color w:val="000000"/>
          <w:szCs w:val="20"/>
          <w:u w:val="single"/>
        </w:rPr>
      </w:pPr>
      <w:r w:rsidRPr="002C4866">
        <w:rPr>
          <w:rFonts w:cs="Arial"/>
          <w:color w:val="000000"/>
          <w:szCs w:val="20"/>
          <w:u w:val="single"/>
        </w:rPr>
        <w:t>providenciar e custear toda e qualquer máquina, material, mobiliário, utensílio ou equipamento que venha a ser necessário para o atendimento do fim público a que se destina esta contratação;</w:t>
      </w:r>
    </w:p>
    <w:p w14:paraId="3C4ED2B9" w14:textId="77777777" w:rsidR="00D9309B" w:rsidRPr="002C4866" w:rsidRDefault="00D9309B" w:rsidP="00D9309B">
      <w:pPr>
        <w:suppressAutoHyphens/>
        <w:spacing w:after="120"/>
        <w:ind w:left="2693"/>
        <w:jc w:val="both"/>
        <w:rPr>
          <w:rFonts w:cs="Arial"/>
          <w:color w:val="000000"/>
          <w:szCs w:val="20"/>
          <w:u w:val="single"/>
        </w:rPr>
      </w:pPr>
    </w:p>
    <w:p w14:paraId="4B0EDD80" w14:textId="2AC14B28" w:rsidR="0082594B" w:rsidRPr="002C4866" w:rsidRDefault="00D9309B" w:rsidP="0082594B">
      <w:pPr>
        <w:numPr>
          <w:ilvl w:val="2"/>
          <w:numId w:val="1"/>
        </w:numPr>
        <w:suppressAutoHyphens/>
        <w:spacing w:after="120"/>
        <w:jc w:val="both"/>
        <w:rPr>
          <w:rFonts w:cs="Arial"/>
          <w:color w:val="000000"/>
          <w:szCs w:val="20"/>
          <w:u w:val="single"/>
        </w:rPr>
      </w:pPr>
      <w:r w:rsidRPr="002C4866">
        <w:rPr>
          <w:rFonts w:cs="Arial"/>
          <w:color w:val="000000"/>
          <w:szCs w:val="20"/>
          <w:u w:val="single"/>
        </w:rPr>
        <w:t xml:space="preserve"> Em caso de calamidade pública, e/ou na ocorrência de cenários sanitários que venham a alterar a modalidade das atividades didático-pedagógicas do IFRS - Campus Ibirubá, fica facultado à contratada fornecer as refeições em forma de “marmita”. Também para esse caso, as refeições devem ser produzidas e preparadas no mesmo dia que serão servidas;</w:t>
      </w:r>
    </w:p>
    <w:p w14:paraId="546CFE1E" w14:textId="5BD19C0A" w:rsidR="00D9309B" w:rsidRPr="002C4866" w:rsidRDefault="00D9309B" w:rsidP="0082594B">
      <w:pPr>
        <w:numPr>
          <w:ilvl w:val="2"/>
          <w:numId w:val="1"/>
        </w:numPr>
        <w:suppressAutoHyphens/>
        <w:spacing w:after="120"/>
        <w:jc w:val="both"/>
        <w:rPr>
          <w:rFonts w:cs="Arial"/>
          <w:color w:val="000000"/>
          <w:szCs w:val="20"/>
          <w:u w:val="single"/>
        </w:rPr>
      </w:pPr>
      <w:r w:rsidRPr="002C4866">
        <w:rPr>
          <w:rFonts w:cs="Arial"/>
          <w:color w:val="000000"/>
          <w:szCs w:val="20"/>
          <w:u w:val="single"/>
        </w:rPr>
        <w:t xml:space="preserve"> No caso do item anterior, as refeições podem ser produzidas nas dependências do Refeitório do IFRS - Campus Ibirubá, ou em cozinha específica da Contratada, desde que a cozinha seja localizada no Município de Ibirubá/RS. Os horários de entrega das marmitas serão determinados pela equipe de fiscalização, que comunicará a Contratada;</w:t>
      </w:r>
    </w:p>
    <w:p w14:paraId="211B1D4E" w14:textId="13652525" w:rsidR="00D9309B" w:rsidRPr="002C4866" w:rsidRDefault="00D9309B" w:rsidP="0082594B">
      <w:pPr>
        <w:numPr>
          <w:ilvl w:val="2"/>
          <w:numId w:val="1"/>
        </w:numPr>
        <w:suppressAutoHyphens/>
        <w:spacing w:after="120"/>
        <w:jc w:val="both"/>
        <w:rPr>
          <w:rFonts w:cs="Arial"/>
          <w:color w:val="000000"/>
          <w:szCs w:val="20"/>
          <w:u w:val="single"/>
        </w:rPr>
      </w:pPr>
      <w:r w:rsidRPr="002C4866">
        <w:rPr>
          <w:rFonts w:cs="Arial"/>
          <w:color w:val="000000"/>
          <w:szCs w:val="20"/>
          <w:u w:val="single"/>
        </w:rPr>
        <w:t xml:space="preserve"> A cozinha que servirá de preparo às refeições poderá ser objeto de visita aleatória por parte da equipe de fiscalização do contrato, de </w:t>
      </w:r>
      <w:r w:rsidR="004F28BE">
        <w:rPr>
          <w:rFonts w:cs="Arial"/>
          <w:color w:val="000000"/>
          <w:szCs w:val="20"/>
          <w:u w:val="single"/>
        </w:rPr>
        <w:t>modo a verificar o atendimento a</w:t>
      </w:r>
      <w:r w:rsidRPr="002C4866">
        <w:rPr>
          <w:rFonts w:cs="Arial"/>
          <w:color w:val="000000"/>
          <w:szCs w:val="20"/>
          <w:u w:val="single"/>
        </w:rPr>
        <w:t>os critérios de higiene, limpeza e boas práticas;</w:t>
      </w:r>
    </w:p>
    <w:p w14:paraId="71F68B53" w14:textId="4727E0DC" w:rsidR="008309A8" w:rsidRPr="002C4866" w:rsidRDefault="008309A8" w:rsidP="0082594B">
      <w:pPr>
        <w:numPr>
          <w:ilvl w:val="2"/>
          <w:numId w:val="1"/>
        </w:numPr>
        <w:suppressAutoHyphens/>
        <w:spacing w:after="120"/>
        <w:jc w:val="both"/>
        <w:rPr>
          <w:rFonts w:cs="Arial"/>
          <w:color w:val="000000"/>
          <w:szCs w:val="20"/>
          <w:u w:val="single"/>
        </w:rPr>
      </w:pPr>
      <w:r w:rsidRPr="002C4866">
        <w:rPr>
          <w:rFonts w:cs="Arial"/>
          <w:color w:val="000000"/>
          <w:szCs w:val="20"/>
          <w:u w:val="single"/>
        </w:rPr>
        <w:lastRenderedPageBreak/>
        <w:t xml:space="preserve"> Salvo o disposto no item 5.1.3, somente poderão ser servidos lanches e refeições preparados exclusivamente na cozinha do espaço destinado à cessão onerosa de uso, podendo, neste caso, serem produzidos diariamente, sob demanda (na hora), ou previamente, em quantidade suficiente para atender ao consumo diário estimado, ou ainda, previamente, desde que adequadamente embalados para consumo, em papel filme de polietileno rotulado com etiqueta adesiva informando a data de fabricação e prazo de validade (máximo de 02 dias), e armazenados em balcão refrigerado, mantido em temperatura inferior a 5ºC (cinco graus </w:t>
      </w:r>
      <w:proofErr w:type="spellStart"/>
      <w:r w:rsidRPr="002C4866">
        <w:rPr>
          <w:rFonts w:cs="Arial"/>
          <w:color w:val="000000"/>
          <w:szCs w:val="20"/>
          <w:u w:val="single"/>
        </w:rPr>
        <w:t>Celcius</w:t>
      </w:r>
      <w:proofErr w:type="spellEnd"/>
      <w:r w:rsidRPr="002C4866">
        <w:rPr>
          <w:rFonts w:cs="Arial"/>
          <w:color w:val="000000"/>
          <w:szCs w:val="20"/>
          <w:u w:val="single"/>
        </w:rPr>
        <w:t>) em ambos os casos;</w:t>
      </w:r>
    </w:p>
    <w:p w14:paraId="1DEA5317" w14:textId="4E6CEC0E" w:rsidR="00D9309B" w:rsidRPr="002C4866" w:rsidRDefault="00D9309B" w:rsidP="0082594B">
      <w:pPr>
        <w:numPr>
          <w:ilvl w:val="2"/>
          <w:numId w:val="1"/>
        </w:numPr>
        <w:suppressAutoHyphens/>
        <w:spacing w:after="120"/>
        <w:jc w:val="both"/>
        <w:rPr>
          <w:rFonts w:cs="Arial"/>
          <w:color w:val="000000"/>
          <w:szCs w:val="20"/>
          <w:u w:val="single"/>
        </w:rPr>
      </w:pPr>
      <w:r w:rsidRPr="002C4866">
        <w:rPr>
          <w:rFonts w:cs="Arial"/>
          <w:color w:val="000000"/>
          <w:szCs w:val="20"/>
          <w:u w:val="single"/>
        </w:rPr>
        <w:t xml:space="preserve"> Os cardápios disponibilizados servem como sugestão de preparo, sendo o mínimo exigível para a produção e distribuição das refeições. É facultado à Contratada preparar outros pratos e inovar dentro do atendimento à legislação vigente, em especial ao Decreto Estadual nº 54.994/2020 e/ou legislações e orientações jurídicas vigentes.</w:t>
      </w:r>
    </w:p>
    <w:p w14:paraId="04F15BB2" w14:textId="0E0D999F" w:rsidR="0086506B" w:rsidRPr="002C4866" w:rsidRDefault="0086506B" w:rsidP="0082594B">
      <w:pPr>
        <w:numPr>
          <w:ilvl w:val="2"/>
          <w:numId w:val="1"/>
        </w:numPr>
        <w:suppressAutoHyphens/>
        <w:spacing w:after="120"/>
        <w:jc w:val="both"/>
        <w:rPr>
          <w:rFonts w:cs="Arial"/>
          <w:color w:val="000000"/>
          <w:szCs w:val="20"/>
          <w:u w:val="single"/>
        </w:rPr>
      </w:pPr>
      <w:r w:rsidRPr="002C4866">
        <w:rPr>
          <w:rFonts w:cs="Arial"/>
          <w:color w:val="000000"/>
          <w:szCs w:val="20"/>
          <w:u w:val="single"/>
        </w:rPr>
        <w:t>O atendimento aos clientes deverá ser realizado das 07h30min às 21h15min de forma ininterrupta, devendo o item 1 – primeira linha de servir (subitem “1.1”) e a segunda linha de servir (subitem “1.2.1.”) permanecerem disponíveis para consumo, no mínimo, das 11h30min às 13h30min;</w:t>
      </w:r>
    </w:p>
    <w:p w14:paraId="27CC217F" w14:textId="46675F78" w:rsidR="000B40D0" w:rsidRPr="002C4866" w:rsidRDefault="001927DD" w:rsidP="000B40D0">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O funcionamento do Refeitório</w:t>
      </w:r>
      <w:r w:rsidR="000B40D0" w:rsidRPr="002C4866">
        <w:rPr>
          <w:rFonts w:cs="Arial"/>
          <w:color w:val="000000"/>
          <w:szCs w:val="20"/>
          <w:u w:val="single"/>
        </w:rPr>
        <w:t xml:space="preserve"> poderá seguir horários extraordinários </w:t>
      </w:r>
      <w:r w:rsidRPr="002C4866">
        <w:rPr>
          <w:rFonts w:cs="Arial"/>
          <w:color w:val="000000"/>
          <w:szCs w:val="20"/>
          <w:u w:val="single"/>
        </w:rPr>
        <w:t>por ocasião de férias escolares dos discentes e docentes, desde que acordado previamente com a CONTRATANTE. Cópia do calendário acadêmico poderá ser solicitado pela CONTRATADA, a qualquer momento, junto à comissão de fiscalização responsável pelo contrato do Refeitório.</w:t>
      </w:r>
    </w:p>
    <w:p w14:paraId="3ACB1113" w14:textId="51F91155" w:rsidR="0086506B" w:rsidRPr="002C4866" w:rsidRDefault="003F3A8E" w:rsidP="0082594B">
      <w:pPr>
        <w:numPr>
          <w:ilvl w:val="2"/>
          <w:numId w:val="1"/>
        </w:numPr>
        <w:suppressAutoHyphens/>
        <w:spacing w:after="120"/>
        <w:jc w:val="both"/>
        <w:rPr>
          <w:rFonts w:cs="Arial"/>
          <w:color w:val="000000"/>
          <w:szCs w:val="20"/>
          <w:u w:val="single"/>
        </w:rPr>
      </w:pPr>
      <w:r w:rsidRPr="002C4866">
        <w:rPr>
          <w:rFonts w:cs="Arial"/>
          <w:color w:val="000000"/>
          <w:szCs w:val="20"/>
          <w:u w:val="single"/>
        </w:rPr>
        <w:t xml:space="preserve"> O horário de funcionamento da lanchonete e o fornecimento dos itens mencionados no subitem anterior, poderão sofrer alterações de acordo com a necessidade do IFRS – Campus Ibirubá e desde que acordado entre Contratante e Contratada;</w:t>
      </w:r>
    </w:p>
    <w:p w14:paraId="510BEFBD" w14:textId="14F1A006" w:rsidR="003F3A8E" w:rsidRPr="002C4866" w:rsidRDefault="003F3A8E" w:rsidP="0082594B">
      <w:pPr>
        <w:numPr>
          <w:ilvl w:val="2"/>
          <w:numId w:val="1"/>
        </w:numPr>
        <w:suppressAutoHyphens/>
        <w:spacing w:after="120"/>
        <w:jc w:val="both"/>
        <w:rPr>
          <w:rFonts w:cs="Arial"/>
          <w:color w:val="000000"/>
          <w:szCs w:val="20"/>
          <w:u w:val="single"/>
        </w:rPr>
      </w:pPr>
      <w:r w:rsidRPr="002C4866">
        <w:rPr>
          <w:rFonts w:cs="Arial"/>
          <w:color w:val="000000"/>
          <w:szCs w:val="20"/>
          <w:u w:val="single"/>
        </w:rPr>
        <w:t xml:space="preserve"> A contratada deverá manter afixado no espaço de lanchonete tabela de preços dos produtos oferecidos;</w:t>
      </w:r>
    </w:p>
    <w:p w14:paraId="1494B23E" w14:textId="0D1517D0" w:rsidR="003F3A8E" w:rsidRPr="002C4866" w:rsidRDefault="003F3A8E" w:rsidP="0082594B">
      <w:pPr>
        <w:numPr>
          <w:ilvl w:val="2"/>
          <w:numId w:val="1"/>
        </w:numPr>
        <w:suppressAutoHyphens/>
        <w:spacing w:after="120"/>
        <w:jc w:val="both"/>
        <w:rPr>
          <w:rFonts w:cs="Arial"/>
          <w:color w:val="000000"/>
          <w:szCs w:val="20"/>
          <w:u w:val="single"/>
        </w:rPr>
      </w:pPr>
      <w:r w:rsidRPr="002C4866">
        <w:rPr>
          <w:rFonts w:cs="Arial"/>
          <w:color w:val="000000"/>
          <w:szCs w:val="20"/>
          <w:u w:val="single"/>
        </w:rPr>
        <w:t>A contratada deverá disponibilizar aos usuários no espaço da lanchonete e em quantidade adequada, os materiais relacionados abaixo:</w:t>
      </w:r>
    </w:p>
    <w:p w14:paraId="68C8E7B7" w14:textId="51953954" w:rsidR="003F3A8E" w:rsidRPr="002C4866" w:rsidRDefault="003F3A8E" w:rsidP="003F3A8E">
      <w:pPr>
        <w:pStyle w:val="PargrafodaLista"/>
        <w:numPr>
          <w:ilvl w:val="0"/>
          <w:numId w:val="20"/>
        </w:numPr>
        <w:suppressAutoHyphens/>
        <w:spacing w:after="120"/>
        <w:jc w:val="both"/>
        <w:rPr>
          <w:rFonts w:cs="Arial"/>
          <w:color w:val="000000"/>
          <w:szCs w:val="20"/>
          <w:u w:val="single"/>
        </w:rPr>
      </w:pPr>
      <w:r w:rsidRPr="002C4866">
        <w:rPr>
          <w:rFonts w:cs="Arial"/>
          <w:color w:val="000000"/>
          <w:szCs w:val="20"/>
          <w:u w:val="single"/>
        </w:rPr>
        <w:t>Palitos em embalagens individuais;</w:t>
      </w:r>
    </w:p>
    <w:p w14:paraId="64C53F21" w14:textId="4FC2D434" w:rsidR="003F3A8E" w:rsidRPr="002C4866" w:rsidRDefault="003F3A8E" w:rsidP="003F3A8E">
      <w:pPr>
        <w:pStyle w:val="PargrafodaLista"/>
        <w:numPr>
          <w:ilvl w:val="0"/>
          <w:numId w:val="20"/>
        </w:numPr>
        <w:suppressAutoHyphens/>
        <w:spacing w:after="120"/>
        <w:jc w:val="both"/>
        <w:rPr>
          <w:rFonts w:cs="Arial"/>
          <w:color w:val="000000"/>
          <w:szCs w:val="20"/>
          <w:u w:val="single"/>
        </w:rPr>
      </w:pPr>
      <w:r w:rsidRPr="002C4866">
        <w:rPr>
          <w:rFonts w:cs="Arial"/>
          <w:color w:val="000000"/>
          <w:szCs w:val="20"/>
          <w:u w:val="single"/>
        </w:rPr>
        <w:t>Canudos flexíveis em embalagens individuais;</w:t>
      </w:r>
    </w:p>
    <w:p w14:paraId="0053B1CD" w14:textId="18D4962D" w:rsidR="003F3A8E" w:rsidRPr="002C4866" w:rsidRDefault="003F3A8E" w:rsidP="003F3A8E">
      <w:pPr>
        <w:pStyle w:val="PargrafodaLista"/>
        <w:numPr>
          <w:ilvl w:val="0"/>
          <w:numId w:val="20"/>
        </w:numPr>
        <w:suppressAutoHyphens/>
        <w:spacing w:after="120"/>
        <w:jc w:val="both"/>
        <w:rPr>
          <w:rFonts w:cs="Arial"/>
          <w:color w:val="000000"/>
          <w:szCs w:val="20"/>
          <w:u w:val="single"/>
        </w:rPr>
      </w:pPr>
      <w:r w:rsidRPr="002C4866">
        <w:rPr>
          <w:rFonts w:cs="Arial"/>
          <w:color w:val="000000"/>
          <w:szCs w:val="20"/>
          <w:u w:val="single"/>
        </w:rPr>
        <w:t>Guardanapos de papel;</w:t>
      </w:r>
    </w:p>
    <w:p w14:paraId="2E91FF2F" w14:textId="7568FC49" w:rsidR="003F3A8E" w:rsidRPr="002C4866" w:rsidRDefault="003F3A8E" w:rsidP="003F3A8E">
      <w:pPr>
        <w:pStyle w:val="PargrafodaLista"/>
        <w:numPr>
          <w:ilvl w:val="0"/>
          <w:numId w:val="20"/>
        </w:numPr>
        <w:suppressAutoHyphens/>
        <w:spacing w:after="120"/>
        <w:jc w:val="both"/>
        <w:rPr>
          <w:rFonts w:cs="Arial"/>
          <w:color w:val="000000"/>
          <w:szCs w:val="20"/>
          <w:u w:val="single"/>
        </w:rPr>
      </w:pPr>
      <w:r w:rsidRPr="002C4866">
        <w:rPr>
          <w:rFonts w:cs="Arial"/>
          <w:color w:val="000000"/>
          <w:szCs w:val="20"/>
          <w:u w:val="single"/>
        </w:rPr>
        <w:t>Palheta plástica para café de no mínimo 11cm;</w:t>
      </w:r>
    </w:p>
    <w:p w14:paraId="57A3759B" w14:textId="39C7DAF5" w:rsidR="003F3A8E" w:rsidRPr="002C4866" w:rsidRDefault="003F3A8E" w:rsidP="003F3A8E">
      <w:pPr>
        <w:pStyle w:val="PargrafodaLista"/>
        <w:numPr>
          <w:ilvl w:val="0"/>
          <w:numId w:val="20"/>
        </w:numPr>
        <w:suppressAutoHyphens/>
        <w:spacing w:after="120"/>
        <w:jc w:val="both"/>
        <w:rPr>
          <w:rFonts w:cs="Arial"/>
          <w:color w:val="000000"/>
          <w:szCs w:val="20"/>
          <w:u w:val="single"/>
        </w:rPr>
      </w:pPr>
      <w:r w:rsidRPr="002C4866">
        <w:rPr>
          <w:rFonts w:cs="Arial"/>
          <w:color w:val="000000"/>
          <w:szCs w:val="20"/>
          <w:u w:val="single"/>
        </w:rPr>
        <w:t>Copos descartáveis;</w:t>
      </w:r>
    </w:p>
    <w:p w14:paraId="4327CB9C" w14:textId="7015718A" w:rsidR="003F3A8E" w:rsidRPr="002C4866" w:rsidRDefault="003F3A8E" w:rsidP="003F3A8E">
      <w:pPr>
        <w:pStyle w:val="PargrafodaLista"/>
        <w:numPr>
          <w:ilvl w:val="0"/>
          <w:numId w:val="20"/>
        </w:numPr>
        <w:suppressAutoHyphens/>
        <w:spacing w:after="120"/>
        <w:jc w:val="both"/>
        <w:rPr>
          <w:rFonts w:cs="Arial"/>
          <w:color w:val="000000"/>
          <w:szCs w:val="20"/>
          <w:u w:val="single"/>
        </w:rPr>
      </w:pPr>
      <w:r w:rsidRPr="002C4866">
        <w:rPr>
          <w:rFonts w:cs="Arial"/>
          <w:color w:val="000000"/>
          <w:szCs w:val="20"/>
          <w:u w:val="single"/>
        </w:rPr>
        <w:t>Embalagens para acondicionamento de lanches e transporte;</w:t>
      </w:r>
    </w:p>
    <w:p w14:paraId="01B1B738" w14:textId="737DF021" w:rsidR="003F3A8E" w:rsidRPr="002C4866" w:rsidRDefault="003F3A8E" w:rsidP="003F3A8E">
      <w:pPr>
        <w:pStyle w:val="PargrafodaLista"/>
        <w:numPr>
          <w:ilvl w:val="0"/>
          <w:numId w:val="20"/>
        </w:numPr>
        <w:suppressAutoHyphens/>
        <w:spacing w:after="120"/>
        <w:jc w:val="both"/>
        <w:rPr>
          <w:rFonts w:cs="Arial"/>
          <w:color w:val="000000"/>
          <w:szCs w:val="20"/>
          <w:u w:val="single"/>
        </w:rPr>
      </w:pPr>
      <w:r w:rsidRPr="002C4866">
        <w:rPr>
          <w:rFonts w:cs="Arial"/>
          <w:color w:val="000000"/>
          <w:szCs w:val="20"/>
          <w:u w:val="single"/>
        </w:rPr>
        <w:t>“</w:t>
      </w:r>
      <w:proofErr w:type="spellStart"/>
      <w:r w:rsidRPr="002C4866">
        <w:rPr>
          <w:rFonts w:cs="Arial"/>
          <w:color w:val="000000"/>
          <w:szCs w:val="20"/>
          <w:u w:val="single"/>
        </w:rPr>
        <w:t>Dispenser</w:t>
      </w:r>
      <w:proofErr w:type="spellEnd"/>
      <w:r w:rsidRPr="002C4866">
        <w:rPr>
          <w:rFonts w:cs="Arial"/>
          <w:color w:val="000000"/>
          <w:szCs w:val="20"/>
          <w:u w:val="single"/>
        </w:rPr>
        <w:t>” de álcool em gel para higienização das mãos.</w:t>
      </w:r>
    </w:p>
    <w:p w14:paraId="7D3F2F65" w14:textId="5B42188C" w:rsidR="003F3A8E" w:rsidRPr="002C4866" w:rsidRDefault="002326C2" w:rsidP="0082594B">
      <w:pPr>
        <w:numPr>
          <w:ilvl w:val="2"/>
          <w:numId w:val="1"/>
        </w:numPr>
        <w:suppressAutoHyphens/>
        <w:spacing w:after="120"/>
        <w:jc w:val="both"/>
        <w:rPr>
          <w:rFonts w:cs="Arial"/>
          <w:color w:val="000000"/>
          <w:szCs w:val="20"/>
          <w:u w:val="single"/>
        </w:rPr>
      </w:pPr>
      <w:r w:rsidRPr="002C4866">
        <w:rPr>
          <w:rFonts w:cs="Arial"/>
          <w:color w:val="000000"/>
          <w:szCs w:val="20"/>
          <w:u w:val="single"/>
        </w:rPr>
        <w:t>O IFRS – Campus Ibirubá poderá solicitar análise em laboratório microbiológico de amostras de alimentos sob suspeita de contaminação, devendo a Contratada arcar com o ônus proveniente da emissão de laudo microbiológico;</w:t>
      </w:r>
    </w:p>
    <w:p w14:paraId="11B49A0A" w14:textId="389F3BB1" w:rsidR="002326C2" w:rsidRPr="002C4866" w:rsidRDefault="002326C2" w:rsidP="0082594B">
      <w:pPr>
        <w:numPr>
          <w:ilvl w:val="2"/>
          <w:numId w:val="1"/>
        </w:numPr>
        <w:suppressAutoHyphens/>
        <w:spacing w:after="120"/>
        <w:jc w:val="both"/>
        <w:rPr>
          <w:rFonts w:cs="Arial"/>
          <w:color w:val="000000"/>
          <w:szCs w:val="20"/>
          <w:u w:val="single"/>
        </w:rPr>
      </w:pPr>
      <w:r w:rsidRPr="002C4866">
        <w:rPr>
          <w:rFonts w:cs="Arial"/>
          <w:color w:val="000000"/>
          <w:szCs w:val="20"/>
          <w:u w:val="single"/>
        </w:rPr>
        <w:t>A Contratada poderá disponibilizar, quando solicitado pela Contratante, nutricionista cadastrado e/ou prestador de serviço de acordo com a legis</w:t>
      </w:r>
      <w:r w:rsidR="007B53D3" w:rsidRPr="002C4866">
        <w:rPr>
          <w:rFonts w:cs="Arial"/>
          <w:color w:val="000000"/>
          <w:szCs w:val="20"/>
          <w:u w:val="single"/>
        </w:rPr>
        <w:t>lação vigente e registro no Conselho Regional de Nutricionistas</w:t>
      </w:r>
      <w:r w:rsidRPr="002C4866">
        <w:rPr>
          <w:rFonts w:cs="Arial"/>
          <w:color w:val="000000"/>
          <w:szCs w:val="20"/>
          <w:u w:val="single"/>
        </w:rPr>
        <w:t>;</w:t>
      </w:r>
    </w:p>
    <w:p w14:paraId="0D0CF185" w14:textId="58B5D96B" w:rsidR="002326C2" w:rsidRPr="002C4866" w:rsidRDefault="001D1A52" w:rsidP="0082594B">
      <w:pPr>
        <w:numPr>
          <w:ilvl w:val="2"/>
          <w:numId w:val="1"/>
        </w:numPr>
        <w:suppressAutoHyphens/>
        <w:spacing w:after="120"/>
        <w:jc w:val="both"/>
        <w:rPr>
          <w:rFonts w:cs="Arial"/>
          <w:color w:val="000000"/>
          <w:szCs w:val="20"/>
          <w:u w:val="single"/>
        </w:rPr>
      </w:pPr>
      <w:r w:rsidRPr="002C4866">
        <w:rPr>
          <w:rFonts w:cs="Arial"/>
          <w:color w:val="000000"/>
          <w:szCs w:val="20"/>
          <w:u w:val="single"/>
        </w:rPr>
        <w:lastRenderedPageBreak/>
        <w:t>É vedado o fornecimento, a qualquer título, de bebida alcóolica de qualquer natureza e cigarros nas dependências da lanchonete;</w:t>
      </w:r>
    </w:p>
    <w:p w14:paraId="5362CBF1" w14:textId="041F98E8" w:rsidR="001D1A52" w:rsidRPr="002C4866" w:rsidRDefault="001D1A52" w:rsidP="0082594B">
      <w:pPr>
        <w:numPr>
          <w:ilvl w:val="2"/>
          <w:numId w:val="1"/>
        </w:numPr>
        <w:suppressAutoHyphens/>
        <w:spacing w:after="120"/>
        <w:jc w:val="both"/>
        <w:rPr>
          <w:rFonts w:cs="Arial"/>
          <w:color w:val="000000"/>
          <w:szCs w:val="20"/>
          <w:u w:val="single"/>
        </w:rPr>
      </w:pPr>
      <w:r w:rsidRPr="002C4866">
        <w:rPr>
          <w:rFonts w:cs="Arial"/>
          <w:color w:val="000000"/>
          <w:szCs w:val="20"/>
          <w:u w:val="single"/>
        </w:rPr>
        <w:t>Os(as) funcionários(as) da Contratada só poderão circular na área de preparação dos lanches/refeições devidamente uniformizados e com proteção para cabelos e a higiene pessoal adequada, em conformidade com a legislação vigente:</w:t>
      </w:r>
    </w:p>
    <w:p w14:paraId="4B39A9EA" w14:textId="5BBC15D9" w:rsidR="001D1A52" w:rsidRPr="002C4866" w:rsidRDefault="001D1A52"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Será exigido dos(as) funcionários(as) o uso de calçados fechados;</w:t>
      </w:r>
    </w:p>
    <w:p w14:paraId="599F1F70" w14:textId="0F2F6FF0" w:rsidR="001D1A52" w:rsidRPr="002C4866" w:rsidRDefault="001D1A52"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Não será permitido o uso de “bonés” como proteção para os cabelos, bem como o uso de calças jeans como uniforme.</w:t>
      </w:r>
    </w:p>
    <w:p w14:paraId="036E29C0" w14:textId="5E4B6B28" w:rsidR="001D1A52" w:rsidRPr="002C4866" w:rsidRDefault="001D1A52" w:rsidP="0082594B">
      <w:pPr>
        <w:numPr>
          <w:ilvl w:val="2"/>
          <w:numId w:val="1"/>
        </w:numPr>
        <w:suppressAutoHyphens/>
        <w:spacing w:after="120"/>
        <w:jc w:val="both"/>
        <w:rPr>
          <w:rFonts w:cs="Arial"/>
          <w:color w:val="000000"/>
          <w:szCs w:val="20"/>
          <w:u w:val="single"/>
        </w:rPr>
      </w:pPr>
      <w:r w:rsidRPr="002C4866">
        <w:rPr>
          <w:rFonts w:cs="Arial"/>
          <w:color w:val="000000"/>
          <w:szCs w:val="20"/>
          <w:u w:val="single"/>
        </w:rPr>
        <w:t>Procedimentos a serem adotados no acondicionamento, descarte de lixo e higienização do ambiente:</w:t>
      </w:r>
    </w:p>
    <w:p w14:paraId="0E5AB833" w14:textId="4F994106" w:rsidR="001D1A52" w:rsidRPr="002C4866" w:rsidRDefault="001D1A52"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Disponibilizar recipientes para o acondicionamento de lixo seco, orgânico e reciclável no espaço da lanchonete;</w:t>
      </w:r>
    </w:p>
    <w:p w14:paraId="45605C92" w14:textId="4D10137B" w:rsidR="001D1A52" w:rsidRPr="002C4866" w:rsidRDefault="001D1A52"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Separar o lixo seco do lixo orgânico de acordo com o tipo de resíduo e programa de coleta seletiva do IFRS – Campus Ibirubá;</w:t>
      </w:r>
    </w:p>
    <w:p w14:paraId="7CC83690" w14:textId="54AE4C47" w:rsidR="001D1A52" w:rsidRPr="002C4866" w:rsidRDefault="001D1A52"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Providenciar o descarte do óleo proveniente de fritura em local apropriado de acordo com a legislação vigente;</w:t>
      </w:r>
    </w:p>
    <w:p w14:paraId="3DB119C8" w14:textId="25C7EC2C" w:rsidR="001D1A52" w:rsidRPr="002C4866" w:rsidRDefault="001D1A52"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Utilizar produtos de limpeza adequados e com poder bactericida, promovendo ampla higienização do ambiente, equipamentos e utensílios de cozinha, de acordo com a legislação vigente;</w:t>
      </w:r>
    </w:p>
    <w:p w14:paraId="01BC18B3" w14:textId="697FB68B" w:rsidR="001D1A52" w:rsidRPr="002C4866" w:rsidRDefault="001D1A52"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Disponibilizar “</w:t>
      </w:r>
      <w:proofErr w:type="spellStart"/>
      <w:r w:rsidRPr="002C4866">
        <w:rPr>
          <w:rFonts w:cs="Arial"/>
          <w:color w:val="000000"/>
          <w:szCs w:val="20"/>
          <w:u w:val="single"/>
        </w:rPr>
        <w:t>dispenser</w:t>
      </w:r>
      <w:proofErr w:type="spellEnd"/>
      <w:r w:rsidRPr="002C4866">
        <w:rPr>
          <w:rFonts w:cs="Arial"/>
          <w:color w:val="000000"/>
          <w:szCs w:val="20"/>
          <w:u w:val="single"/>
        </w:rPr>
        <w:t>” de sabonete líquido bactericida, álcool em gel, “</w:t>
      </w:r>
      <w:proofErr w:type="spellStart"/>
      <w:r w:rsidRPr="002C4866">
        <w:rPr>
          <w:rFonts w:cs="Arial"/>
          <w:color w:val="000000"/>
          <w:szCs w:val="20"/>
          <w:u w:val="single"/>
        </w:rPr>
        <w:t>dispenser</w:t>
      </w:r>
      <w:proofErr w:type="spellEnd"/>
      <w:r w:rsidRPr="002C4866">
        <w:rPr>
          <w:rFonts w:cs="Arial"/>
          <w:color w:val="000000"/>
          <w:szCs w:val="20"/>
          <w:u w:val="single"/>
        </w:rPr>
        <w:t>” de papel toalha e refis para higienização das mãos dos(as) empregados(as) da lanchonete;</w:t>
      </w:r>
    </w:p>
    <w:p w14:paraId="638AD746" w14:textId="0BEE26E3" w:rsidR="001D1A52" w:rsidRPr="002C4866" w:rsidRDefault="001D1A52"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 xml:space="preserve">Realizar programa de controle integrado de pragas, providenciando a </w:t>
      </w:r>
      <w:proofErr w:type="spellStart"/>
      <w:r w:rsidRPr="002C4866">
        <w:rPr>
          <w:rFonts w:cs="Arial"/>
          <w:color w:val="000000"/>
          <w:szCs w:val="20"/>
          <w:u w:val="single"/>
        </w:rPr>
        <w:t>desinsetização</w:t>
      </w:r>
      <w:proofErr w:type="spellEnd"/>
      <w:r w:rsidRPr="002C4866">
        <w:rPr>
          <w:rFonts w:cs="Arial"/>
          <w:color w:val="000000"/>
          <w:szCs w:val="20"/>
          <w:u w:val="single"/>
        </w:rPr>
        <w:t>/dedetização e desratização da área da lanchonete.</w:t>
      </w:r>
    </w:p>
    <w:p w14:paraId="4A568EC8" w14:textId="19521950" w:rsidR="001D1A52" w:rsidRPr="002C4866" w:rsidRDefault="001D1A52"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Não será permitida a utilização de utensílios de madeira (tábuas e colheres) para o preparo dos alimentos;</w:t>
      </w:r>
    </w:p>
    <w:p w14:paraId="442A5DC3" w14:textId="3EB123CF" w:rsidR="001D1A52" w:rsidRPr="002C4866" w:rsidRDefault="001D1A52" w:rsidP="001D1A52">
      <w:pPr>
        <w:numPr>
          <w:ilvl w:val="2"/>
          <w:numId w:val="1"/>
        </w:numPr>
        <w:suppressAutoHyphens/>
        <w:spacing w:after="120"/>
        <w:jc w:val="both"/>
        <w:rPr>
          <w:rFonts w:cs="Arial"/>
          <w:color w:val="000000"/>
          <w:szCs w:val="20"/>
          <w:u w:val="single"/>
        </w:rPr>
      </w:pPr>
      <w:r w:rsidRPr="002C4866">
        <w:rPr>
          <w:rFonts w:cs="Arial"/>
          <w:color w:val="000000"/>
          <w:szCs w:val="20"/>
          <w:u w:val="single"/>
        </w:rPr>
        <w:t>Orientações mínimas para a conservação, preparação dos alimentos e exposição dos produtos:</w:t>
      </w:r>
    </w:p>
    <w:p w14:paraId="2CB788B4" w14:textId="39FDB2C1" w:rsidR="001D1A52" w:rsidRPr="002C4866" w:rsidRDefault="001D1A52"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Acondicionar os alimentos em geladeira, balcão refrigerado, freezer e todos os outros equipamentos necessários e indispensáveis à prestação dos serviços;</w:t>
      </w:r>
    </w:p>
    <w:p w14:paraId="54BF567A" w14:textId="2B1A9BD4" w:rsidR="001D1A52" w:rsidRPr="002C4866" w:rsidRDefault="001D1A52"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Os sucos deverão ser preparados com polpa ou frutas “in natura”, contemplando a variedade de sabores existentes no mercado e, se necessário, utilizar</w:t>
      </w:r>
      <w:r w:rsidR="00AF3E5E" w:rsidRPr="002C4866">
        <w:rPr>
          <w:rFonts w:cs="Arial"/>
          <w:color w:val="000000"/>
          <w:szCs w:val="20"/>
          <w:u w:val="single"/>
        </w:rPr>
        <w:t xml:space="preserve"> somente água mineral no preparo</w:t>
      </w:r>
      <w:r w:rsidRPr="002C4866">
        <w:rPr>
          <w:rFonts w:cs="Arial"/>
          <w:color w:val="000000"/>
          <w:szCs w:val="20"/>
          <w:u w:val="single"/>
        </w:rPr>
        <w:t xml:space="preserve"> destes, conforme o cardápio especificado no subitem “1.3.” deste Termo de Referência;</w:t>
      </w:r>
    </w:p>
    <w:p w14:paraId="009DD16E" w14:textId="41780AE7" w:rsidR="00036CA5" w:rsidRPr="002C4866" w:rsidRDefault="00036CA5"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Lavar as frutas de forma a retirar as impurezas em água corrente e, após, imergi-las em solução clorada para desinfecção enxaguando em água corrente;</w:t>
      </w:r>
    </w:p>
    <w:p w14:paraId="2203C68E" w14:textId="05E50311" w:rsidR="00036CA5" w:rsidRPr="002C4866" w:rsidRDefault="00036CA5"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Utilizar equipamentos, utensílios e recipientes próprios para higienização, conservando-os limpos e em número suficiente, assim como, armazená-los em local próprio e exclusivo para essa finalidade;</w:t>
      </w:r>
    </w:p>
    <w:p w14:paraId="3DB34F9C" w14:textId="2FFFF1CE" w:rsidR="00036CA5" w:rsidRPr="002C4866" w:rsidRDefault="00036CA5"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Os alimentos expostos no balcão refrigerado deverão ser identificados;</w:t>
      </w:r>
    </w:p>
    <w:p w14:paraId="08EC295B" w14:textId="44225355" w:rsidR="00036CA5" w:rsidRPr="002C4866" w:rsidRDefault="00036CA5"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Utilizar matéria-prima de qualidade que se enquadre nos padrões e critérios organolépticos, de higiene e nutricionais;</w:t>
      </w:r>
    </w:p>
    <w:p w14:paraId="73E3CA74" w14:textId="352CF2AA" w:rsidR="00036CA5" w:rsidRPr="002C4866" w:rsidRDefault="00036CA5"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Utilizar luvas descartáveis na preparação e manipulação dos alimentos;</w:t>
      </w:r>
    </w:p>
    <w:p w14:paraId="18663EA6" w14:textId="4F935A6D" w:rsidR="00036CA5" w:rsidRPr="002C4866" w:rsidRDefault="00036CA5"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lastRenderedPageBreak/>
        <w:t>Preparar os alimentos utilizando a menor quantidade de sódio e gordura possível, a fim de prevenir as doenças crônico-degenerativas;</w:t>
      </w:r>
    </w:p>
    <w:p w14:paraId="6300EEC6" w14:textId="2F0E9318" w:rsidR="00036CA5" w:rsidRPr="002C4866" w:rsidRDefault="00036CA5"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O manuseio dos alimentos e as preparações devem obedecer ao Manual de Boas Práticas (MBP) conforme resolução RDC ANVISA nº 216/2004, NR7 do Ministério do Trabalho e Emprego</w:t>
      </w:r>
      <w:r w:rsidR="00B1177A" w:rsidRPr="002C4866">
        <w:rPr>
          <w:rFonts w:cs="Arial"/>
          <w:color w:val="000000"/>
          <w:szCs w:val="20"/>
          <w:u w:val="single"/>
        </w:rPr>
        <w:t>,</w:t>
      </w:r>
      <w:r w:rsidRPr="002C4866">
        <w:rPr>
          <w:rFonts w:cs="Arial"/>
          <w:color w:val="000000"/>
          <w:szCs w:val="20"/>
          <w:u w:val="single"/>
        </w:rPr>
        <w:t xml:space="preserve"> e Portaria nº 1.428/1993 do Ministério da Saúde;</w:t>
      </w:r>
    </w:p>
    <w:p w14:paraId="21C1B438" w14:textId="22AC53DD" w:rsidR="008309A8" w:rsidRPr="002C4866" w:rsidRDefault="008309A8"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O valor calórico diário dos alimentos incluídos no cardápio deve ser controlado, contendo um valor energético em torno de 900Kcal (novecentas calorias) para o almoço, seguindo rigorosamente as orientações nutricionais aqui definidas e atendendo ao valor nutritivo fixado pelo Ministério do Trabalho e Emprego (PAT) por meio da Portaria Interministerial nº 05/99 para as atividades leves e intensas;</w:t>
      </w:r>
    </w:p>
    <w:p w14:paraId="5D370449" w14:textId="7CA43D96" w:rsidR="008309A8" w:rsidRPr="002C4866" w:rsidRDefault="008309A8"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As preparações oferecidas no restaurante devem atender, também, aos comensais com necessidades nutricionais específicas, tais como celíacos (intolerância radical ao glúten), diabéticos, hipertensos e intolerantes à lactose, para tanto, deve-se informar a presença de glúten, leite e açúcar nas preparações por meio de placas informativas, além da informação fornecida pelo atendente do restaurante, e, para atender a esse público, deve-se ofertar alimentos substitutos adequados a cada necessidade nutricional específica;</w:t>
      </w:r>
    </w:p>
    <w:p w14:paraId="43DBAEB6" w14:textId="69E28BE2" w:rsidR="008309A8" w:rsidRPr="002C4866" w:rsidRDefault="008309A8"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Os produtos de origem animal (como carnes suínas e bovinas, aves, presuntos, queijos, mortadelas, entre outros), devem apresentar selo de inspeção sanitária federal (SIF), identificação do fornecedor e devem ser adquiridos preferencialmente resfriados e não congelados;</w:t>
      </w:r>
    </w:p>
    <w:p w14:paraId="331D3C43" w14:textId="59B3530F" w:rsidR="008309A8" w:rsidRPr="002C4866" w:rsidRDefault="00713A26"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Para serem utilizados, os frutos e legumes deverão apresentar-se sem substâncias terrosas, sujidades ou corpos estranhos aderidos à superfície externa, como também, sem parasitas, larvas ou outros animais, inclusive nas embalagens, sem umidade externa anormal e isentos de odor e sabor estranhos, bem como enfermidades;</w:t>
      </w:r>
    </w:p>
    <w:p w14:paraId="4F863DE4" w14:textId="517A46A2" w:rsidR="00713A26" w:rsidRPr="002C4866" w:rsidRDefault="00713A26"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 xml:space="preserve">Os salgados (pastel assado, coxinha e </w:t>
      </w:r>
      <w:proofErr w:type="spellStart"/>
      <w:r w:rsidRPr="002C4866">
        <w:rPr>
          <w:rFonts w:cs="Arial"/>
          <w:color w:val="000000"/>
          <w:szCs w:val="20"/>
          <w:u w:val="single"/>
        </w:rPr>
        <w:t>etc</w:t>
      </w:r>
      <w:proofErr w:type="spellEnd"/>
      <w:r w:rsidRPr="002C4866">
        <w:rPr>
          <w:rFonts w:cs="Arial"/>
          <w:color w:val="000000"/>
          <w:szCs w:val="20"/>
          <w:u w:val="single"/>
        </w:rPr>
        <w:t>) poderão ser previamente preparados e congelados, quando essa prática não implicar na alteração de seu sabor ou qualidade final do produto e desde que observados os prazos máximos de validade sob congelamento. Todavia, deverão ser assados ou fritos impreterivelmente no dia a que se destinam para consumo.</w:t>
      </w:r>
    </w:p>
    <w:p w14:paraId="5AF4852C" w14:textId="3090E41F" w:rsidR="00713A26" w:rsidRPr="002C4866" w:rsidRDefault="00713A26" w:rsidP="001D1A52">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Manter estoque suficiente para reposição dos itens comercializados de forma a evitar o desabastecimento;</w:t>
      </w:r>
    </w:p>
    <w:p w14:paraId="2EFEEDB1" w14:textId="4C767B75" w:rsidR="0086506B" w:rsidRPr="002C4866" w:rsidRDefault="00FA5ABE" w:rsidP="0082594B">
      <w:pPr>
        <w:numPr>
          <w:ilvl w:val="2"/>
          <w:numId w:val="1"/>
        </w:numPr>
        <w:suppressAutoHyphens/>
        <w:spacing w:after="120"/>
        <w:jc w:val="both"/>
        <w:rPr>
          <w:rFonts w:cs="Arial"/>
          <w:color w:val="000000"/>
          <w:szCs w:val="20"/>
          <w:u w:val="single"/>
        </w:rPr>
      </w:pPr>
      <w:r w:rsidRPr="002C4866">
        <w:rPr>
          <w:rFonts w:cs="Arial"/>
          <w:color w:val="000000"/>
          <w:szCs w:val="20"/>
          <w:u w:val="single"/>
        </w:rPr>
        <w:t>A Contratada poderá utilizar o sistema de comanda eletrônica – cartão de consumo em ABS e PVC laminado de alta qualidade e durabilidade com código d</w:t>
      </w:r>
      <w:r w:rsidR="00DD60B1" w:rsidRPr="002C4866">
        <w:rPr>
          <w:rFonts w:cs="Arial"/>
          <w:color w:val="000000"/>
          <w:szCs w:val="20"/>
          <w:u w:val="single"/>
        </w:rPr>
        <w:t>e barras e numeração sequencial.</w:t>
      </w:r>
    </w:p>
    <w:p w14:paraId="42956D7E" w14:textId="1CA93631" w:rsidR="00FA5ABE" w:rsidRPr="002C4866" w:rsidRDefault="00FA5ABE" w:rsidP="00FA5ABE">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Se optar pela utilização, deverá ser impresso, na comanda, no mínimo: a logomarca da lanchonete; telefone de contato, número da comanda e número do contrato, podendo ser incluídos outros dados que a Contratada considerar relevantes;</w:t>
      </w:r>
    </w:p>
    <w:p w14:paraId="2290B185" w14:textId="664EDF8B" w:rsidR="00FA5ABE" w:rsidRPr="002C4866" w:rsidRDefault="00FA5ABE" w:rsidP="00FA5ABE">
      <w:pPr>
        <w:pStyle w:val="PargrafodaLista"/>
        <w:numPr>
          <w:ilvl w:val="3"/>
          <w:numId w:val="1"/>
        </w:numPr>
        <w:suppressAutoHyphens/>
        <w:spacing w:after="120"/>
        <w:jc w:val="both"/>
        <w:rPr>
          <w:rFonts w:cs="Arial"/>
          <w:color w:val="000000"/>
          <w:szCs w:val="20"/>
          <w:u w:val="single"/>
        </w:rPr>
      </w:pPr>
      <w:r w:rsidRPr="002C4866">
        <w:rPr>
          <w:rFonts w:cs="Arial"/>
          <w:color w:val="000000"/>
          <w:szCs w:val="20"/>
          <w:u w:val="single"/>
        </w:rPr>
        <w:t>A instalação do sistema de comanda eletrônica é de respon</w:t>
      </w:r>
      <w:r w:rsidR="00F204BB" w:rsidRPr="002C4866">
        <w:rPr>
          <w:rFonts w:cs="Arial"/>
          <w:color w:val="000000"/>
          <w:szCs w:val="20"/>
          <w:u w:val="single"/>
        </w:rPr>
        <w:t>sabilidade e ônus da Contratada.</w:t>
      </w:r>
    </w:p>
    <w:p w14:paraId="2C392F3E" w14:textId="660200A3" w:rsidR="00FA5ABE" w:rsidRPr="002C4866" w:rsidRDefault="00FA5ABE" w:rsidP="0082594B">
      <w:pPr>
        <w:numPr>
          <w:ilvl w:val="2"/>
          <w:numId w:val="1"/>
        </w:numPr>
        <w:suppressAutoHyphens/>
        <w:spacing w:after="120"/>
        <w:jc w:val="both"/>
        <w:rPr>
          <w:rFonts w:cs="Arial"/>
          <w:color w:val="000000"/>
          <w:szCs w:val="20"/>
          <w:u w:val="single"/>
        </w:rPr>
      </w:pPr>
      <w:r w:rsidRPr="002C4866">
        <w:rPr>
          <w:rFonts w:cs="Arial"/>
          <w:color w:val="000000"/>
          <w:szCs w:val="20"/>
          <w:u w:val="single"/>
        </w:rPr>
        <w:t>A contratada deverá disponibilizar aos clientes a possibilidade de pagamento com cartão de crédito e débito, de pelo menos duas bandeiras distintas, sem acréscimo no valor cobrado;</w:t>
      </w:r>
    </w:p>
    <w:p w14:paraId="75DF5CA1" w14:textId="0170C946" w:rsidR="00FA5ABE" w:rsidRPr="002C4866" w:rsidRDefault="00FA5ABE" w:rsidP="0082594B">
      <w:pPr>
        <w:numPr>
          <w:ilvl w:val="2"/>
          <w:numId w:val="1"/>
        </w:numPr>
        <w:suppressAutoHyphens/>
        <w:spacing w:after="120"/>
        <w:jc w:val="both"/>
        <w:rPr>
          <w:rFonts w:cs="Arial"/>
          <w:color w:val="000000"/>
          <w:szCs w:val="20"/>
          <w:u w:val="single"/>
        </w:rPr>
      </w:pPr>
      <w:r w:rsidRPr="002C4866">
        <w:rPr>
          <w:rFonts w:cs="Arial"/>
          <w:color w:val="000000"/>
          <w:szCs w:val="20"/>
          <w:u w:val="single"/>
        </w:rPr>
        <w:lastRenderedPageBreak/>
        <w:t>Independente da modalidade utilizada para pagamento, a Contratada deverá fornecer cupom fiscal a todos os usuários, disponibilizando a opção de cadastramento de CPF;</w:t>
      </w:r>
    </w:p>
    <w:p w14:paraId="5EE63D66" w14:textId="2488A9A0" w:rsidR="00FA5ABE" w:rsidRPr="002C4866" w:rsidRDefault="00FA5ABE" w:rsidP="0082594B">
      <w:pPr>
        <w:numPr>
          <w:ilvl w:val="2"/>
          <w:numId w:val="1"/>
        </w:numPr>
        <w:suppressAutoHyphens/>
        <w:spacing w:after="120"/>
        <w:jc w:val="both"/>
        <w:rPr>
          <w:rFonts w:cs="Arial"/>
          <w:color w:val="000000"/>
          <w:szCs w:val="20"/>
        </w:rPr>
      </w:pPr>
      <w:r w:rsidRPr="002C4866">
        <w:rPr>
          <w:rFonts w:cs="Arial"/>
          <w:color w:val="000000"/>
          <w:szCs w:val="20"/>
          <w:u w:val="single"/>
        </w:rPr>
        <w:t>A contratada disponibilizará caixa registradora ou outro dispositivo que atenda às normas da legislação vigente e deverá manter numerário suficiente para troco, nos casos de pagamento em espécie pela clientela.</w:t>
      </w:r>
    </w:p>
    <w:p w14:paraId="14544F65" w14:textId="16C3E6E5" w:rsidR="0082594B" w:rsidRPr="00253631" w:rsidRDefault="00B8255B" w:rsidP="00F37DE1">
      <w:pPr>
        <w:numPr>
          <w:ilvl w:val="2"/>
          <w:numId w:val="1"/>
        </w:numPr>
        <w:suppressAutoHyphens/>
        <w:spacing w:after="120"/>
        <w:jc w:val="both"/>
        <w:rPr>
          <w:rFonts w:cs="Arial"/>
          <w:color w:val="000000"/>
          <w:szCs w:val="20"/>
        </w:rPr>
      </w:pPr>
      <w:r w:rsidRPr="00253631">
        <w:rPr>
          <w:rFonts w:cs="Arial"/>
          <w:color w:val="000000"/>
          <w:szCs w:val="20"/>
        </w:rPr>
        <w:t>A duração inicial do contrato será de 12 meses, podendo ser prorrogado por períodos subsequentes de até 12 meses, de acordo com a legislação vigente.</w:t>
      </w:r>
    </w:p>
    <w:p w14:paraId="6453A507" w14:textId="37189823" w:rsidR="0082594B" w:rsidRPr="00F24C6E" w:rsidRDefault="0082594B" w:rsidP="008D35EE">
      <w:pPr>
        <w:suppressAutoHyphens/>
        <w:spacing w:after="120"/>
        <w:ind w:left="1922"/>
        <w:jc w:val="both"/>
        <w:rPr>
          <w:rFonts w:cs="Arial"/>
          <w:i/>
          <w:iCs/>
          <w:szCs w:val="20"/>
        </w:rPr>
      </w:pPr>
    </w:p>
    <w:p w14:paraId="2CFB41AE" w14:textId="023FE380" w:rsidR="00F24C6E" w:rsidRPr="0034673D" w:rsidRDefault="00F24C6E" w:rsidP="0034673D">
      <w:pPr>
        <w:pStyle w:val="PargrafodaLista"/>
        <w:numPr>
          <w:ilvl w:val="1"/>
          <w:numId w:val="1"/>
        </w:numPr>
        <w:jc w:val="both"/>
        <w:rPr>
          <w:rFonts w:cs="Arial"/>
          <w:szCs w:val="20"/>
        </w:rPr>
      </w:pPr>
      <w:r>
        <w:rPr>
          <w:rFonts w:cs="Arial"/>
          <w:szCs w:val="20"/>
        </w:rPr>
        <w:t xml:space="preserve">Além dos pontos acima, o </w:t>
      </w:r>
      <w:r w:rsidR="00AA49CF">
        <w:rPr>
          <w:rFonts w:cs="Arial"/>
          <w:szCs w:val="20"/>
        </w:rPr>
        <w:t>adjudicatário</w:t>
      </w:r>
      <w:r>
        <w:rPr>
          <w:rFonts w:cs="Arial"/>
          <w:szCs w:val="20"/>
        </w:rPr>
        <w:t xml:space="preserve"> deverá apresentar d</w:t>
      </w:r>
      <w:r w:rsidRPr="0034673D">
        <w:rPr>
          <w:rFonts w:cs="Arial"/>
          <w:szCs w:val="20"/>
        </w:rPr>
        <w:t>eclaração de que tem pleno conhecimento das condições necessárias para a prestação do serviço</w:t>
      </w:r>
      <w:r w:rsidR="00AA49CF">
        <w:rPr>
          <w:rFonts w:cs="Arial"/>
          <w:szCs w:val="20"/>
        </w:rPr>
        <w:t xml:space="preserve"> como requisito para celebração do contrato</w:t>
      </w:r>
      <w:r w:rsidRPr="0034673D">
        <w:rPr>
          <w:rFonts w:cs="Arial"/>
          <w:szCs w:val="20"/>
        </w:rPr>
        <w:t>.</w:t>
      </w:r>
    </w:p>
    <w:p w14:paraId="28526F13" w14:textId="2C1B79E7" w:rsidR="0082594B" w:rsidRPr="00AA49CF" w:rsidRDefault="0082594B" w:rsidP="00FD547F">
      <w:pPr>
        <w:suppressAutoHyphens/>
        <w:spacing w:after="120"/>
        <w:ind w:left="716"/>
        <w:jc w:val="both"/>
        <w:rPr>
          <w:rFonts w:cs="Arial"/>
          <w:i/>
          <w:iCs/>
          <w:color w:val="FF0000"/>
          <w:szCs w:val="20"/>
        </w:rPr>
      </w:pPr>
      <w:r w:rsidRPr="00F24C6E">
        <w:rPr>
          <w:rFonts w:cs="Arial"/>
          <w:i/>
          <w:iCs/>
          <w:color w:val="FF0000"/>
          <w:szCs w:val="20"/>
        </w:rPr>
        <w:t>.</w:t>
      </w:r>
    </w:p>
    <w:p w14:paraId="3A1F53A9" w14:textId="77777777" w:rsidR="006734BC" w:rsidRPr="00CD0027" w:rsidRDefault="006734BC" w:rsidP="006734BC">
      <w:pPr>
        <w:pStyle w:val="Nivel1"/>
        <w:spacing w:after="120"/>
        <w:ind w:left="360"/>
      </w:pPr>
      <w:r w:rsidRPr="00CD0027">
        <w:t>CRITÉRIOS DE SUSTENTABILIDADE</w:t>
      </w:r>
    </w:p>
    <w:p w14:paraId="785CD2AD" w14:textId="77777777" w:rsidR="00942DB1" w:rsidRPr="002F7D03" w:rsidRDefault="006734BC" w:rsidP="00942DB1">
      <w:pPr>
        <w:numPr>
          <w:ilvl w:val="1"/>
          <w:numId w:val="1"/>
        </w:numPr>
        <w:suppressAutoHyphens/>
        <w:spacing w:after="120"/>
        <w:jc w:val="both"/>
        <w:rPr>
          <w:rFonts w:cs="Arial"/>
          <w:color w:val="000000"/>
          <w:szCs w:val="20"/>
        </w:rPr>
      </w:pPr>
      <w:r w:rsidRPr="002F7D03">
        <w:rPr>
          <w:rFonts w:cs="Arial"/>
          <w:color w:val="000000"/>
          <w:szCs w:val="20"/>
        </w:rPr>
        <w:t>Os critérios de sustentabilidade são aqueles previstos nas especificações do objeto e/ou obrigações da contratada e/ou no edital como requisito previsto em lei especial</w:t>
      </w:r>
      <w:r w:rsidR="00547EBC" w:rsidRPr="002F7D03">
        <w:rPr>
          <w:rFonts w:cs="Arial"/>
          <w:color w:val="000000"/>
          <w:szCs w:val="20"/>
        </w:rPr>
        <w:t>.</w:t>
      </w:r>
    </w:p>
    <w:p w14:paraId="23A4F316" w14:textId="62CAEDFD" w:rsidR="002F7D03" w:rsidRPr="00106EB6" w:rsidRDefault="002F7D03" w:rsidP="00942DB1">
      <w:pPr>
        <w:numPr>
          <w:ilvl w:val="1"/>
          <w:numId w:val="1"/>
        </w:numPr>
        <w:suppressAutoHyphens/>
        <w:spacing w:after="120"/>
        <w:jc w:val="both"/>
        <w:rPr>
          <w:rFonts w:cs="Arial"/>
          <w:color w:val="000000"/>
          <w:szCs w:val="20"/>
          <w:u w:val="single"/>
        </w:rPr>
      </w:pPr>
      <w:r w:rsidRPr="00106EB6">
        <w:rPr>
          <w:rFonts w:cs="Arial"/>
          <w:color w:val="000000"/>
          <w:szCs w:val="20"/>
          <w:u w:val="single"/>
        </w:rPr>
        <w:t>A contratada deverá observar as exigências legais de sustentabilidade ambiental na execução dos serviços, bem como adotar as boas práticas de otimização de recursos, redução de desperdícios e menor poluição, observando</w:t>
      </w:r>
      <w:r w:rsidR="0024542C" w:rsidRPr="00106EB6">
        <w:rPr>
          <w:rFonts w:cs="Arial"/>
          <w:color w:val="000000"/>
          <w:szCs w:val="20"/>
          <w:u w:val="single"/>
        </w:rPr>
        <w:t xml:space="preserve"> especialmente</w:t>
      </w:r>
      <w:r w:rsidRPr="00106EB6">
        <w:rPr>
          <w:rFonts w:cs="Arial"/>
          <w:color w:val="000000"/>
          <w:szCs w:val="20"/>
          <w:u w:val="single"/>
        </w:rPr>
        <w:t xml:space="preserve"> o seguinte:</w:t>
      </w:r>
    </w:p>
    <w:p w14:paraId="034AF7B4" w14:textId="1D900D16" w:rsidR="002F7D03" w:rsidRPr="00106EB6" w:rsidRDefault="002F7D03" w:rsidP="002F7D03">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 xml:space="preserve"> Racionalização do uso de substâncias potencialmente tóxicas e poluentes;</w:t>
      </w:r>
    </w:p>
    <w:p w14:paraId="7D9022B2" w14:textId="40244E6F" w:rsidR="002F7D03" w:rsidRPr="00106EB6" w:rsidRDefault="0048317E" w:rsidP="002F7D03">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 xml:space="preserve"> Racionalização/economia do consumo de energia (especialmente elétrica) e água;</w:t>
      </w:r>
    </w:p>
    <w:p w14:paraId="74FCEF6F" w14:textId="23E9B048" w:rsidR="0048317E" w:rsidRPr="00106EB6" w:rsidRDefault="000106BB" w:rsidP="002F7D03">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 xml:space="preserve"> Triagem adequada dos resíduos gerados nas atividades;</w:t>
      </w:r>
    </w:p>
    <w:p w14:paraId="11667D82" w14:textId="0AD982D1" w:rsidR="000106BB" w:rsidRPr="00106EB6" w:rsidRDefault="000106BB" w:rsidP="002F7D03">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A disposição final e ambientalmente adequada das embalagens, resíduos, peças e dos equipamentos após o uso, em observânci</w:t>
      </w:r>
      <w:r w:rsidR="005004AE">
        <w:rPr>
          <w:rFonts w:cs="Arial"/>
          <w:color w:val="000000"/>
          <w:szCs w:val="20"/>
          <w:u w:val="single"/>
        </w:rPr>
        <w:t>a à Logísti</w:t>
      </w:r>
      <w:r w:rsidRPr="00106EB6">
        <w:rPr>
          <w:rFonts w:cs="Arial"/>
          <w:color w:val="000000"/>
          <w:szCs w:val="20"/>
          <w:u w:val="single"/>
        </w:rPr>
        <w:t>ca Reversa disposta</w:t>
      </w:r>
      <w:r w:rsidR="000728A8">
        <w:rPr>
          <w:rFonts w:cs="Arial"/>
          <w:color w:val="000000"/>
          <w:szCs w:val="20"/>
          <w:u w:val="single"/>
        </w:rPr>
        <w:t xml:space="preserve"> no </w:t>
      </w:r>
      <w:r w:rsidRPr="00106EB6">
        <w:rPr>
          <w:rFonts w:cs="Arial"/>
          <w:color w:val="000000"/>
          <w:szCs w:val="20"/>
          <w:u w:val="single"/>
        </w:rPr>
        <w:t>art. 33 da Lei nº</w:t>
      </w:r>
      <w:r w:rsidRPr="00544755">
        <w:rPr>
          <w:rFonts w:cs="Arial"/>
          <w:color w:val="000000"/>
          <w:szCs w:val="20"/>
          <w:u w:val="single"/>
        </w:rPr>
        <w:br/>
      </w:r>
      <w:r w:rsidRPr="00106EB6">
        <w:rPr>
          <w:rFonts w:cs="Arial"/>
          <w:color w:val="000000"/>
          <w:szCs w:val="20"/>
          <w:u w:val="single"/>
        </w:rPr>
        <w:t>12.305/2010 - que institui a Política Nacional de Resíduos Sólidos.</w:t>
      </w:r>
    </w:p>
    <w:p w14:paraId="0B30167E" w14:textId="4D83908B" w:rsidR="00243661" w:rsidRPr="00106EB6" w:rsidRDefault="00243661" w:rsidP="002F7D03">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 xml:space="preserve"> Seguir as normas técnicas de saúde, higiene e de segurança do trabalho, de acordo com as normas do MTE;</w:t>
      </w:r>
    </w:p>
    <w:p w14:paraId="6113D754" w14:textId="77BC6DB3" w:rsidR="00243661" w:rsidRPr="00106EB6" w:rsidRDefault="00243661" w:rsidP="00C04953">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Utilizar materiais biodegradáveis, no que couber;</w:t>
      </w:r>
    </w:p>
    <w:p w14:paraId="11DACB31" w14:textId="7318C85F" w:rsidR="006734BC" w:rsidRPr="00106EB6" w:rsidRDefault="00B0606E" w:rsidP="00B0606E">
      <w:pPr>
        <w:pStyle w:val="PargrafodaLista"/>
        <w:numPr>
          <w:ilvl w:val="1"/>
          <w:numId w:val="1"/>
        </w:numPr>
        <w:suppressAutoHyphens/>
        <w:spacing w:after="120"/>
        <w:jc w:val="both"/>
        <w:rPr>
          <w:rFonts w:cs="Arial"/>
          <w:color w:val="000000"/>
          <w:szCs w:val="20"/>
          <w:u w:val="single"/>
        </w:rPr>
      </w:pPr>
      <w:r w:rsidRPr="00106EB6">
        <w:rPr>
          <w:rFonts w:cs="Arial"/>
          <w:color w:val="000000"/>
          <w:szCs w:val="20"/>
          <w:u w:val="single"/>
        </w:rPr>
        <w:t xml:space="preserve"> </w:t>
      </w:r>
      <w:r w:rsidR="005E1B34" w:rsidRPr="00106EB6">
        <w:rPr>
          <w:rFonts w:cs="Arial"/>
          <w:color w:val="000000"/>
          <w:szCs w:val="20"/>
          <w:u w:val="single"/>
        </w:rPr>
        <w:t>Os materiais a serem utilizados devem atender aos critérios de sustentabilidade ambiental, conforme determina a IN SLTI/MP n. 01, de 2010</w:t>
      </w:r>
      <w:r w:rsidRPr="00106EB6">
        <w:rPr>
          <w:rFonts w:cs="Arial"/>
          <w:color w:val="000000"/>
          <w:szCs w:val="20"/>
          <w:u w:val="single"/>
        </w:rPr>
        <w:t>.</w:t>
      </w:r>
    </w:p>
    <w:p w14:paraId="09B4AB35" w14:textId="6DAAD1FA" w:rsidR="00B0606E" w:rsidRPr="00106EB6" w:rsidRDefault="002E0620" w:rsidP="00B0606E">
      <w:pPr>
        <w:pStyle w:val="PargrafodaLista"/>
        <w:numPr>
          <w:ilvl w:val="1"/>
          <w:numId w:val="1"/>
        </w:numPr>
        <w:suppressAutoHyphens/>
        <w:spacing w:after="120"/>
        <w:jc w:val="both"/>
        <w:rPr>
          <w:rFonts w:cs="Arial"/>
          <w:color w:val="000000"/>
          <w:szCs w:val="20"/>
          <w:u w:val="single"/>
        </w:rPr>
      </w:pPr>
      <w:r w:rsidRPr="00106EB6">
        <w:rPr>
          <w:rFonts w:cs="Arial"/>
          <w:color w:val="000000"/>
          <w:szCs w:val="20"/>
          <w:u w:val="single"/>
        </w:rPr>
        <w:t>São obrigações da Contratada, especificamente em relação aos critérios de sustentabilidade ambiental:</w:t>
      </w:r>
    </w:p>
    <w:p w14:paraId="4D464C7F" w14:textId="3E047C2A" w:rsidR="002E0620" w:rsidRPr="00106EB6" w:rsidRDefault="002E0620" w:rsidP="002E0620">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Orientar seus empregados sobre prevenção e controle de risco aos trabalhadores, bem como sobre práticas socioambientais para economia de energia, de água e redução de geração de resíduos sólidos no ambiente onde se prestará o serviço;</w:t>
      </w:r>
    </w:p>
    <w:p w14:paraId="67518913" w14:textId="66007E46" w:rsidR="002E0620" w:rsidRPr="00106EB6" w:rsidRDefault="002E0620" w:rsidP="002E0620">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Utilizar equipamentos de menor impacto ambiental;</w:t>
      </w:r>
    </w:p>
    <w:p w14:paraId="3BF92596" w14:textId="6ADE7C74" w:rsidR="002E0620" w:rsidRPr="00106EB6" w:rsidRDefault="002E0620" w:rsidP="002E0620">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Observar as Resoluções CONAMA n. 401/2008 e n. 424/2010, para a aquisição e descarte de pilhas e baterias para serem utilizadas nos equipamentos, bens e materiais de sua responsabilidade, respeitando os limites de metais pesados, como chumbo, cádmio e mercúrio;</w:t>
      </w:r>
    </w:p>
    <w:p w14:paraId="745958FC" w14:textId="60B6B966" w:rsidR="002E0620" w:rsidRPr="00106EB6" w:rsidRDefault="002E0620" w:rsidP="002E0620">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Observar a Resolução CONAMA n. 20/1994, utilizando equipamentos que gerem menos ruído em seu funcionamento;</w:t>
      </w:r>
    </w:p>
    <w:p w14:paraId="5CF37244" w14:textId="7A462272" w:rsidR="002E0620" w:rsidRPr="00106EB6" w:rsidRDefault="002E0620" w:rsidP="002E0620">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lastRenderedPageBreak/>
        <w:t>Fornecer aos empregados os equipamentos de segurança que se fizerem necessários para a execução de serviços;</w:t>
      </w:r>
    </w:p>
    <w:p w14:paraId="6FA46C8B" w14:textId="5B9AE13E" w:rsidR="002E0620" w:rsidRPr="00106EB6" w:rsidRDefault="002E0620" w:rsidP="002E0620">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Utilizar pilhas recarregáveis, evitando o uso de pilhas ou baterias que contenham substâncias perigosas em sua composição;</w:t>
      </w:r>
    </w:p>
    <w:p w14:paraId="5FBFEC73" w14:textId="20C2A86E" w:rsidR="002E0620" w:rsidRPr="00106EB6" w:rsidRDefault="002E0620" w:rsidP="002E0620">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Destinar de forma ambientalmente adequada todos os materiais e equipamentos que foram utilizados na prestação de serviços;</w:t>
      </w:r>
    </w:p>
    <w:p w14:paraId="66C4393C" w14:textId="63C955A7" w:rsidR="002E0620" w:rsidRPr="00106EB6" w:rsidRDefault="002E0620" w:rsidP="002E0620">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Colaborar com a coleta seletiva para reciclagem, quando couber, e obedecendo as orientações da Comissão da Coleta Seletiva da Contratante, com vistas à separação dos materiais recicláveis do lixo orgânico, que deverá ser coletado separadamente;</w:t>
      </w:r>
    </w:p>
    <w:p w14:paraId="3DE7D1FE" w14:textId="069C7FC1" w:rsidR="002E0620" w:rsidRPr="00106EB6" w:rsidRDefault="002E0620" w:rsidP="002E0620">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Colaborar com as medidas de redução de consumo e uso racional da água, cujos encarregados ou prepostos devem atuar como facilitadores das mudanças de comportamento de empregados da Contratada, esperadas com essas medidas;</w:t>
      </w:r>
    </w:p>
    <w:p w14:paraId="3CDDB879" w14:textId="7FBEB52C" w:rsidR="002E0620" w:rsidRPr="00106EB6" w:rsidRDefault="002E0620" w:rsidP="002E0620">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Manter critérios especiais e privilegiados para aquisição de produtos e equipamentos que apresentem eficiência energética e redução de consumo;</w:t>
      </w:r>
    </w:p>
    <w:p w14:paraId="52395A29" w14:textId="2C698C2D" w:rsidR="002E0620" w:rsidRPr="00106EB6" w:rsidRDefault="002E0620" w:rsidP="002E0620">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Comunicar à Contratante sobre equipamentos com mau funcionamento ou danificados como lâmpadas queimadas ou piscando, zumbido excessivo em reatores de luminárias e mau funcionamento de instalações energizadas;</w:t>
      </w:r>
    </w:p>
    <w:p w14:paraId="68335EAE" w14:textId="62F61658" w:rsidR="002E0620" w:rsidRPr="00106EB6" w:rsidRDefault="002E0620" w:rsidP="002E0620">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 xml:space="preserve">Sugerir à Contratante, locais e medidas que tenham a possibilidade de redução do consumo de energia, tais como: desligamento de sistemas de iluminação, instalação de interruptores, instalação de sensores de presença, rebaixamento de luminárias, </w:t>
      </w:r>
      <w:proofErr w:type="spellStart"/>
      <w:r w:rsidRPr="00106EB6">
        <w:rPr>
          <w:rFonts w:cs="Arial"/>
          <w:color w:val="000000"/>
          <w:szCs w:val="20"/>
          <w:u w:val="single"/>
        </w:rPr>
        <w:t>etc</w:t>
      </w:r>
      <w:proofErr w:type="spellEnd"/>
      <w:r w:rsidRPr="00106EB6">
        <w:rPr>
          <w:rFonts w:cs="Arial"/>
          <w:color w:val="000000"/>
          <w:szCs w:val="20"/>
          <w:u w:val="single"/>
        </w:rPr>
        <w:t>;</w:t>
      </w:r>
    </w:p>
    <w:p w14:paraId="15C406FD" w14:textId="6870A869" w:rsidR="002E0620" w:rsidRPr="00106EB6" w:rsidRDefault="002E0620" w:rsidP="002E0620">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Auxiliar na verificação de impedimentos na saída do ar condicionado ou aparelho equivalente;</w:t>
      </w:r>
    </w:p>
    <w:p w14:paraId="44F9B6A3" w14:textId="7641443B" w:rsidR="002E0620" w:rsidRPr="00106EB6" w:rsidRDefault="002E0620" w:rsidP="002E0620">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Repassar a seus empregados todas as orientações referentes à redução do consumo de energia fornecidas pela Contratante;</w:t>
      </w:r>
    </w:p>
    <w:p w14:paraId="40E375D5" w14:textId="5B5022C7" w:rsidR="002E0620" w:rsidRPr="00106EB6" w:rsidRDefault="002E0620" w:rsidP="002E0620">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Para seus equipamentos que gerem ruído em seu funcionamento, observar a necessidade de Selo Ruído, como forma de indicação do nível de potência sonora, medido em decibel – dB (A), conforme Resolução CONAMA nº 020, de 07 de dezembro de 1994, em face do ruído excessivo causar prejuízo à saúde física e mental, afetando particularmente a audição. A utilização de tecnologias adequadas e conhecidas permite atender às necessidades de redução de níveis de ruído, inclusive, não afetando o desenvolvimento dos trabalhos administrativos ou de atividades de ensino nas unidades;</w:t>
      </w:r>
    </w:p>
    <w:p w14:paraId="2C531365" w14:textId="047ABB97" w:rsidR="002E0620" w:rsidRPr="00106EB6" w:rsidRDefault="002E0620" w:rsidP="002E0620">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Aos funcionários operadores de equipamentos que gerem ruídos, fornecer o tipo de protetor auricular de acordo com a potência sonora indicada no selo do equipamento, em cumprimento ao subitem acima e de acordo com a tabela de Ruído Contínuo ou Intermitente em decibéis do Anexo 1 da NR 15;</w:t>
      </w:r>
    </w:p>
    <w:p w14:paraId="737B3205" w14:textId="6565754A" w:rsidR="002E0620" w:rsidRPr="00106EB6" w:rsidRDefault="002E0620" w:rsidP="002E0620">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Recolher as lâmpadas fluorescentes utilizados para prestação dos serviços, para descartá-los junto ao sistema de coleta do fabricante, distribuidor, importador, comerciante ou revendedor conforme sistema de Logística Reversa previsto em legislação específica.</w:t>
      </w:r>
    </w:p>
    <w:p w14:paraId="45DF7AB8" w14:textId="5993E7DC" w:rsidR="00B0606E" w:rsidRPr="00B0606E" w:rsidRDefault="00B0606E" w:rsidP="00B0606E">
      <w:pPr>
        <w:pStyle w:val="PargrafodaLista"/>
        <w:suppressAutoHyphens/>
        <w:spacing w:after="120"/>
        <w:ind w:left="716"/>
        <w:jc w:val="both"/>
        <w:rPr>
          <w:rFonts w:cs="Arial"/>
          <w:b/>
          <w:color w:val="000000"/>
          <w:szCs w:val="20"/>
          <w:u w:val="single"/>
        </w:rPr>
      </w:pPr>
    </w:p>
    <w:p w14:paraId="55DA9180" w14:textId="68E3DD5F" w:rsidR="0082594B" w:rsidRPr="00430ED3" w:rsidRDefault="003D389C" w:rsidP="000D390A">
      <w:pPr>
        <w:pStyle w:val="Nivel1"/>
        <w:rPr>
          <w:rFonts w:cs="Arial"/>
          <w:i/>
          <w:iCs/>
        </w:rPr>
      </w:pPr>
      <w:r w:rsidRPr="00CF20A7">
        <w:rPr>
          <w:rFonts w:cs="Arial"/>
          <w:bCs/>
          <w:i/>
          <w:iCs/>
          <w:color w:val="auto"/>
        </w:rPr>
        <w:t>VISTORIA PARA A LICITAÇÃO</w:t>
      </w:r>
    </w:p>
    <w:p w14:paraId="72F45DE3" w14:textId="77777777" w:rsidR="00430ED3" w:rsidRPr="00430ED3" w:rsidRDefault="00430ED3" w:rsidP="00430ED3">
      <w:pPr>
        <w:suppressAutoHyphens/>
        <w:spacing w:after="120"/>
        <w:jc w:val="both"/>
        <w:rPr>
          <w:rFonts w:cs="Arial"/>
          <w:b/>
          <w:i/>
          <w:iCs/>
        </w:rPr>
      </w:pPr>
    </w:p>
    <w:p w14:paraId="06DB5B1E" w14:textId="3090037E" w:rsidR="003D389C" w:rsidRPr="00106EB6" w:rsidRDefault="003D389C" w:rsidP="00430ED3">
      <w:pPr>
        <w:numPr>
          <w:ilvl w:val="1"/>
          <w:numId w:val="1"/>
        </w:numPr>
        <w:suppressAutoHyphens/>
        <w:spacing w:after="120"/>
        <w:jc w:val="both"/>
        <w:rPr>
          <w:rFonts w:cs="Arial"/>
          <w:color w:val="000000"/>
          <w:szCs w:val="20"/>
          <w:u w:val="single"/>
        </w:rPr>
      </w:pPr>
      <w:r w:rsidRPr="00106EB6">
        <w:rPr>
          <w:rFonts w:cs="Arial"/>
          <w:color w:val="000000"/>
          <w:szCs w:val="20"/>
          <w:u w:val="single"/>
        </w:rPr>
        <w:t xml:space="preserve">Para o correto dimensionamento e elaboração de sua proposta, o licitante </w:t>
      </w:r>
      <w:r w:rsidR="00866045" w:rsidRPr="00106EB6">
        <w:rPr>
          <w:rFonts w:cs="Arial"/>
          <w:color w:val="000000"/>
          <w:szCs w:val="20"/>
          <w:u w:val="single"/>
        </w:rPr>
        <w:t>deverá</w:t>
      </w:r>
      <w:r w:rsidRPr="00106EB6">
        <w:rPr>
          <w:rFonts w:cs="Arial"/>
          <w:color w:val="000000"/>
          <w:szCs w:val="20"/>
          <w:u w:val="single"/>
        </w:rPr>
        <w:t xml:space="preserve"> realizar vistoria nas instalações do local de execução dos serviços, acompanhado por servidor </w:t>
      </w:r>
      <w:r w:rsidRPr="00106EB6">
        <w:rPr>
          <w:rFonts w:cs="Arial"/>
          <w:color w:val="000000"/>
          <w:szCs w:val="20"/>
          <w:u w:val="single"/>
        </w:rPr>
        <w:lastRenderedPageBreak/>
        <w:t xml:space="preserve">designado para esse fim, de segunda à sexta-feira, das </w:t>
      </w:r>
      <w:r w:rsidR="00866045" w:rsidRPr="00106EB6">
        <w:rPr>
          <w:rFonts w:cs="Arial"/>
          <w:color w:val="000000"/>
          <w:szCs w:val="20"/>
          <w:u w:val="single"/>
        </w:rPr>
        <w:t>08:30h às 11:30h, e das 13:30h às 17:00h.</w:t>
      </w:r>
    </w:p>
    <w:p w14:paraId="79399181" w14:textId="051D526C" w:rsidR="00866045" w:rsidRPr="00106EB6" w:rsidRDefault="00866045" w:rsidP="00866045">
      <w:pPr>
        <w:pStyle w:val="PargrafodaLista"/>
        <w:numPr>
          <w:ilvl w:val="2"/>
          <w:numId w:val="1"/>
        </w:numPr>
        <w:suppressAutoHyphens/>
        <w:spacing w:after="120"/>
        <w:jc w:val="both"/>
        <w:rPr>
          <w:rFonts w:cs="Arial"/>
          <w:color w:val="000000"/>
          <w:szCs w:val="20"/>
          <w:u w:val="single"/>
        </w:rPr>
      </w:pPr>
      <w:r w:rsidRPr="00106EB6">
        <w:rPr>
          <w:rFonts w:cs="Arial"/>
          <w:color w:val="000000"/>
          <w:szCs w:val="20"/>
          <w:u w:val="single"/>
        </w:rPr>
        <w:t>Deverá haver agendamento prévio para a realização da vistoria, através dos e-mails “</w:t>
      </w:r>
      <w:hyperlink r:id="rId12" w:history="1">
        <w:r w:rsidRPr="00106EB6">
          <w:rPr>
            <w:color w:val="000000"/>
            <w:szCs w:val="20"/>
            <w:u w:val="single"/>
          </w:rPr>
          <w:t>dap@ibiruba.ifrs.edu.br</w:t>
        </w:r>
      </w:hyperlink>
      <w:r w:rsidRPr="00106EB6">
        <w:rPr>
          <w:rFonts w:cs="Arial"/>
          <w:color w:val="000000"/>
          <w:szCs w:val="20"/>
          <w:u w:val="single"/>
        </w:rPr>
        <w:t>” ou “</w:t>
      </w:r>
      <w:hyperlink r:id="rId13" w:history="1">
        <w:r w:rsidRPr="00106EB6">
          <w:rPr>
            <w:color w:val="000000"/>
            <w:szCs w:val="20"/>
            <w:u w:val="single"/>
          </w:rPr>
          <w:t>licitacao@ibiruba.ifrs.edu.br</w:t>
        </w:r>
      </w:hyperlink>
      <w:r w:rsidRPr="00106EB6">
        <w:rPr>
          <w:rFonts w:cs="Arial"/>
          <w:color w:val="000000"/>
          <w:szCs w:val="20"/>
          <w:u w:val="single"/>
        </w:rPr>
        <w:t xml:space="preserve">”.  </w:t>
      </w:r>
    </w:p>
    <w:p w14:paraId="66C22069" w14:textId="6B77F5FB" w:rsidR="003D389C" w:rsidRPr="00106EB6" w:rsidRDefault="003D389C" w:rsidP="003D389C">
      <w:pPr>
        <w:numPr>
          <w:ilvl w:val="1"/>
          <w:numId w:val="1"/>
        </w:numPr>
        <w:spacing w:before="120" w:after="120" w:line="276" w:lineRule="auto"/>
        <w:ind w:right="-15"/>
        <w:jc w:val="both"/>
        <w:rPr>
          <w:rFonts w:cs="Arial"/>
          <w:iCs/>
          <w:szCs w:val="20"/>
        </w:rPr>
      </w:pPr>
      <w:r w:rsidRPr="00106EB6">
        <w:rPr>
          <w:rFonts w:cs="Arial"/>
          <w:szCs w:val="20"/>
        </w:rPr>
        <w:t>O prazo para vistoria iniciar-se-á no dia útil seguinte ao da publicação do Edital, estendendo</w:t>
      </w:r>
      <w:r w:rsidRPr="00106EB6">
        <w:rPr>
          <w:rFonts w:cs="Arial"/>
          <w:iCs/>
          <w:szCs w:val="20"/>
        </w:rPr>
        <w:t>-se até o dia útil anterior à data prevista para a abertura da sessão pública.</w:t>
      </w:r>
    </w:p>
    <w:p w14:paraId="4668FA4D" w14:textId="2816B335" w:rsidR="003D389C" w:rsidRPr="00106EB6" w:rsidRDefault="00234699" w:rsidP="003D389C">
      <w:pPr>
        <w:pStyle w:val="PargrafodaLista"/>
        <w:numPr>
          <w:ilvl w:val="2"/>
          <w:numId w:val="1"/>
        </w:numPr>
        <w:spacing w:before="120" w:after="120" w:line="276" w:lineRule="auto"/>
        <w:jc w:val="both"/>
        <w:rPr>
          <w:rFonts w:cs="Arial"/>
          <w:iCs/>
          <w:szCs w:val="20"/>
        </w:rPr>
      </w:pPr>
      <w:r w:rsidRPr="00106EB6">
        <w:rPr>
          <w:rFonts w:cs="Arial"/>
          <w:iCs/>
          <w:szCs w:val="20"/>
        </w:rPr>
        <w:t xml:space="preserve"> </w:t>
      </w:r>
      <w:r w:rsidR="003D389C" w:rsidRPr="00106EB6">
        <w:rPr>
          <w:rFonts w:cs="Arial"/>
          <w:iCs/>
          <w:szCs w:val="20"/>
        </w:rPr>
        <w:t>Para a vistoria o licitante, ou o seu representante legal, deverá estar devidamente identificado.</w:t>
      </w:r>
    </w:p>
    <w:p w14:paraId="66DBA3BA" w14:textId="727AF062" w:rsidR="004663A4" w:rsidRPr="00106EB6" w:rsidRDefault="004663A4" w:rsidP="004663A4">
      <w:pPr>
        <w:pStyle w:val="PargrafodaLista"/>
        <w:numPr>
          <w:ilvl w:val="1"/>
          <w:numId w:val="1"/>
        </w:numPr>
        <w:spacing w:before="120" w:after="120" w:line="276" w:lineRule="auto"/>
        <w:jc w:val="both"/>
        <w:rPr>
          <w:rFonts w:cs="Arial"/>
          <w:color w:val="000000"/>
          <w:szCs w:val="20"/>
          <w:u w:val="single"/>
        </w:rPr>
      </w:pPr>
      <w:r w:rsidRPr="00106EB6">
        <w:rPr>
          <w:rFonts w:cs="Arial"/>
          <w:color w:val="000000"/>
          <w:szCs w:val="20"/>
          <w:u w:val="single"/>
        </w:rPr>
        <w:t>A obrigatoriedade de vistoria para estes serviços se justifica como forma de assegurar que a licitante possuirá todas as informações necessárias referentes às efetivas condições de infraestrutura dos ambientes pertencentes ao espaço objeto da cessão de uso, assim como, possibilitar a previsão precisa da quantidade de materiais e equipamentos que necessitará disponibilizar de modo a viabilizar a perfeita execução dos serviços. Sendo assim, esta obrigação vem como forma de assegurar que a licitante possua dados concretos para a elaboração de sua proposta.</w:t>
      </w:r>
    </w:p>
    <w:p w14:paraId="0A975A82" w14:textId="77777777" w:rsidR="003D389C" w:rsidRPr="00552315" w:rsidRDefault="003D389C" w:rsidP="003D389C">
      <w:pPr>
        <w:pStyle w:val="PargrafodaLista"/>
        <w:spacing w:before="120" w:after="120" w:line="276" w:lineRule="auto"/>
        <w:ind w:left="1922"/>
        <w:jc w:val="both"/>
        <w:rPr>
          <w:rFonts w:cs="Arial"/>
          <w:i/>
          <w:color w:val="FF0000"/>
          <w:szCs w:val="20"/>
        </w:rPr>
      </w:pPr>
    </w:p>
    <w:p w14:paraId="00F4A7AE" w14:textId="77777777" w:rsidR="007B7E1C" w:rsidRPr="00552315" w:rsidRDefault="007B7E1C" w:rsidP="007B7E1C">
      <w:pPr>
        <w:pStyle w:val="Nivel1"/>
        <w:rPr>
          <w:rFonts w:cs="Arial"/>
        </w:rPr>
      </w:pPr>
      <w:r w:rsidRPr="00552315">
        <w:rPr>
          <w:rFonts w:cs="Arial"/>
        </w:rPr>
        <w:t>MODELO DE EXECUÇÃO DO OBJETO</w:t>
      </w:r>
    </w:p>
    <w:p w14:paraId="53C8CF52" w14:textId="2135A3C1" w:rsidR="007B7E1C" w:rsidRPr="00552315" w:rsidRDefault="007B7E1C" w:rsidP="007B7E1C">
      <w:pPr>
        <w:suppressAutoHyphens/>
        <w:spacing w:after="120"/>
        <w:ind w:left="716"/>
        <w:jc w:val="both"/>
        <w:rPr>
          <w:rFonts w:cs="Arial"/>
          <w:szCs w:val="20"/>
        </w:rPr>
      </w:pPr>
    </w:p>
    <w:p w14:paraId="11CC0130" w14:textId="2DA5FC32" w:rsidR="007B7E1C" w:rsidRPr="001D0F05" w:rsidRDefault="007B7E1C" w:rsidP="007B7E1C">
      <w:pPr>
        <w:numPr>
          <w:ilvl w:val="1"/>
          <w:numId w:val="1"/>
        </w:numPr>
        <w:suppressAutoHyphens/>
        <w:spacing w:after="120"/>
        <w:jc w:val="both"/>
        <w:rPr>
          <w:rFonts w:cs="Arial"/>
          <w:szCs w:val="20"/>
        </w:rPr>
      </w:pPr>
      <w:r w:rsidRPr="001D0F05">
        <w:rPr>
          <w:rFonts w:cs="Arial"/>
          <w:szCs w:val="20"/>
        </w:rPr>
        <w:t>A execução do objeto seguirá a seguinte dinâmica:</w:t>
      </w:r>
    </w:p>
    <w:p w14:paraId="5A564D60" w14:textId="14106EA4" w:rsidR="007B7E1C" w:rsidRPr="00D27BBA" w:rsidRDefault="00A44B14" w:rsidP="00D17875">
      <w:pPr>
        <w:numPr>
          <w:ilvl w:val="2"/>
          <w:numId w:val="1"/>
        </w:numPr>
        <w:suppressAutoHyphens/>
        <w:spacing w:after="120"/>
        <w:jc w:val="both"/>
        <w:rPr>
          <w:rFonts w:cs="Arial"/>
          <w:color w:val="000000"/>
          <w:szCs w:val="20"/>
          <w:u w:val="single"/>
        </w:rPr>
      </w:pPr>
      <w:r w:rsidRPr="00D27BBA">
        <w:rPr>
          <w:rFonts w:cs="Arial"/>
          <w:color w:val="000000"/>
          <w:szCs w:val="20"/>
          <w:u w:val="single"/>
        </w:rPr>
        <w:t xml:space="preserve">As refeições </w:t>
      </w:r>
      <w:r w:rsidR="00D27BBA" w:rsidRPr="00D27BBA">
        <w:rPr>
          <w:rFonts w:cs="Arial"/>
          <w:color w:val="000000"/>
          <w:szCs w:val="20"/>
          <w:u w:val="single"/>
        </w:rPr>
        <w:t>devem ser preparadas e servidas</w:t>
      </w:r>
      <w:r w:rsidRPr="00D27BBA">
        <w:rPr>
          <w:rFonts w:cs="Arial"/>
          <w:color w:val="000000"/>
          <w:szCs w:val="20"/>
          <w:u w:val="single"/>
        </w:rPr>
        <w:t xml:space="preserve"> em conformidade com os procedimentos técnicos culinários e higiênicos preconizado</w:t>
      </w:r>
      <w:r w:rsidR="00D27BBA" w:rsidRPr="00D27BBA">
        <w:rPr>
          <w:rFonts w:cs="Arial"/>
          <w:color w:val="000000"/>
          <w:szCs w:val="20"/>
          <w:u w:val="single"/>
        </w:rPr>
        <w:t>s para serviços de alimentação</w:t>
      </w:r>
      <w:r w:rsidRPr="00D27BBA">
        <w:rPr>
          <w:rFonts w:cs="Arial"/>
          <w:color w:val="000000"/>
          <w:szCs w:val="20"/>
          <w:u w:val="single"/>
        </w:rPr>
        <w:t>, conforme especificado neste Termo de Referência e anexos.</w:t>
      </w:r>
    </w:p>
    <w:p w14:paraId="793299AF" w14:textId="2019032C" w:rsidR="00D17875" w:rsidRPr="00484F0D" w:rsidRDefault="004553DF" w:rsidP="00D17875">
      <w:pPr>
        <w:numPr>
          <w:ilvl w:val="2"/>
          <w:numId w:val="1"/>
        </w:numPr>
        <w:suppressAutoHyphens/>
        <w:spacing w:after="120"/>
        <w:jc w:val="both"/>
        <w:rPr>
          <w:rFonts w:cs="Arial"/>
          <w:color w:val="000000"/>
          <w:szCs w:val="20"/>
          <w:u w:val="single"/>
        </w:rPr>
      </w:pPr>
      <w:r w:rsidRPr="00484F0D">
        <w:rPr>
          <w:rFonts w:cs="Arial"/>
          <w:color w:val="000000"/>
          <w:szCs w:val="20"/>
          <w:u w:val="single"/>
        </w:rPr>
        <w:t xml:space="preserve"> Paralelo às refeições (almoço) a empresa deverá fornecer lanches e bebidas não alcoólicas em todo o horário de funcionamento do Refeitório.</w:t>
      </w:r>
    </w:p>
    <w:p w14:paraId="379CB364" w14:textId="4A0FB870" w:rsidR="00D17875" w:rsidRPr="00272CF6" w:rsidRDefault="00D17875" w:rsidP="00D17875">
      <w:pPr>
        <w:suppressAutoHyphens/>
        <w:spacing w:after="120"/>
        <w:ind w:left="1922"/>
        <w:jc w:val="both"/>
        <w:rPr>
          <w:rFonts w:cs="Arial"/>
          <w:i/>
          <w:iCs/>
          <w:color w:val="FF0000"/>
          <w:szCs w:val="20"/>
        </w:rPr>
      </w:pPr>
    </w:p>
    <w:p w14:paraId="48E721F8" w14:textId="77777777" w:rsidR="00484F0D" w:rsidRDefault="00484F0D" w:rsidP="00606ED7">
      <w:pPr>
        <w:pStyle w:val="PargrafodaLista"/>
        <w:numPr>
          <w:ilvl w:val="1"/>
          <w:numId w:val="1"/>
        </w:numPr>
        <w:jc w:val="both"/>
        <w:rPr>
          <w:rFonts w:cs="Arial"/>
          <w:color w:val="000000"/>
          <w:szCs w:val="20"/>
          <w:u w:val="single"/>
        </w:rPr>
      </w:pPr>
      <w:r w:rsidRPr="00484F0D">
        <w:rPr>
          <w:rFonts w:cs="Arial"/>
          <w:color w:val="000000"/>
          <w:szCs w:val="20"/>
          <w:u w:val="single"/>
        </w:rPr>
        <w:t>Devem ser considerados pela licitante os meses de férias e recessos acadêmicos (</w:t>
      </w:r>
      <w:r>
        <w:rPr>
          <w:rFonts w:cs="Arial"/>
          <w:color w:val="000000"/>
          <w:szCs w:val="20"/>
          <w:u w:val="single"/>
        </w:rPr>
        <w:t xml:space="preserve">comumente </w:t>
      </w:r>
      <w:r w:rsidRPr="00484F0D">
        <w:rPr>
          <w:rFonts w:cs="Arial"/>
          <w:color w:val="000000"/>
          <w:szCs w:val="20"/>
          <w:u w:val="single"/>
        </w:rPr>
        <w:t>Janeiro, Fevereiro, Julho e Dezembro) em que o número das refeições é bastante</w:t>
      </w:r>
      <w:r>
        <w:rPr>
          <w:rFonts w:cs="Arial"/>
          <w:color w:val="000000"/>
          <w:szCs w:val="20"/>
          <w:u w:val="single"/>
        </w:rPr>
        <w:t xml:space="preserve"> </w:t>
      </w:r>
      <w:r w:rsidRPr="00484F0D">
        <w:rPr>
          <w:rFonts w:cs="Arial"/>
          <w:color w:val="000000"/>
          <w:szCs w:val="20"/>
          <w:u w:val="single"/>
        </w:rPr>
        <w:t>reduzido</w:t>
      </w:r>
      <w:r>
        <w:rPr>
          <w:rFonts w:cs="Arial"/>
          <w:color w:val="000000"/>
          <w:szCs w:val="20"/>
          <w:u w:val="single"/>
        </w:rPr>
        <w:t>.</w:t>
      </w:r>
    </w:p>
    <w:p w14:paraId="727E72EF" w14:textId="780C3721" w:rsidR="00FF0A25" w:rsidRDefault="00FF0A25" w:rsidP="00606ED7">
      <w:pPr>
        <w:pStyle w:val="PargrafodaLista"/>
        <w:numPr>
          <w:ilvl w:val="1"/>
          <w:numId w:val="1"/>
        </w:numPr>
        <w:jc w:val="both"/>
        <w:rPr>
          <w:rFonts w:cs="Arial"/>
          <w:color w:val="000000"/>
          <w:szCs w:val="20"/>
          <w:u w:val="single"/>
        </w:rPr>
      </w:pPr>
      <w:r w:rsidRPr="002C4866">
        <w:rPr>
          <w:rFonts w:cs="Arial"/>
          <w:color w:val="000000"/>
          <w:szCs w:val="20"/>
          <w:u w:val="single"/>
        </w:rPr>
        <w:t>O atendimento aos clientes deverá ser realizado das 07h30min às 21h15min de forma ininterrupta, devendo o item 1 – primeira linha de servir (subitem “1.1”) e a segunda linha de servir (subitem “1.2.1.”) permanecerem disponíveis para consumo, no mínimo, das 11h30min às 13h30min;</w:t>
      </w:r>
    </w:p>
    <w:p w14:paraId="3BF3B15F" w14:textId="3352DCA7" w:rsidR="00FF0A25" w:rsidRDefault="00FF0A25" w:rsidP="00FF0A25">
      <w:pPr>
        <w:pStyle w:val="PargrafodaLista"/>
        <w:numPr>
          <w:ilvl w:val="2"/>
          <w:numId w:val="1"/>
        </w:numPr>
        <w:jc w:val="both"/>
        <w:rPr>
          <w:rFonts w:cs="Arial"/>
          <w:color w:val="000000"/>
          <w:szCs w:val="20"/>
          <w:u w:val="single"/>
        </w:rPr>
      </w:pPr>
      <w:r w:rsidRPr="002C4866">
        <w:rPr>
          <w:rFonts w:cs="Arial"/>
          <w:color w:val="000000"/>
          <w:szCs w:val="20"/>
          <w:u w:val="single"/>
        </w:rPr>
        <w:t xml:space="preserve">O funcionamento do Refeitório poderá seguir horários extraordinários por ocasião de férias escolares dos discentes e docentes, desde que acordado previamente com a CONTRATANTE. Cópia do calendário acadêmico poderá ser </w:t>
      </w:r>
      <w:proofErr w:type="gramStart"/>
      <w:r w:rsidRPr="002C4866">
        <w:rPr>
          <w:rFonts w:cs="Arial"/>
          <w:color w:val="000000"/>
          <w:szCs w:val="20"/>
          <w:u w:val="single"/>
        </w:rPr>
        <w:t>solicitado</w:t>
      </w:r>
      <w:proofErr w:type="gramEnd"/>
      <w:r w:rsidRPr="002C4866">
        <w:rPr>
          <w:rFonts w:cs="Arial"/>
          <w:color w:val="000000"/>
          <w:szCs w:val="20"/>
          <w:u w:val="single"/>
        </w:rPr>
        <w:t xml:space="preserve"> pela CONTRATADA, a qualquer momento, junto à comissão de fiscalização responsável pelo contrato do Refeitório</w:t>
      </w:r>
      <w:r>
        <w:rPr>
          <w:rFonts w:cs="Arial"/>
          <w:color w:val="000000"/>
          <w:szCs w:val="20"/>
          <w:u w:val="single"/>
        </w:rPr>
        <w:t>.</w:t>
      </w:r>
    </w:p>
    <w:p w14:paraId="384E4EAD" w14:textId="2045B6C8" w:rsidR="00F82A02" w:rsidRDefault="00F82A02" w:rsidP="00FF0A25">
      <w:pPr>
        <w:pStyle w:val="PargrafodaLista"/>
        <w:numPr>
          <w:ilvl w:val="2"/>
          <w:numId w:val="1"/>
        </w:numPr>
        <w:jc w:val="both"/>
        <w:rPr>
          <w:rFonts w:cs="Arial"/>
          <w:color w:val="000000"/>
          <w:szCs w:val="20"/>
          <w:u w:val="single"/>
        </w:rPr>
      </w:pPr>
      <w:r w:rsidRPr="00757F8E">
        <w:rPr>
          <w:rFonts w:cs="Arial"/>
          <w:color w:val="000000"/>
          <w:szCs w:val="20"/>
          <w:u w:val="single"/>
        </w:rPr>
        <w:t>Durante períodos de férias e recessos, o horário de funcionamento da lanchonete poderá ser reduzido, ou até mesmo permanecer fechada, mediante solicitação por escrito à comissão</w:t>
      </w:r>
      <w:r w:rsidRPr="00BB2FA4">
        <w:rPr>
          <w:rFonts w:cs="Arial"/>
          <w:color w:val="000000"/>
          <w:szCs w:val="20"/>
          <w:u w:val="single"/>
        </w:rPr>
        <w:br/>
      </w:r>
      <w:r w:rsidRPr="00757F8E">
        <w:rPr>
          <w:rFonts w:cs="Arial"/>
          <w:color w:val="000000"/>
          <w:szCs w:val="20"/>
          <w:u w:val="single"/>
        </w:rPr>
        <w:t>de fiscalização e autorização desta</w:t>
      </w:r>
      <w:r>
        <w:rPr>
          <w:rFonts w:cs="Arial"/>
          <w:color w:val="000000"/>
          <w:szCs w:val="20"/>
          <w:u w:val="single"/>
        </w:rPr>
        <w:t>.</w:t>
      </w:r>
    </w:p>
    <w:p w14:paraId="0CE7CD7C" w14:textId="444582A1" w:rsidR="00FF0A25" w:rsidRDefault="00FF0A25" w:rsidP="00FF0A25">
      <w:pPr>
        <w:pStyle w:val="PargrafodaLista"/>
        <w:numPr>
          <w:ilvl w:val="2"/>
          <w:numId w:val="1"/>
        </w:numPr>
        <w:jc w:val="both"/>
        <w:rPr>
          <w:rFonts w:cs="Arial"/>
          <w:color w:val="000000"/>
          <w:szCs w:val="20"/>
          <w:u w:val="single"/>
        </w:rPr>
      </w:pPr>
      <w:r w:rsidRPr="002C4866">
        <w:rPr>
          <w:rFonts w:cs="Arial"/>
          <w:color w:val="000000"/>
          <w:szCs w:val="20"/>
          <w:u w:val="single"/>
        </w:rPr>
        <w:t>O horário de funcionamento da lanchonete e o fornecimento dos itens mencionados no subitem anterior</w:t>
      </w:r>
      <w:proofErr w:type="gramStart"/>
      <w:r w:rsidRPr="002C4866">
        <w:rPr>
          <w:rFonts w:cs="Arial"/>
          <w:color w:val="000000"/>
          <w:szCs w:val="20"/>
          <w:u w:val="single"/>
        </w:rPr>
        <w:t>, poderão</w:t>
      </w:r>
      <w:proofErr w:type="gramEnd"/>
      <w:r w:rsidRPr="002C4866">
        <w:rPr>
          <w:rFonts w:cs="Arial"/>
          <w:color w:val="000000"/>
          <w:szCs w:val="20"/>
          <w:u w:val="single"/>
        </w:rPr>
        <w:t xml:space="preserve"> sofrer alterações de acordo com a </w:t>
      </w:r>
      <w:r w:rsidRPr="002C4866">
        <w:rPr>
          <w:rFonts w:cs="Arial"/>
          <w:color w:val="000000"/>
          <w:szCs w:val="20"/>
          <w:u w:val="single"/>
        </w:rPr>
        <w:lastRenderedPageBreak/>
        <w:t>necessidade do IFRS – Campus Ibirubá e desde que acordado entre Contratante e Contratada</w:t>
      </w:r>
      <w:r>
        <w:rPr>
          <w:rFonts w:cs="Arial"/>
          <w:color w:val="000000"/>
          <w:szCs w:val="20"/>
          <w:u w:val="single"/>
        </w:rPr>
        <w:t>.</w:t>
      </w:r>
    </w:p>
    <w:p w14:paraId="0E183077" w14:textId="007FDCC8" w:rsidR="00FF0A25" w:rsidRPr="00FF0A25" w:rsidRDefault="00FF0A25" w:rsidP="00FF0A25">
      <w:pPr>
        <w:jc w:val="both"/>
        <w:rPr>
          <w:rFonts w:cs="Arial"/>
          <w:color w:val="000000"/>
          <w:szCs w:val="20"/>
          <w:u w:val="single"/>
        </w:rPr>
      </w:pPr>
    </w:p>
    <w:p w14:paraId="40D3C140" w14:textId="408389CD" w:rsidR="00484F0D" w:rsidRPr="00484F0D" w:rsidRDefault="00A36DB0" w:rsidP="00606ED7">
      <w:pPr>
        <w:pStyle w:val="PargrafodaLista"/>
        <w:numPr>
          <w:ilvl w:val="1"/>
          <w:numId w:val="1"/>
        </w:numPr>
        <w:jc w:val="both"/>
        <w:rPr>
          <w:rFonts w:cs="Arial"/>
          <w:color w:val="000000"/>
          <w:szCs w:val="20"/>
          <w:u w:val="single"/>
        </w:rPr>
      </w:pPr>
      <w:r w:rsidRPr="00A36DB0">
        <w:rPr>
          <w:rFonts w:cs="Arial"/>
          <w:color w:val="000000"/>
          <w:szCs w:val="20"/>
          <w:u w:val="single"/>
        </w:rPr>
        <w:t>A empresa vencedora irá apresentar relatório mensal com o total de refeições servidas, emitida em sistema próprio da Contratante, para que seja calculado o valor a ser pago pela instituição.</w:t>
      </w:r>
    </w:p>
    <w:p w14:paraId="0DE3D89D" w14:textId="61A07C24" w:rsidR="00A37750" w:rsidRPr="008B0780" w:rsidRDefault="00CA798A" w:rsidP="008B30DA">
      <w:pPr>
        <w:pStyle w:val="PargrafodaLista"/>
        <w:numPr>
          <w:ilvl w:val="1"/>
          <w:numId w:val="1"/>
        </w:numPr>
        <w:jc w:val="both"/>
        <w:rPr>
          <w:i/>
          <w:iCs/>
        </w:rPr>
      </w:pPr>
      <w:r w:rsidRPr="0058654E">
        <w:rPr>
          <w:rFonts w:cs="Arial"/>
          <w:color w:val="000000"/>
          <w:szCs w:val="20"/>
          <w:u w:val="single"/>
        </w:rPr>
        <w:t xml:space="preserve">A execução dos serviços será </w:t>
      </w:r>
      <w:r w:rsidR="004C0ED4" w:rsidRPr="0058654E">
        <w:rPr>
          <w:rFonts w:cs="Arial"/>
          <w:color w:val="000000"/>
          <w:szCs w:val="20"/>
          <w:u w:val="single"/>
        </w:rPr>
        <w:t xml:space="preserve">iniciada em </w:t>
      </w:r>
      <w:r w:rsidR="004C0ED4" w:rsidRPr="00527C56">
        <w:rPr>
          <w:rFonts w:cs="Arial"/>
          <w:color w:val="000000"/>
          <w:szCs w:val="20"/>
          <w:u w:val="single"/>
        </w:rPr>
        <w:t>até 05 dias úteis</w:t>
      </w:r>
      <w:r w:rsidR="00DF0278" w:rsidRPr="00527C56">
        <w:rPr>
          <w:rFonts w:cs="Arial"/>
          <w:color w:val="000000"/>
          <w:szCs w:val="20"/>
          <w:u w:val="single"/>
        </w:rPr>
        <w:t xml:space="preserve"> a</w:t>
      </w:r>
      <w:r w:rsidR="00DF0278" w:rsidRPr="0058654E">
        <w:rPr>
          <w:rFonts w:cs="Arial"/>
          <w:color w:val="000000"/>
          <w:szCs w:val="20"/>
          <w:u w:val="single"/>
        </w:rPr>
        <w:t xml:space="preserve"> partir da data de emissão d</w:t>
      </w:r>
      <w:r w:rsidR="00660A54">
        <w:rPr>
          <w:rFonts w:cs="Arial"/>
          <w:color w:val="000000"/>
          <w:szCs w:val="20"/>
          <w:u w:val="single"/>
        </w:rPr>
        <w:t>a</w:t>
      </w:r>
      <w:r w:rsidR="00DF0278" w:rsidRPr="0058654E">
        <w:rPr>
          <w:rFonts w:cs="Arial"/>
          <w:color w:val="000000"/>
          <w:szCs w:val="20"/>
          <w:u w:val="single"/>
        </w:rPr>
        <w:t xml:space="preserve"> Ordem de Serviço, esta que se dará somente após a assinatura do contrato administrativo</w:t>
      </w:r>
      <w:r w:rsidR="008B30DA">
        <w:rPr>
          <w:rFonts w:cs="Arial"/>
          <w:color w:val="000000"/>
          <w:szCs w:val="20"/>
          <w:u w:val="single"/>
        </w:rPr>
        <w:t>.</w:t>
      </w:r>
      <w:r w:rsidR="00DF0278">
        <w:rPr>
          <w:i/>
          <w:iCs/>
        </w:rPr>
        <w:t xml:space="preserve"> </w:t>
      </w:r>
    </w:p>
    <w:p w14:paraId="5B2B40F5" w14:textId="4466983B" w:rsidR="00A17101" w:rsidRPr="00757F8E" w:rsidRDefault="00A17101" w:rsidP="00757F8E">
      <w:pPr>
        <w:pStyle w:val="PargrafodaLista"/>
        <w:numPr>
          <w:ilvl w:val="1"/>
          <w:numId w:val="1"/>
        </w:numPr>
        <w:jc w:val="both"/>
        <w:rPr>
          <w:rFonts w:cs="Arial"/>
          <w:color w:val="000000"/>
          <w:szCs w:val="20"/>
          <w:u w:val="single"/>
        </w:rPr>
      </w:pPr>
      <w:r w:rsidRPr="00A17101">
        <w:rPr>
          <w:rFonts w:cs="Arial"/>
          <w:color w:val="000000"/>
          <w:szCs w:val="20"/>
          <w:u w:val="single"/>
        </w:rPr>
        <w:t>Caso ocorram divergências entre a descrição do item cadastrado no sistema eletrônico em relação ao exposto neste Termo de Referência,</w:t>
      </w:r>
      <w:r w:rsidR="001820EC">
        <w:rPr>
          <w:rFonts w:cs="Arial"/>
          <w:color w:val="000000"/>
          <w:szCs w:val="20"/>
          <w:u w:val="single"/>
        </w:rPr>
        <w:t xml:space="preserve"> </w:t>
      </w:r>
      <w:proofErr w:type="gramStart"/>
      <w:r w:rsidR="001820EC">
        <w:rPr>
          <w:rFonts w:cs="Arial"/>
          <w:color w:val="000000"/>
          <w:szCs w:val="20"/>
          <w:u w:val="single"/>
        </w:rPr>
        <w:t>prevalecerão</w:t>
      </w:r>
      <w:proofErr w:type="gramEnd"/>
      <w:r w:rsidR="001820EC">
        <w:rPr>
          <w:rFonts w:cs="Arial"/>
          <w:color w:val="000000"/>
          <w:szCs w:val="20"/>
          <w:u w:val="single"/>
        </w:rPr>
        <w:t xml:space="preserve"> a descrição, quan</w:t>
      </w:r>
      <w:r w:rsidRPr="00A17101">
        <w:rPr>
          <w:rFonts w:cs="Arial"/>
          <w:color w:val="000000"/>
          <w:szCs w:val="20"/>
          <w:u w:val="single"/>
        </w:rPr>
        <w:t>t</w:t>
      </w:r>
      <w:r w:rsidR="001820EC">
        <w:rPr>
          <w:rFonts w:cs="Arial"/>
          <w:color w:val="000000"/>
          <w:szCs w:val="20"/>
          <w:u w:val="single"/>
        </w:rPr>
        <w:t>it</w:t>
      </w:r>
      <w:r w:rsidRPr="00A17101">
        <w:rPr>
          <w:rFonts w:cs="Arial"/>
          <w:color w:val="000000"/>
          <w:szCs w:val="20"/>
          <w:u w:val="single"/>
        </w:rPr>
        <w:t>a</w:t>
      </w:r>
      <w:r w:rsidR="001820EC">
        <w:rPr>
          <w:rFonts w:cs="Arial"/>
          <w:color w:val="000000"/>
          <w:szCs w:val="20"/>
          <w:u w:val="single"/>
        </w:rPr>
        <w:t>ti</w:t>
      </w:r>
      <w:r w:rsidRPr="00A17101">
        <w:rPr>
          <w:rFonts w:cs="Arial"/>
          <w:color w:val="000000"/>
          <w:szCs w:val="20"/>
          <w:u w:val="single"/>
        </w:rPr>
        <w:t>vos e</w:t>
      </w:r>
      <w:r w:rsidRPr="00A17101">
        <w:rPr>
          <w:rFonts w:cs="Arial"/>
          <w:color w:val="000000"/>
          <w:szCs w:val="20"/>
          <w:u w:val="single"/>
        </w:rPr>
        <w:br/>
        <w:t>valores mencionados neste Termo de Referência</w:t>
      </w:r>
      <w:r>
        <w:rPr>
          <w:rFonts w:cs="Arial"/>
          <w:color w:val="000000"/>
          <w:szCs w:val="20"/>
          <w:u w:val="single"/>
        </w:rPr>
        <w:t>.</w:t>
      </w:r>
    </w:p>
    <w:p w14:paraId="494DAC2F" w14:textId="3758B51C" w:rsidR="00563005" w:rsidRPr="00552315" w:rsidRDefault="00563005" w:rsidP="00D17875">
      <w:pPr>
        <w:pStyle w:val="PargrafodaLista"/>
        <w:ind w:left="716"/>
        <w:jc w:val="both"/>
        <w:rPr>
          <w:rFonts w:cs="Arial"/>
          <w:bCs/>
          <w:szCs w:val="20"/>
        </w:rPr>
      </w:pPr>
    </w:p>
    <w:p w14:paraId="08710AA4" w14:textId="4055EAE7" w:rsidR="00822758" w:rsidRPr="0091617F" w:rsidRDefault="00822758" w:rsidP="000D390A">
      <w:pPr>
        <w:pStyle w:val="Nivel1"/>
        <w:rPr>
          <w:rFonts w:cs="Arial"/>
          <w:i/>
          <w:iCs/>
          <w:color w:val="auto"/>
        </w:rPr>
      </w:pPr>
      <w:bookmarkStart w:id="0" w:name="_Hlk528056197"/>
      <w:r w:rsidRPr="0091617F">
        <w:rPr>
          <w:rFonts w:cs="Arial"/>
          <w:i/>
          <w:iCs/>
          <w:color w:val="auto"/>
        </w:rPr>
        <w:t>MATERIAIS A SEREM DISPONIBILIZADOS</w:t>
      </w:r>
    </w:p>
    <w:p w14:paraId="73B1DD83" w14:textId="6BBAFE0D" w:rsidR="00822758" w:rsidRPr="0091617F" w:rsidRDefault="00BA4408" w:rsidP="00EE198A">
      <w:pPr>
        <w:numPr>
          <w:ilvl w:val="1"/>
          <w:numId w:val="1"/>
        </w:numPr>
        <w:spacing w:before="120" w:after="120" w:line="276" w:lineRule="auto"/>
        <w:ind w:left="425" w:firstLine="0"/>
        <w:jc w:val="both"/>
        <w:rPr>
          <w:rFonts w:cs="Arial"/>
          <w:color w:val="000000"/>
          <w:szCs w:val="20"/>
          <w:u w:val="single"/>
        </w:rPr>
      </w:pPr>
      <w:r w:rsidRPr="0091617F">
        <w:rPr>
          <w:rFonts w:cs="Arial"/>
          <w:color w:val="000000"/>
          <w:szCs w:val="20"/>
          <w:u w:val="single"/>
        </w:rPr>
        <w:t>Para a perfeita execução dos serviços, a Contratada deverá disponibilizar, no mínimo, os mobiliários e equipamentos considerados indispensáveis ao pleno funcionamento da cantina/lanchonete, sem prejuízo de outros materiais e utensílios necessários a sua operação, conforme sugestão do quadro abaixo</w:t>
      </w:r>
      <w:r w:rsidR="00822758" w:rsidRPr="0091617F">
        <w:rPr>
          <w:rFonts w:cs="Arial"/>
          <w:color w:val="000000"/>
          <w:szCs w:val="20"/>
          <w:u w:val="single"/>
        </w:rPr>
        <w:t xml:space="preserve"> promovendo sua substituição quando necessário:</w:t>
      </w:r>
    </w:p>
    <w:tbl>
      <w:tblPr>
        <w:tblW w:w="0" w:type="auto"/>
        <w:tblCellMar>
          <w:top w:w="15" w:type="dxa"/>
          <w:left w:w="15" w:type="dxa"/>
          <w:bottom w:w="15" w:type="dxa"/>
          <w:right w:w="15" w:type="dxa"/>
        </w:tblCellMar>
        <w:tblLook w:val="04A0" w:firstRow="1" w:lastRow="0" w:firstColumn="1" w:lastColumn="0" w:noHBand="0" w:noVBand="1"/>
      </w:tblPr>
      <w:tblGrid>
        <w:gridCol w:w="726"/>
        <w:gridCol w:w="6436"/>
        <w:gridCol w:w="2109"/>
      </w:tblGrid>
      <w:tr w:rsidR="00CF1409" w:rsidRPr="00CF1409" w14:paraId="66A033C0" w14:textId="77777777" w:rsidTr="00BE3DED">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712E200E" w14:textId="77777777" w:rsidR="00CF1409" w:rsidRPr="00CF1409" w:rsidRDefault="00CF1409" w:rsidP="00BE3DED">
            <w:pPr>
              <w:spacing w:before="60" w:after="240"/>
              <w:jc w:val="center"/>
              <w:rPr>
                <w:rFonts w:ascii="Times New Roman" w:hAnsi="Times New Roman" w:cs="Times New Roman"/>
                <w:sz w:val="24"/>
              </w:rPr>
            </w:pPr>
            <w:r w:rsidRPr="00CF1409">
              <w:rPr>
                <w:rFonts w:cs="Arial"/>
                <w:color w:val="000000"/>
                <w:sz w:val="22"/>
                <w:szCs w:val="22"/>
                <w:shd w:val="clear" w:color="auto" w:fill="FFFFFF"/>
              </w:rPr>
              <w:t>ITEM</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1190B53F" w14:textId="77777777" w:rsidR="00CF1409" w:rsidRPr="00CF1409" w:rsidRDefault="00CF1409" w:rsidP="00BE3DED">
            <w:pPr>
              <w:spacing w:before="60" w:after="240"/>
              <w:jc w:val="center"/>
              <w:rPr>
                <w:rFonts w:ascii="Times New Roman" w:hAnsi="Times New Roman" w:cs="Times New Roman"/>
                <w:sz w:val="24"/>
              </w:rPr>
            </w:pPr>
            <w:r w:rsidRPr="00CF1409">
              <w:rPr>
                <w:rFonts w:cs="Arial"/>
                <w:color w:val="000000"/>
                <w:sz w:val="22"/>
                <w:szCs w:val="22"/>
                <w:shd w:val="clear" w:color="auto" w:fill="FFFFFF"/>
              </w:rPr>
              <w:t>NOME</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7785E49C" w14:textId="77777777" w:rsidR="00CF1409" w:rsidRPr="00CF1409" w:rsidRDefault="00CF1409" w:rsidP="00BE3DED">
            <w:pPr>
              <w:spacing w:before="60" w:after="240"/>
              <w:jc w:val="center"/>
              <w:rPr>
                <w:rFonts w:ascii="Times New Roman" w:hAnsi="Times New Roman" w:cs="Times New Roman"/>
                <w:sz w:val="24"/>
              </w:rPr>
            </w:pPr>
            <w:r w:rsidRPr="00CF1409">
              <w:rPr>
                <w:rFonts w:cs="Arial"/>
                <w:color w:val="000000"/>
                <w:sz w:val="22"/>
                <w:szCs w:val="22"/>
                <w:shd w:val="clear" w:color="auto" w:fill="FFFFFF"/>
              </w:rPr>
              <w:t>QUANTIDADE</w:t>
            </w:r>
          </w:p>
        </w:tc>
      </w:tr>
      <w:tr w:rsidR="00CF1409" w:rsidRPr="00CF1409" w14:paraId="06F8FB0B" w14:textId="77777777" w:rsidTr="00CF1409">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EE28FD"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A73C64" w14:textId="77777777" w:rsidR="00CF1409" w:rsidRPr="00CF1409" w:rsidRDefault="00CF1409" w:rsidP="00C06F20">
            <w:pPr>
              <w:spacing w:before="40" w:after="240"/>
              <w:jc w:val="both"/>
              <w:rPr>
                <w:rFonts w:ascii="Times New Roman" w:hAnsi="Times New Roman" w:cs="Times New Roman"/>
                <w:sz w:val="24"/>
              </w:rPr>
            </w:pPr>
            <w:r w:rsidRPr="00CF1409">
              <w:rPr>
                <w:rFonts w:cs="Arial"/>
                <w:color w:val="000000"/>
                <w:sz w:val="22"/>
                <w:szCs w:val="22"/>
                <w:shd w:val="clear" w:color="auto" w:fill="FFFFFF"/>
              </w:rPr>
              <w:t>Tampo para balcão de atendimento/caixa;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C490EF"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r w:rsidR="00CF1409" w:rsidRPr="00CF1409" w14:paraId="39D78E55" w14:textId="77777777" w:rsidTr="00CF1409">
        <w:trPr>
          <w:trHeight w:val="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C37CC9"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96EFCE" w14:textId="77777777" w:rsidR="00CF1409" w:rsidRPr="00CF1409" w:rsidRDefault="00CF1409" w:rsidP="00C06F20">
            <w:pPr>
              <w:spacing w:before="40" w:after="240"/>
              <w:jc w:val="both"/>
              <w:rPr>
                <w:rFonts w:ascii="Times New Roman" w:hAnsi="Times New Roman" w:cs="Times New Roman"/>
                <w:sz w:val="24"/>
              </w:rPr>
            </w:pPr>
            <w:r w:rsidRPr="00CF1409">
              <w:rPr>
                <w:rFonts w:cs="Arial"/>
                <w:color w:val="000000"/>
                <w:sz w:val="22"/>
                <w:szCs w:val="22"/>
                <w:shd w:val="clear" w:color="auto" w:fill="FFFFFF"/>
              </w:rPr>
              <w:t>Expositor resfriado pequeno instalado junto ao balcão de atendimento;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7A81F0"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r w:rsidR="00CF1409" w:rsidRPr="00CF1409" w14:paraId="190A5655" w14:textId="77777777" w:rsidTr="00CF1409">
        <w:trPr>
          <w:trHeight w:val="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7C2AEC"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87639F" w14:textId="77777777" w:rsidR="00CF1409" w:rsidRPr="00CF1409" w:rsidRDefault="00CF1409" w:rsidP="00C06F20">
            <w:pPr>
              <w:spacing w:before="40" w:after="240"/>
              <w:jc w:val="both"/>
              <w:rPr>
                <w:rFonts w:ascii="Times New Roman" w:hAnsi="Times New Roman" w:cs="Times New Roman"/>
                <w:sz w:val="24"/>
              </w:rPr>
            </w:pPr>
            <w:r w:rsidRPr="00CF1409">
              <w:rPr>
                <w:rFonts w:cs="Arial"/>
                <w:color w:val="000000"/>
                <w:sz w:val="22"/>
                <w:szCs w:val="22"/>
                <w:shd w:val="clear" w:color="auto" w:fill="FFFFFF"/>
              </w:rPr>
              <w:t>Expositor aquecido pequeno instalado junto ao balcão de atendimento;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0593F7"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r w:rsidR="00CF1409" w:rsidRPr="00CF1409" w14:paraId="61746A58" w14:textId="77777777" w:rsidTr="00CF1409">
        <w:trPr>
          <w:trHeight w:val="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9EA810"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A23598" w14:textId="77777777" w:rsidR="00CF1409" w:rsidRPr="00CF1409" w:rsidRDefault="00CF1409" w:rsidP="00C06F20">
            <w:pPr>
              <w:spacing w:before="40" w:after="240"/>
              <w:jc w:val="both"/>
              <w:rPr>
                <w:rFonts w:ascii="Times New Roman" w:hAnsi="Times New Roman" w:cs="Times New Roman"/>
                <w:sz w:val="24"/>
              </w:rPr>
            </w:pPr>
            <w:r w:rsidRPr="00CF1409">
              <w:rPr>
                <w:rFonts w:cs="Arial"/>
                <w:color w:val="000000"/>
                <w:sz w:val="22"/>
                <w:szCs w:val="22"/>
                <w:shd w:val="clear" w:color="auto" w:fill="FFFFFF"/>
              </w:rPr>
              <w:t>Conjunto de mesa com 6 lugares - incluindo assentos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EEE282"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55</w:t>
            </w:r>
          </w:p>
        </w:tc>
      </w:tr>
      <w:tr w:rsidR="00CF1409" w:rsidRPr="00CF1409" w14:paraId="6A1DD254" w14:textId="77777777" w:rsidTr="00CF1409">
        <w:trPr>
          <w:trHeight w:val="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2098FF"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9A3F1C" w14:textId="77777777" w:rsidR="00CF1409" w:rsidRPr="00CF1409" w:rsidRDefault="00CF1409" w:rsidP="00C06F20">
            <w:pPr>
              <w:spacing w:before="40" w:after="240"/>
              <w:jc w:val="both"/>
              <w:rPr>
                <w:rFonts w:ascii="Times New Roman" w:hAnsi="Times New Roman" w:cs="Times New Roman"/>
                <w:sz w:val="24"/>
              </w:rPr>
            </w:pPr>
            <w:r w:rsidRPr="00CF1409">
              <w:rPr>
                <w:rFonts w:cs="Arial"/>
                <w:color w:val="000000"/>
                <w:sz w:val="22"/>
                <w:szCs w:val="22"/>
                <w:shd w:val="clear" w:color="auto" w:fill="FFFFFF"/>
              </w:rPr>
              <w:t>Conjunto de mesa com 6 lugares – conforme NBR 9050 - incluindo assentos, se for o caso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73F229"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r w:rsidR="00CF1409" w:rsidRPr="00CF1409" w14:paraId="230768DB" w14:textId="77777777" w:rsidTr="00CF1409">
        <w:trPr>
          <w:trHeight w:val="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1ACCA4"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29672D" w14:textId="77777777" w:rsidR="00CF1409" w:rsidRPr="00CF1409" w:rsidRDefault="00CF1409" w:rsidP="00C06F20">
            <w:pPr>
              <w:spacing w:before="40" w:after="240"/>
              <w:jc w:val="both"/>
              <w:rPr>
                <w:rFonts w:ascii="Times New Roman" w:hAnsi="Times New Roman" w:cs="Times New Roman"/>
                <w:sz w:val="24"/>
              </w:rPr>
            </w:pPr>
            <w:r w:rsidRPr="00CF1409">
              <w:rPr>
                <w:rFonts w:cs="Arial"/>
                <w:color w:val="000000"/>
                <w:sz w:val="22"/>
                <w:szCs w:val="22"/>
                <w:shd w:val="clear" w:color="auto" w:fill="FFFFFF"/>
              </w:rPr>
              <w:t>Fogão industrial com, no mínimo, 5 queimadores;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67FAA6"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2</w:t>
            </w:r>
          </w:p>
        </w:tc>
      </w:tr>
      <w:tr w:rsidR="00CF1409" w:rsidRPr="00CF1409" w14:paraId="20145D1C" w14:textId="77777777" w:rsidTr="00CF1409">
        <w:trPr>
          <w:trHeight w:val="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4E5606"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47146C" w14:textId="77777777" w:rsidR="00CF1409" w:rsidRPr="00CF1409" w:rsidRDefault="00CF1409" w:rsidP="00C06F20">
            <w:pPr>
              <w:spacing w:before="40" w:after="240"/>
              <w:jc w:val="both"/>
              <w:rPr>
                <w:rFonts w:ascii="Times New Roman" w:hAnsi="Times New Roman" w:cs="Times New Roman"/>
                <w:sz w:val="24"/>
              </w:rPr>
            </w:pPr>
            <w:r w:rsidRPr="00CF1409">
              <w:rPr>
                <w:rFonts w:cs="Arial"/>
                <w:color w:val="000000"/>
                <w:sz w:val="22"/>
                <w:szCs w:val="22"/>
                <w:shd w:val="clear" w:color="auto" w:fill="FFFFFF"/>
              </w:rPr>
              <w:t>Forno elétrico;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E750D3"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r w:rsidR="00CF1409" w:rsidRPr="00CF1409" w14:paraId="34FB54EB"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44C653"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793F1D" w14:textId="77777777" w:rsidR="00CF1409" w:rsidRPr="00CF1409" w:rsidRDefault="00CF1409" w:rsidP="00C06F20">
            <w:pPr>
              <w:spacing w:before="40" w:after="240"/>
              <w:jc w:val="both"/>
              <w:rPr>
                <w:rFonts w:ascii="Times New Roman" w:hAnsi="Times New Roman" w:cs="Times New Roman"/>
                <w:sz w:val="24"/>
              </w:rPr>
            </w:pPr>
            <w:r w:rsidRPr="00CF1409">
              <w:rPr>
                <w:rFonts w:cs="Arial"/>
                <w:color w:val="000000"/>
                <w:sz w:val="22"/>
                <w:szCs w:val="22"/>
                <w:shd w:val="clear" w:color="auto" w:fill="FFFFFF"/>
              </w:rPr>
              <w:t>Chapa à gás;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6F0A8"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r w:rsidR="00CF1409" w:rsidRPr="00CF1409" w14:paraId="09D12ECD"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F586D3"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42231E" w14:textId="77777777" w:rsidR="00CF1409" w:rsidRPr="00CF1409" w:rsidRDefault="00CF1409" w:rsidP="00C06F20">
            <w:pPr>
              <w:spacing w:before="40" w:after="240"/>
              <w:jc w:val="both"/>
              <w:rPr>
                <w:rFonts w:ascii="Times New Roman" w:hAnsi="Times New Roman" w:cs="Times New Roman"/>
                <w:sz w:val="24"/>
              </w:rPr>
            </w:pPr>
            <w:r w:rsidRPr="00CF1409">
              <w:rPr>
                <w:rFonts w:cs="Arial"/>
                <w:color w:val="000000"/>
                <w:sz w:val="22"/>
                <w:szCs w:val="22"/>
                <w:shd w:val="clear" w:color="auto" w:fill="FFFFFF"/>
              </w:rPr>
              <w:t>Refrigerador/Câmara Fria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4A2743"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r w:rsidR="00CF1409" w:rsidRPr="00CF1409" w14:paraId="7E4C8B2B"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FD32E2"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95DBB8" w14:textId="77777777" w:rsidR="00CF1409" w:rsidRPr="00CF1409" w:rsidRDefault="00CF1409" w:rsidP="00C06F20">
            <w:pPr>
              <w:spacing w:before="40" w:after="240"/>
              <w:jc w:val="both"/>
              <w:rPr>
                <w:rFonts w:ascii="Times New Roman" w:hAnsi="Times New Roman" w:cs="Times New Roman"/>
                <w:sz w:val="24"/>
              </w:rPr>
            </w:pPr>
            <w:r w:rsidRPr="00CF1409">
              <w:rPr>
                <w:rFonts w:cs="Arial"/>
                <w:color w:val="000000"/>
                <w:sz w:val="22"/>
                <w:szCs w:val="22"/>
                <w:shd w:val="clear" w:color="auto" w:fill="FFFFFF"/>
              </w:rPr>
              <w:t>Freezer;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1B16F4"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2</w:t>
            </w:r>
          </w:p>
        </w:tc>
      </w:tr>
      <w:tr w:rsidR="00CF1409" w:rsidRPr="00CF1409" w14:paraId="3ACB05DA"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83EC7A"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13E7E7" w14:textId="77777777" w:rsidR="00CF1409" w:rsidRPr="00CF1409" w:rsidRDefault="00CF1409" w:rsidP="00C06F20">
            <w:pPr>
              <w:spacing w:before="40" w:after="240"/>
              <w:jc w:val="both"/>
              <w:rPr>
                <w:rFonts w:ascii="Times New Roman" w:hAnsi="Times New Roman" w:cs="Times New Roman"/>
                <w:sz w:val="24"/>
              </w:rPr>
            </w:pPr>
            <w:r w:rsidRPr="00CF1409">
              <w:rPr>
                <w:rFonts w:cs="Arial"/>
                <w:color w:val="000000"/>
                <w:sz w:val="22"/>
                <w:szCs w:val="22"/>
                <w:shd w:val="clear" w:color="auto" w:fill="FFFFFF"/>
              </w:rPr>
              <w:t>Refrigerador de bebidas;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B44BC1"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r w:rsidR="00CF1409" w:rsidRPr="00CF1409" w14:paraId="171B9E56"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AC54C3"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3C8B25" w14:textId="77777777" w:rsidR="00CF1409" w:rsidRPr="00CF1409" w:rsidRDefault="00CF1409" w:rsidP="00C06F20">
            <w:pPr>
              <w:spacing w:before="40" w:after="240"/>
              <w:jc w:val="both"/>
              <w:rPr>
                <w:rFonts w:ascii="Times New Roman" w:hAnsi="Times New Roman" w:cs="Times New Roman"/>
                <w:sz w:val="24"/>
              </w:rPr>
            </w:pPr>
            <w:r w:rsidRPr="00CF1409">
              <w:rPr>
                <w:rFonts w:cs="Arial"/>
                <w:color w:val="000000"/>
                <w:sz w:val="22"/>
                <w:szCs w:val="22"/>
                <w:shd w:val="clear" w:color="auto" w:fill="FFFFFF"/>
              </w:rPr>
              <w:t>Fritadeira elétrica ou a gás;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B2B6CD"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r w:rsidR="00CF1409" w:rsidRPr="00CF1409" w14:paraId="1199B5B4"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95F4C7"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DC3E3A" w14:textId="77777777" w:rsidR="00CF1409" w:rsidRPr="00CF1409" w:rsidRDefault="00CF1409" w:rsidP="00C06F20">
            <w:pPr>
              <w:spacing w:before="40" w:after="240"/>
              <w:jc w:val="both"/>
              <w:rPr>
                <w:rFonts w:ascii="Times New Roman" w:hAnsi="Times New Roman" w:cs="Times New Roman"/>
                <w:sz w:val="24"/>
              </w:rPr>
            </w:pPr>
            <w:r w:rsidRPr="00CF1409">
              <w:rPr>
                <w:rFonts w:cs="Arial"/>
                <w:color w:val="000000"/>
                <w:sz w:val="22"/>
                <w:szCs w:val="22"/>
                <w:shd w:val="clear" w:color="auto" w:fill="FFFFFF"/>
              </w:rPr>
              <w:t>Forno Micro-ondas;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4BF8EF"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r w:rsidR="00CF1409" w:rsidRPr="00CF1409" w14:paraId="7BBD16A6"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DC7BCD"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865744"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Liquidificador;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CEA5D7"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r w:rsidR="00CF1409" w:rsidRPr="00CF1409" w14:paraId="7696C034"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1ACD93"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4D5034"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Espremedores de frutas;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0A9F87"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r w:rsidR="00CF1409" w:rsidRPr="00CF1409" w14:paraId="110CA39B"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5873A5"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5931DF"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Processador de alimentos;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DB02F0"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r w:rsidR="00CF1409" w:rsidRPr="00CF1409" w14:paraId="2541E1A6"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ED32DF"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lastRenderedPageBreak/>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C56C61"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Coifas;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DB9723"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r w:rsidR="00CF1409" w:rsidRPr="00CF1409" w14:paraId="6CC1366F"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7A5F2A"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A1C17F"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Porta-guardanapos;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890CE9"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55</w:t>
            </w:r>
          </w:p>
        </w:tc>
      </w:tr>
      <w:tr w:rsidR="00CF1409" w:rsidRPr="00CF1409" w14:paraId="0FEEA0F1"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5240D3"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8DCC46"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Porta-canudos;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E2694E"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r w:rsidR="00CF1409" w:rsidRPr="00CF1409" w14:paraId="736C9553"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A0FB97"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E0B8FB"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 xml:space="preserve">Talheres em aço (garfos, facas, colheres de sobremesa, colheres de sopa, colheres de café/chá); Acondicionar os conjuntos de talheres em embalagens individuais, em plástico, papel </w:t>
            </w:r>
            <w:proofErr w:type="spellStart"/>
            <w:r w:rsidRPr="00CF1409">
              <w:rPr>
                <w:rFonts w:cs="Arial"/>
                <w:color w:val="000000"/>
                <w:sz w:val="22"/>
                <w:szCs w:val="22"/>
                <w:shd w:val="clear" w:color="auto" w:fill="FFFFFF"/>
              </w:rPr>
              <w:t>kraft</w:t>
            </w:r>
            <w:proofErr w:type="spellEnd"/>
            <w:r w:rsidRPr="00CF1409">
              <w:rPr>
                <w:rFonts w:cs="Arial"/>
                <w:color w:val="000000"/>
                <w:sz w:val="22"/>
                <w:szCs w:val="22"/>
                <w:shd w:val="clear" w:color="auto" w:fill="FFFFFF"/>
              </w:rPr>
              <w:t xml:space="preserve"> ou outro material destinado a esse fim, que preserve a limpeza e higiene dos utensílios.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2548F5"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Quant. adequada para atender a demanda.</w:t>
            </w:r>
          </w:p>
        </w:tc>
      </w:tr>
      <w:tr w:rsidR="00CF1409" w:rsidRPr="00CF1409" w14:paraId="1BA75A24" w14:textId="77777777" w:rsidTr="00CF1409">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A98571"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71164B"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Pratos de sobremesa em alumínio ou aço inox;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7117B5"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Quant. adequada para atender a demanda.</w:t>
            </w:r>
          </w:p>
        </w:tc>
      </w:tr>
      <w:tr w:rsidR="00CF1409" w:rsidRPr="00CF1409" w14:paraId="107AA7F9" w14:textId="77777777" w:rsidTr="00CF1409">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39D351"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6CCC21"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Recipientes para molhos, com tampa;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DFD1A5"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Quant. adequada para atender a demanda.</w:t>
            </w:r>
          </w:p>
        </w:tc>
      </w:tr>
      <w:tr w:rsidR="00CF1409" w:rsidRPr="00CF1409" w14:paraId="25BFE80A" w14:textId="77777777" w:rsidTr="00CF1409">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8AA6B1"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29A6B8"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Pegadores em inox;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EDD98E"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Quant. adequada para atender a demanda.</w:t>
            </w:r>
          </w:p>
        </w:tc>
      </w:tr>
      <w:tr w:rsidR="00CF1409" w:rsidRPr="00CF1409" w14:paraId="71B0D1D6" w14:textId="77777777" w:rsidTr="00CF1409">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359E19"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FF1672"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Xícaras pequenas e grandes de louça ou vidro com pires;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0D0CCC"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Quant. adequada para atender a demanda.</w:t>
            </w:r>
          </w:p>
        </w:tc>
      </w:tr>
      <w:tr w:rsidR="00CF1409" w:rsidRPr="00CF1409" w14:paraId="3CE95DCB" w14:textId="77777777" w:rsidTr="00CF1409">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6EF5E1"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DB8B3B"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Materiais para limpeza e higienização;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79561D"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Quant. adequada para atender a demanda.</w:t>
            </w:r>
          </w:p>
        </w:tc>
      </w:tr>
      <w:tr w:rsidR="00CF1409" w:rsidRPr="00CF1409" w14:paraId="174F0991" w14:textId="77777777" w:rsidTr="00CF1409">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C0049E"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lastRenderedPageBreak/>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7E135D"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Máquina de café;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B9BB30"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r w:rsidR="00CF1409" w:rsidRPr="00CF1409" w14:paraId="4B0CD2F0"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2EAD15"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2DB50"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Lixeiras grandes com tampa e pedal;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94805A"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Quant. adequada para atender a demanda.</w:t>
            </w:r>
          </w:p>
        </w:tc>
      </w:tr>
      <w:tr w:rsidR="00CF1409" w:rsidRPr="00CF1409" w14:paraId="3F9831D6" w14:textId="77777777" w:rsidTr="00CF1409">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051DA6"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4F48B0"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Luvas descartáveis;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A46A8A"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Quant. adequada para atender a demanda.</w:t>
            </w:r>
          </w:p>
        </w:tc>
      </w:tr>
      <w:tr w:rsidR="00CF1409" w:rsidRPr="00CF1409" w14:paraId="14A38292" w14:textId="77777777" w:rsidTr="00CF1409">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BCA267"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AF2414"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Toucas descartáveis;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080B3B"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Quant. adequada para atender a demanda.</w:t>
            </w:r>
          </w:p>
        </w:tc>
      </w:tr>
      <w:tr w:rsidR="00CF1409" w:rsidRPr="00CF1409" w14:paraId="466232C3" w14:textId="77777777" w:rsidTr="00CF1409">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D4CDFD"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EF5089"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Máquinas para pagamento por meio eletrônico – cartões de crédito e débito;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F14147"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r w:rsidR="00CF1409" w:rsidRPr="00CF1409" w14:paraId="2F364E06"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4237E2"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66B929"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Caixa registradora emissora de cupom fiscal ou outro aparelho com a mesma finalidade;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DA2E7D"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r w:rsidR="00CF1409" w:rsidRPr="00CF1409" w14:paraId="012D9E9B"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5C0323"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F13014"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Mesa de manipulação (aparador) em aço inoxidável para cozinha industrial;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CE4B5B"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5</w:t>
            </w:r>
          </w:p>
        </w:tc>
      </w:tr>
      <w:tr w:rsidR="00CF1409" w:rsidRPr="00CF1409" w14:paraId="5F131A68" w14:textId="77777777" w:rsidTr="00CF1409">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2A4ACB"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842736"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Estante em aço, no mínimo, com 4 prateleiras lisas.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E12347"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2</w:t>
            </w:r>
          </w:p>
        </w:tc>
      </w:tr>
      <w:tr w:rsidR="00CF1409" w:rsidRPr="00CF1409" w14:paraId="7E8BE1AD"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E8E9C9"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5DB456"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Máquina de suco/</w:t>
            </w:r>
            <w:proofErr w:type="spellStart"/>
            <w:r w:rsidRPr="00CF1409">
              <w:rPr>
                <w:rFonts w:cs="Arial"/>
                <w:color w:val="000000"/>
                <w:sz w:val="22"/>
                <w:szCs w:val="22"/>
                <w:shd w:val="clear" w:color="auto" w:fill="FFFFFF"/>
              </w:rPr>
              <w:t>refresqueira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DC2BDF"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2</w:t>
            </w:r>
          </w:p>
        </w:tc>
      </w:tr>
      <w:tr w:rsidR="00CF1409" w:rsidRPr="00CF1409" w14:paraId="3F840DDD"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5D979E"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8E6649"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Buffet modulado aquecido com espaço superior para saladas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F6C8D9"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2</w:t>
            </w:r>
          </w:p>
        </w:tc>
      </w:tr>
      <w:tr w:rsidR="00CF1409" w:rsidRPr="00CF1409" w14:paraId="619DB88B" w14:textId="77777777" w:rsidTr="00CF1409">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14B9BE"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lastRenderedPageBreak/>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267B6C" w14:textId="77777777" w:rsidR="00CF1409" w:rsidRPr="00CF1409" w:rsidRDefault="00CF1409" w:rsidP="00C06F20">
            <w:pPr>
              <w:spacing w:before="240" w:after="240"/>
              <w:jc w:val="both"/>
              <w:rPr>
                <w:rFonts w:ascii="Times New Roman" w:hAnsi="Times New Roman" w:cs="Times New Roman"/>
                <w:sz w:val="24"/>
              </w:rPr>
            </w:pPr>
            <w:r w:rsidRPr="00CF1409">
              <w:rPr>
                <w:rFonts w:cs="Arial"/>
                <w:color w:val="000000"/>
                <w:sz w:val="22"/>
                <w:szCs w:val="22"/>
                <w:shd w:val="clear" w:color="auto" w:fill="FFFFFF"/>
              </w:rPr>
              <w:t>Notebook para manipulação de sistema eletrônico de controle de refeições a ser disponibilizado pela contratada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59D06E" w14:textId="77777777" w:rsidR="00CF1409" w:rsidRPr="00CF1409" w:rsidRDefault="00CF1409" w:rsidP="00CF1409">
            <w:pPr>
              <w:spacing w:before="40" w:after="240"/>
              <w:jc w:val="center"/>
              <w:rPr>
                <w:rFonts w:ascii="Times New Roman" w:hAnsi="Times New Roman" w:cs="Times New Roman"/>
                <w:sz w:val="24"/>
              </w:rPr>
            </w:pPr>
            <w:r w:rsidRPr="00CF1409">
              <w:rPr>
                <w:rFonts w:cs="Arial"/>
                <w:color w:val="000000"/>
                <w:sz w:val="22"/>
                <w:szCs w:val="22"/>
                <w:shd w:val="clear" w:color="auto" w:fill="FFFFFF"/>
              </w:rPr>
              <w:t>1</w:t>
            </w:r>
          </w:p>
        </w:tc>
      </w:tr>
    </w:tbl>
    <w:p w14:paraId="4E378D60" w14:textId="77777777" w:rsidR="00CF1409" w:rsidRDefault="00CF1409" w:rsidP="00CF1409">
      <w:pPr>
        <w:spacing w:before="120" w:after="120" w:line="276" w:lineRule="auto"/>
        <w:ind w:left="425"/>
        <w:jc w:val="both"/>
        <w:rPr>
          <w:rFonts w:cs="Arial"/>
          <w:b/>
          <w:color w:val="000000"/>
          <w:szCs w:val="20"/>
          <w:u w:val="single"/>
        </w:rPr>
      </w:pPr>
    </w:p>
    <w:p w14:paraId="2A05119D" w14:textId="69C69202" w:rsidR="00172F70" w:rsidRPr="001B516F" w:rsidRDefault="00172F70" w:rsidP="00172F70">
      <w:pPr>
        <w:pStyle w:val="PargrafodaLista"/>
        <w:numPr>
          <w:ilvl w:val="1"/>
          <w:numId w:val="1"/>
        </w:numPr>
        <w:spacing w:before="120" w:after="120" w:line="276" w:lineRule="auto"/>
        <w:jc w:val="both"/>
        <w:rPr>
          <w:rFonts w:cs="Arial"/>
          <w:color w:val="000000"/>
          <w:szCs w:val="20"/>
          <w:u w:val="single"/>
        </w:rPr>
      </w:pPr>
      <w:r w:rsidRPr="001B516F">
        <w:rPr>
          <w:rFonts w:cs="Arial"/>
          <w:color w:val="000000"/>
          <w:szCs w:val="20"/>
          <w:u w:val="single"/>
        </w:rPr>
        <w:t>Poderão haver substituições na lista do subitem anterior, desde que em comum e prévio acordo com a Administração, conforme a necessidade percebida no decorrer da execução dos serviços;</w:t>
      </w:r>
    </w:p>
    <w:p w14:paraId="01DC4ACB" w14:textId="57ADDCEE" w:rsidR="00172F70" w:rsidRPr="001B516F" w:rsidRDefault="00172F70" w:rsidP="00172F70">
      <w:pPr>
        <w:pStyle w:val="PargrafodaLista"/>
        <w:numPr>
          <w:ilvl w:val="1"/>
          <w:numId w:val="1"/>
        </w:numPr>
        <w:spacing w:before="120" w:after="120" w:line="276" w:lineRule="auto"/>
        <w:jc w:val="both"/>
        <w:rPr>
          <w:rFonts w:cs="Arial"/>
          <w:color w:val="000000"/>
          <w:szCs w:val="20"/>
          <w:u w:val="single"/>
        </w:rPr>
      </w:pPr>
      <w:r w:rsidRPr="001B516F">
        <w:rPr>
          <w:rFonts w:cs="Arial"/>
          <w:color w:val="000000"/>
          <w:szCs w:val="20"/>
          <w:u w:val="single"/>
        </w:rPr>
        <w:t>A lista que trata o subitem “9.1.” é exigência mínima, sendo de responsabilidade da empresa vencedora do certame complementá-la com todos os materiais, utensílios e demais equipamentos necessários à consecução do objeto contratual, de forma que o tipo e quantidade disponíveis sejam suficientes para o perfeito atendimento ao usuário, observando sempre as disposições legais quanto à segurança, manuseio e higiene desses;</w:t>
      </w:r>
    </w:p>
    <w:p w14:paraId="429B3786" w14:textId="758D1121" w:rsidR="00172F70" w:rsidRPr="001B516F" w:rsidRDefault="00172F70" w:rsidP="00172F70">
      <w:pPr>
        <w:pStyle w:val="PargrafodaLista"/>
        <w:numPr>
          <w:ilvl w:val="1"/>
          <w:numId w:val="1"/>
        </w:numPr>
        <w:spacing w:before="120" w:after="120" w:line="276" w:lineRule="auto"/>
        <w:jc w:val="both"/>
        <w:rPr>
          <w:rFonts w:cs="Arial"/>
          <w:color w:val="000000"/>
          <w:szCs w:val="20"/>
          <w:u w:val="single"/>
        </w:rPr>
      </w:pPr>
      <w:r w:rsidRPr="001B516F">
        <w:rPr>
          <w:rFonts w:cs="Arial"/>
          <w:color w:val="000000"/>
          <w:szCs w:val="20"/>
          <w:u w:val="single"/>
        </w:rPr>
        <w:t>Devem ser realizadas manutenções programadas e periódicas dos equipamentos e utensílios, assim como calibração dos instrumentos ou equipamentos de medição, mantendo registro da realização dessas operações;</w:t>
      </w:r>
    </w:p>
    <w:p w14:paraId="3FD7214A" w14:textId="20055B3D" w:rsidR="00172F70" w:rsidRPr="001B516F" w:rsidRDefault="00172F70" w:rsidP="00172F70">
      <w:pPr>
        <w:pStyle w:val="PargrafodaLista"/>
        <w:numPr>
          <w:ilvl w:val="1"/>
          <w:numId w:val="1"/>
        </w:numPr>
        <w:spacing w:before="120" w:after="120" w:line="276" w:lineRule="auto"/>
        <w:jc w:val="both"/>
        <w:rPr>
          <w:rFonts w:cs="Arial"/>
          <w:color w:val="000000"/>
          <w:szCs w:val="20"/>
          <w:u w:val="single"/>
        </w:rPr>
      </w:pPr>
      <w:r w:rsidRPr="001B516F">
        <w:rPr>
          <w:rFonts w:cs="Arial"/>
          <w:color w:val="000000"/>
          <w:szCs w:val="20"/>
          <w:u w:val="single"/>
        </w:rPr>
        <w:t>Os equipamentos, móveis e utensílios que entram em contato com os alimentos devem ser compostos de materiais que não lhes transmitam substâncias tóxicas, odores, nem sabores, conforme estabelecido em legislação específica, devendo ser mantidos em adequado estado de conservação e ser resistentes a corrosão e a repetidas operações de limpeza e desinfecção.</w:t>
      </w:r>
    </w:p>
    <w:p w14:paraId="417D905A" w14:textId="77777777" w:rsidR="00CA798A" w:rsidRPr="002357BB" w:rsidRDefault="00CA798A" w:rsidP="00CA798A">
      <w:pPr>
        <w:pStyle w:val="Nivel1"/>
        <w:rPr>
          <w:i/>
          <w:color w:val="auto"/>
        </w:rPr>
      </w:pPr>
      <w:r w:rsidRPr="002357BB">
        <w:rPr>
          <w:rFonts w:cs="Arial"/>
          <w:color w:val="auto"/>
        </w:rPr>
        <w:t>INFORMAÇÕES</w:t>
      </w:r>
      <w:r w:rsidRPr="002357BB">
        <w:rPr>
          <w:i/>
          <w:color w:val="auto"/>
        </w:rPr>
        <w:t xml:space="preserve"> RELEVANTES PARA O DIMENSIONAMENTO DA PROPOSTA</w:t>
      </w:r>
    </w:p>
    <w:p w14:paraId="0917B5C0" w14:textId="7E45ED75" w:rsidR="00CA798A" w:rsidRPr="00080ABE" w:rsidRDefault="001B516F" w:rsidP="00CA798A">
      <w:pPr>
        <w:numPr>
          <w:ilvl w:val="1"/>
          <w:numId w:val="1"/>
        </w:numPr>
        <w:spacing w:before="120" w:after="120" w:line="276" w:lineRule="auto"/>
        <w:ind w:left="425" w:firstLine="0"/>
        <w:jc w:val="both"/>
        <w:rPr>
          <w:rFonts w:cs="Arial"/>
          <w:color w:val="000000"/>
          <w:szCs w:val="20"/>
          <w:u w:val="single"/>
        </w:rPr>
      </w:pPr>
      <w:r w:rsidRPr="00080ABE">
        <w:rPr>
          <w:rFonts w:cs="Arial"/>
          <w:color w:val="000000"/>
          <w:szCs w:val="20"/>
          <w:u w:val="single"/>
        </w:rPr>
        <w:t>O espaço físico a ser explorado pela Contratada possui as seguintes características</w:t>
      </w:r>
      <w:r w:rsidR="00A41A64" w:rsidRPr="00080ABE">
        <w:rPr>
          <w:rFonts w:cs="Arial"/>
          <w:color w:val="000000"/>
          <w:szCs w:val="20"/>
          <w:u w:val="single"/>
        </w:rPr>
        <w:t>:</w:t>
      </w:r>
    </w:p>
    <w:p w14:paraId="6DA42D30" w14:textId="3AA61D42" w:rsidR="00CA798A" w:rsidRPr="00653840" w:rsidRDefault="008C7944" w:rsidP="00CA798A">
      <w:pPr>
        <w:pStyle w:val="PargrafodaLista"/>
        <w:numPr>
          <w:ilvl w:val="2"/>
          <w:numId w:val="1"/>
        </w:numPr>
        <w:spacing w:before="120" w:after="120" w:line="276" w:lineRule="auto"/>
        <w:ind w:left="1134" w:firstLine="0"/>
        <w:contextualSpacing w:val="0"/>
        <w:jc w:val="both"/>
        <w:rPr>
          <w:rFonts w:cs="Arial"/>
          <w:color w:val="000000"/>
          <w:szCs w:val="20"/>
          <w:u w:val="single"/>
        </w:rPr>
      </w:pPr>
      <w:r w:rsidRPr="00653840">
        <w:rPr>
          <w:rFonts w:cs="Arial"/>
          <w:color w:val="000000"/>
          <w:szCs w:val="20"/>
          <w:u w:val="single"/>
        </w:rPr>
        <w:t xml:space="preserve"> Área física de 360,62 m² (trezentos e sessenta e sessenta e dois metros quadrados), contendo 8 (oito) espaços (Refeitório, Cozinha, Área de Serviço, 02 (duas) Dispensas, Depósito, Banheiros e Área com Churrasqueira);</w:t>
      </w:r>
    </w:p>
    <w:p w14:paraId="4E666B3F" w14:textId="5D91D652" w:rsidR="00CA798A" w:rsidRPr="00653840" w:rsidRDefault="008C7944" w:rsidP="00CA798A">
      <w:pPr>
        <w:pStyle w:val="PargrafodaLista"/>
        <w:numPr>
          <w:ilvl w:val="2"/>
          <w:numId w:val="1"/>
        </w:numPr>
        <w:spacing w:before="120" w:after="120" w:line="276" w:lineRule="auto"/>
        <w:ind w:left="1134" w:firstLine="0"/>
        <w:contextualSpacing w:val="0"/>
        <w:jc w:val="both"/>
        <w:rPr>
          <w:rFonts w:cs="Arial"/>
          <w:color w:val="000000"/>
          <w:szCs w:val="20"/>
          <w:u w:val="single"/>
        </w:rPr>
      </w:pPr>
      <w:r w:rsidRPr="00653840">
        <w:rPr>
          <w:rFonts w:cs="Arial"/>
          <w:color w:val="000000"/>
          <w:szCs w:val="20"/>
          <w:u w:val="single"/>
        </w:rPr>
        <w:t xml:space="preserve">A planta baixa do espaço físico consta no </w:t>
      </w:r>
      <w:r w:rsidR="00311412" w:rsidRPr="00311412">
        <w:rPr>
          <w:rFonts w:cs="Arial"/>
          <w:color w:val="000000"/>
          <w:szCs w:val="20"/>
          <w:u w:val="single"/>
        </w:rPr>
        <w:t xml:space="preserve">Anexo </w:t>
      </w:r>
      <w:r w:rsidR="00311412">
        <w:rPr>
          <w:rFonts w:cs="Arial"/>
          <w:color w:val="000000"/>
          <w:szCs w:val="20"/>
          <w:u w:val="single"/>
        </w:rPr>
        <w:t>II</w:t>
      </w:r>
      <w:r w:rsidRPr="00653840">
        <w:rPr>
          <w:rFonts w:cs="Arial"/>
          <w:color w:val="000000"/>
          <w:szCs w:val="20"/>
          <w:u w:val="single"/>
        </w:rPr>
        <w:t xml:space="preserve"> do Edital ao qual se refere este Termo de Referência.</w:t>
      </w:r>
    </w:p>
    <w:p w14:paraId="4A2D1D70" w14:textId="25B49C6F" w:rsidR="00CA798A" w:rsidRPr="00653840" w:rsidRDefault="008C7944" w:rsidP="00BB73A8">
      <w:pPr>
        <w:pStyle w:val="PargrafodaLista"/>
        <w:numPr>
          <w:ilvl w:val="1"/>
          <w:numId w:val="1"/>
        </w:numPr>
        <w:spacing w:before="120" w:after="120" w:line="276" w:lineRule="auto"/>
        <w:ind w:hanging="290"/>
        <w:jc w:val="both"/>
        <w:rPr>
          <w:rFonts w:cs="Arial"/>
          <w:color w:val="000000"/>
          <w:szCs w:val="20"/>
          <w:u w:val="single"/>
        </w:rPr>
      </w:pPr>
      <w:r w:rsidRPr="00653840">
        <w:rPr>
          <w:rFonts w:cs="Arial"/>
          <w:color w:val="000000"/>
          <w:szCs w:val="20"/>
          <w:u w:val="single"/>
        </w:rPr>
        <w:t>Para conhecimento da Contratada, o público</w:t>
      </w:r>
      <w:r w:rsidR="00BB73A8" w:rsidRPr="00653840">
        <w:rPr>
          <w:rFonts w:cs="Arial"/>
          <w:color w:val="000000"/>
          <w:szCs w:val="20"/>
          <w:u w:val="single"/>
        </w:rPr>
        <w:t xml:space="preserve"> aproximado</w:t>
      </w:r>
      <w:r w:rsidRPr="00653840">
        <w:rPr>
          <w:rFonts w:cs="Arial"/>
          <w:color w:val="000000"/>
          <w:szCs w:val="20"/>
          <w:u w:val="single"/>
        </w:rPr>
        <w:t xml:space="preserve"> do IFRS – Campus Ibirubá é composto de:</w:t>
      </w:r>
    </w:p>
    <w:p w14:paraId="184EC697" w14:textId="6B1B0C88" w:rsidR="00BB73A8" w:rsidRPr="00653840" w:rsidRDefault="00BB73A8" w:rsidP="00BB73A8">
      <w:pPr>
        <w:pStyle w:val="PargrafodaLista"/>
        <w:numPr>
          <w:ilvl w:val="0"/>
          <w:numId w:val="21"/>
        </w:numPr>
        <w:spacing w:before="120" w:after="120" w:line="276" w:lineRule="auto"/>
        <w:jc w:val="both"/>
        <w:rPr>
          <w:rFonts w:cs="Arial"/>
          <w:color w:val="000000"/>
          <w:szCs w:val="20"/>
          <w:u w:val="single"/>
        </w:rPr>
      </w:pPr>
      <w:r w:rsidRPr="00653840">
        <w:rPr>
          <w:rFonts w:cs="Arial"/>
          <w:color w:val="000000"/>
          <w:szCs w:val="20"/>
          <w:u w:val="single"/>
        </w:rPr>
        <w:t>125 servidores (técnicos e docentes);</w:t>
      </w:r>
    </w:p>
    <w:p w14:paraId="21E9A54E" w14:textId="334587E2" w:rsidR="00BB73A8" w:rsidRPr="00653840" w:rsidRDefault="00DE6E65" w:rsidP="00BB73A8">
      <w:pPr>
        <w:pStyle w:val="PargrafodaLista"/>
        <w:numPr>
          <w:ilvl w:val="0"/>
          <w:numId w:val="21"/>
        </w:numPr>
        <w:spacing w:before="120" w:after="120" w:line="276" w:lineRule="auto"/>
        <w:jc w:val="both"/>
        <w:rPr>
          <w:rFonts w:cs="Arial"/>
          <w:color w:val="000000"/>
          <w:szCs w:val="20"/>
          <w:u w:val="single"/>
        </w:rPr>
      </w:pPr>
      <w:r w:rsidRPr="00DE6E65">
        <w:rPr>
          <w:rFonts w:cs="Arial"/>
          <w:color w:val="000000"/>
          <w:szCs w:val="20"/>
          <w:u w:val="single"/>
        </w:rPr>
        <w:t>973</w:t>
      </w:r>
      <w:r w:rsidR="00BB73A8" w:rsidRPr="00DE6E65">
        <w:rPr>
          <w:rFonts w:cs="Arial"/>
          <w:color w:val="000000"/>
          <w:szCs w:val="20"/>
          <w:u w:val="single"/>
        </w:rPr>
        <w:t xml:space="preserve"> alunos (entre</w:t>
      </w:r>
      <w:r w:rsidR="00BB73A8" w:rsidRPr="00653840">
        <w:rPr>
          <w:rFonts w:cs="Arial"/>
          <w:color w:val="000000"/>
          <w:szCs w:val="20"/>
          <w:u w:val="single"/>
        </w:rPr>
        <w:t xml:space="preserve"> os cursos Médios Integrados e Subsequentes, e Superiores);</w:t>
      </w:r>
    </w:p>
    <w:p w14:paraId="0415DA8C" w14:textId="63468CF4" w:rsidR="00BB73A8" w:rsidRDefault="00357AEB" w:rsidP="00425247">
      <w:pPr>
        <w:pStyle w:val="PargrafodaLista"/>
        <w:numPr>
          <w:ilvl w:val="0"/>
          <w:numId w:val="21"/>
        </w:numPr>
        <w:spacing w:before="120" w:after="120" w:line="276" w:lineRule="auto"/>
        <w:jc w:val="both"/>
        <w:rPr>
          <w:rFonts w:cs="Arial"/>
          <w:color w:val="000000"/>
          <w:szCs w:val="20"/>
          <w:u w:val="single"/>
        </w:rPr>
      </w:pPr>
      <w:r w:rsidRPr="00653840">
        <w:rPr>
          <w:rFonts w:cs="Arial"/>
          <w:color w:val="000000"/>
          <w:szCs w:val="20"/>
          <w:u w:val="single"/>
        </w:rPr>
        <w:t>25</w:t>
      </w:r>
      <w:r w:rsidR="00425247">
        <w:rPr>
          <w:rFonts w:cs="Arial"/>
          <w:color w:val="000000"/>
          <w:szCs w:val="20"/>
          <w:u w:val="single"/>
        </w:rPr>
        <w:t xml:space="preserve"> trabalhadores terceirizados.</w:t>
      </w:r>
    </w:p>
    <w:p w14:paraId="7592A6A5" w14:textId="77777777" w:rsidR="00425247" w:rsidRDefault="00425247" w:rsidP="00425247">
      <w:pPr>
        <w:pStyle w:val="PargrafodaLista"/>
        <w:spacing w:before="120" w:after="120" w:line="276" w:lineRule="auto"/>
        <w:ind w:left="1776"/>
        <w:jc w:val="both"/>
        <w:rPr>
          <w:rFonts w:cs="Arial"/>
          <w:color w:val="000000"/>
          <w:szCs w:val="20"/>
          <w:u w:val="single"/>
        </w:rPr>
      </w:pPr>
    </w:p>
    <w:p w14:paraId="363AB00E" w14:textId="33A3FF19" w:rsidR="00425247" w:rsidRPr="00425247" w:rsidRDefault="00425247" w:rsidP="00425247">
      <w:pPr>
        <w:pStyle w:val="PargrafodaLista"/>
        <w:numPr>
          <w:ilvl w:val="1"/>
          <w:numId w:val="1"/>
        </w:numPr>
        <w:spacing w:before="120" w:after="120" w:line="276" w:lineRule="auto"/>
        <w:jc w:val="both"/>
        <w:rPr>
          <w:rFonts w:cs="Arial"/>
          <w:color w:val="000000"/>
          <w:szCs w:val="20"/>
          <w:u w:val="single"/>
        </w:rPr>
      </w:pPr>
      <w:r w:rsidRPr="009C7787">
        <w:rPr>
          <w:rFonts w:cs="Arial"/>
          <w:color w:val="000000"/>
          <w:szCs w:val="20"/>
          <w:u w:val="single"/>
        </w:rPr>
        <w:t>Os serviços objetos desta contratação serão prestados mediante cessão de uso a título precário e oneroso.</w:t>
      </w:r>
    </w:p>
    <w:p w14:paraId="0489D86A" w14:textId="09B89D9C" w:rsidR="004A13B0" w:rsidRPr="004A13B0" w:rsidRDefault="00425247" w:rsidP="00425247">
      <w:pPr>
        <w:pStyle w:val="PargrafodaLista"/>
        <w:numPr>
          <w:ilvl w:val="1"/>
          <w:numId w:val="1"/>
        </w:numPr>
        <w:spacing w:before="120" w:after="120" w:line="276" w:lineRule="auto"/>
        <w:jc w:val="both"/>
        <w:rPr>
          <w:rFonts w:cs="Arial"/>
          <w:color w:val="000000"/>
          <w:szCs w:val="20"/>
          <w:u w:val="single"/>
        </w:rPr>
      </w:pPr>
      <w:r w:rsidRPr="009C7787">
        <w:rPr>
          <w:rFonts w:cs="Arial"/>
          <w:color w:val="000000"/>
          <w:szCs w:val="20"/>
          <w:u w:val="single"/>
        </w:rPr>
        <w:t>A contratada pagará à Administração, a título de indenização pecuniária (aluguel) pela cessão de uso da área mencionada no subitem “5.1.1.” o valor mensal de R$ 462,00 (quatrocentos e sessenta e dois reais)</w:t>
      </w:r>
      <w:r w:rsidR="00887236">
        <w:rPr>
          <w:rFonts w:cs="Arial"/>
          <w:color w:val="000000"/>
          <w:szCs w:val="20"/>
          <w:u w:val="single"/>
        </w:rPr>
        <w:t>.</w:t>
      </w:r>
    </w:p>
    <w:p w14:paraId="0A639529" w14:textId="7AB98E82" w:rsidR="00425247" w:rsidRDefault="004A13B0" w:rsidP="004A13B0">
      <w:pPr>
        <w:pStyle w:val="PargrafodaLista"/>
        <w:numPr>
          <w:ilvl w:val="2"/>
          <w:numId w:val="1"/>
        </w:numPr>
        <w:spacing w:before="120" w:after="120" w:line="276" w:lineRule="auto"/>
        <w:jc w:val="both"/>
        <w:rPr>
          <w:rFonts w:cs="Arial"/>
          <w:color w:val="000000"/>
          <w:szCs w:val="20"/>
          <w:u w:val="single"/>
        </w:rPr>
      </w:pPr>
      <w:r w:rsidRPr="009C7787">
        <w:rPr>
          <w:rFonts w:cs="Arial"/>
          <w:color w:val="000000"/>
          <w:szCs w:val="20"/>
          <w:u w:val="single"/>
        </w:rPr>
        <w:lastRenderedPageBreak/>
        <w:t xml:space="preserve">O valor fixado no subitem “10.4.” corresponde a 30% (trinta por cento) do valor mensal de mercado de R$ 1.540,00 (mil quinhentos e quarenta reais), estipulado através da média de </w:t>
      </w:r>
      <w:proofErr w:type="gramStart"/>
      <w:r w:rsidRPr="009C7787">
        <w:rPr>
          <w:rFonts w:cs="Arial"/>
          <w:color w:val="000000"/>
          <w:szCs w:val="20"/>
          <w:u w:val="single"/>
        </w:rPr>
        <w:t>2</w:t>
      </w:r>
      <w:proofErr w:type="gramEnd"/>
      <w:r w:rsidRPr="009C7787">
        <w:rPr>
          <w:rFonts w:cs="Arial"/>
          <w:color w:val="000000"/>
          <w:szCs w:val="20"/>
          <w:u w:val="single"/>
        </w:rPr>
        <w:t xml:space="preserve"> (dois) Laudos de Avaliação Imobiliária juntados ao processo administrativo.</w:t>
      </w:r>
    </w:p>
    <w:p w14:paraId="354F555C" w14:textId="02D7D8A8" w:rsidR="007F4AB0" w:rsidRPr="001B57C5" w:rsidRDefault="007F4AB0" w:rsidP="004A13B0">
      <w:pPr>
        <w:pStyle w:val="PargrafodaLista"/>
        <w:numPr>
          <w:ilvl w:val="2"/>
          <w:numId w:val="1"/>
        </w:numPr>
        <w:spacing w:before="120" w:after="120" w:line="276" w:lineRule="auto"/>
        <w:jc w:val="both"/>
        <w:rPr>
          <w:rFonts w:cs="Arial"/>
          <w:color w:val="000000"/>
          <w:szCs w:val="20"/>
          <w:u w:val="single"/>
        </w:rPr>
      </w:pPr>
      <w:r w:rsidRPr="001B57C5">
        <w:rPr>
          <w:rFonts w:cs="Arial"/>
          <w:color w:val="000000"/>
          <w:szCs w:val="20"/>
          <w:u w:val="single"/>
        </w:rPr>
        <w:t>A Administração fornecerá desconto de 50% sobre o valor fixado para a indenização pecuniária (valor mencionado no subitem “</w:t>
      </w:r>
      <w:r w:rsidR="004005F3" w:rsidRPr="001B57C5">
        <w:rPr>
          <w:rFonts w:cs="Arial"/>
          <w:color w:val="000000"/>
          <w:szCs w:val="20"/>
          <w:u w:val="single"/>
        </w:rPr>
        <w:t>10</w:t>
      </w:r>
      <w:r w:rsidRPr="001B57C5">
        <w:rPr>
          <w:rFonts w:cs="Arial"/>
          <w:color w:val="000000"/>
          <w:szCs w:val="20"/>
          <w:u w:val="single"/>
        </w:rPr>
        <w:t>.4.”), pela cessão de uso da área</w:t>
      </w:r>
      <w:r w:rsidR="002D5783" w:rsidRPr="001B57C5">
        <w:rPr>
          <w:rFonts w:cs="Arial"/>
          <w:color w:val="000000"/>
          <w:szCs w:val="20"/>
          <w:u w:val="single"/>
        </w:rPr>
        <w:t>,</w:t>
      </w:r>
      <w:r w:rsidRPr="001B57C5">
        <w:rPr>
          <w:rFonts w:cs="Arial"/>
          <w:color w:val="000000"/>
          <w:szCs w:val="20"/>
          <w:u w:val="single"/>
        </w:rPr>
        <w:t xml:space="preserve"> no</w:t>
      </w:r>
      <w:r w:rsidR="004005F3" w:rsidRPr="001B57C5">
        <w:rPr>
          <w:rFonts w:cs="Arial"/>
          <w:color w:val="000000"/>
          <w:szCs w:val="20"/>
          <w:u w:val="single"/>
        </w:rPr>
        <w:t>s</w:t>
      </w:r>
      <w:r w:rsidRPr="001B57C5">
        <w:rPr>
          <w:rFonts w:cs="Arial"/>
          <w:color w:val="000000"/>
          <w:szCs w:val="20"/>
          <w:u w:val="single"/>
        </w:rPr>
        <w:t xml:space="preserve"> períodos em que julgar pertinente, onde houver redução de público usuário em período superior a 15 dias, nos quais ocorre diminuição dos serviços prestados.</w:t>
      </w:r>
    </w:p>
    <w:p w14:paraId="0672E00C" w14:textId="3C3F7B42" w:rsidR="001B57C5" w:rsidRDefault="001B57C5" w:rsidP="004A13B0">
      <w:pPr>
        <w:pStyle w:val="PargrafodaLista"/>
        <w:numPr>
          <w:ilvl w:val="2"/>
          <w:numId w:val="1"/>
        </w:numPr>
        <w:spacing w:before="120" w:after="120" w:line="276" w:lineRule="auto"/>
        <w:jc w:val="both"/>
        <w:rPr>
          <w:rFonts w:cs="Arial"/>
          <w:color w:val="000000"/>
          <w:szCs w:val="20"/>
          <w:u w:val="single"/>
        </w:rPr>
      </w:pPr>
      <w:r w:rsidRPr="001B57C5">
        <w:rPr>
          <w:rFonts w:cs="Arial"/>
          <w:color w:val="000000"/>
          <w:szCs w:val="20"/>
          <w:u w:val="single"/>
        </w:rPr>
        <w:t>O valor da indenização pecuniária (aluguel) pela cessão de uso da área será fixo e irreajustável para os primeiros 12 (doze) meses de execução do contrato, sendo automaticamente reajustado caso a prorrogação do contrato seja vantajosa para a Administração</w:t>
      </w:r>
      <w:r>
        <w:rPr>
          <w:rFonts w:cs="Arial"/>
          <w:color w:val="000000"/>
          <w:szCs w:val="20"/>
          <w:u w:val="single"/>
        </w:rPr>
        <w:t>.</w:t>
      </w:r>
    </w:p>
    <w:p w14:paraId="22137897" w14:textId="5E524D68" w:rsidR="001B57C5" w:rsidRPr="001B57C5" w:rsidRDefault="001B57C5" w:rsidP="00AB79A0">
      <w:pPr>
        <w:pStyle w:val="PargrafodaLista"/>
        <w:rPr>
          <w:rFonts w:cs="Arial"/>
          <w:color w:val="000000"/>
          <w:szCs w:val="20"/>
          <w:u w:val="single"/>
        </w:rPr>
      </w:pPr>
      <w:r w:rsidRPr="001B57C5">
        <w:rPr>
          <w:rFonts w:cs="Arial"/>
          <w:color w:val="000000"/>
          <w:szCs w:val="20"/>
          <w:u w:val="single"/>
        </w:rPr>
        <w:t>Para o cálculo do reajuste será utilizado o Índice Geral de Preços – Mercado (IGP-M), ou outro que venha a substituí-lo, tomando-se como índice inicial aquele vigente no mês de apresentação da proposta e índice final aquele vigente no mês do reajuste.</w:t>
      </w:r>
    </w:p>
    <w:p w14:paraId="16707716" w14:textId="2EF1140C" w:rsidR="001B57C5" w:rsidRPr="001B57C5" w:rsidRDefault="001B57C5" w:rsidP="001B57C5">
      <w:pPr>
        <w:pStyle w:val="PargrafodaLista"/>
        <w:numPr>
          <w:ilvl w:val="2"/>
          <w:numId w:val="1"/>
        </w:numPr>
        <w:spacing w:before="120" w:after="120" w:line="276" w:lineRule="auto"/>
        <w:jc w:val="both"/>
        <w:rPr>
          <w:rFonts w:cs="Arial"/>
          <w:color w:val="000000"/>
          <w:szCs w:val="20"/>
          <w:u w:val="single"/>
        </w:rPr>
      </w:pPr>
      <w:r w:rsidRPr="001B57C5">
        <w:rPr>
          <w:rFonts w:cs="Arial"/>
          <w:color w:val="000000"/>
          <w:szCs w:val="20"/>
          <w:u w:val="single"/>
        </w:rPr>
        <w:t>O pagamento mensal da indenização pecuniária pela cessão de uso do espaço se dará a partir da assinatura do contrato, devendo ser efetuado, independente de notificação, por meio de Guia de Recolhimento da União (GRU), obtida junto à Coordenadoria de Administração e Execução Orçamentária do órgão, até o 5º (quinto) dia do mês subsequente, devendo a Contratada, sempre que solicitado pela fiscalização contratual, apresentar-lhe cópia do comprovante de quitação.</w:t>
      </w:r>
    </w:p>
    <w:p w14:paraId="3668E769" w14:textId="71828627" w:rsidR="001B57C5" w:rsidRDefault="001B57C5" w:rsidP="001B57C5">
      <w:pPr>
        <w:pStyle w:val="PargrafodaLista"/>
        <w:numPr>
          <w:ilvl w:val="2"/>
          <w:numId w:val="1"/>
        </w:numPr>
        <w:spacing w:before="120" w:after="120" w:line="276" w:lineRule="auto"/>
        <w:jc w:val="both"/>
        <w:rPr>
          <w:rFonts w:cs="Arial"/>
          <w:color w:val="000000"/>
          <w:szCs w:val="20"/>
          <w:u w:val="single"/>
        </w:rPr>
      </w:pPr>
      <w:r w:rsidRPr="001B57C5">
        <w:rPr>
          <w:rFonts w:cs="Arial"/>
          <w:color w:val="000000"/>
          <w:szCs w:val="20"/>
          <w:u w:val="single"/>
        </w:rPr>
        <w:t>Igualmente, deverá a contratada ressarcir mensalmente, em até 05 (cinco) dias úteis, a contar da notificação feita pelos fiscais do contrato, o valor correspondente a seu consumo mensal de energia elétrica, devendo apresentar cópia do comprovante de quitação aos fiscais do contrato sempre que solicitado.</w:t>
      </w:r>
    </w:p>
    <w:p w14:paraId="4D1264C1" w14:textId="22AE0D6E" w:rsidR="00095082" w:rsidRPr="00095082" w:rsidRDefault="00095082" w:rsidP="00095082">
      <w:pPr>
        <w:pStyle w:val="PargrafodaLista"/>
        <w:numPr>
          <w:ilvl w:val="3"/>
          <w:numId w:val="1"/>
        </w:numPr>
        <w:spacing w:before="120" w:after="120" w:line="276" w:lineRule="auto"/>
        <w:jc w:val="both"/>
        <w:rPr>
          <w:rFonts w:cs="Arial"/>
          <w:color w:val="000000"/>
          <w:szCs w:val="20"/>
          <w:u w:val="single"/>
        </w:rPr>
      </w:pPr>
      <w:r w:rsidRPr="000F7249">
        <w:rPr>
          <w:rFonts w:cs="Arial"/>
          <w:color w:val="000000"/>
          <w:szCs w:val="20"/>
          <w:u w:val="single"/>
        </w:rPr>
        <w:t xml:space="preserve">O ressarcimento a que se refere o subitem </w:t>
      </w:r>
      <w:r w:rsidR="0041421B" w:rsidRPr="000F7249">
        <w:rPr>
          <w:rFonts w:cs="Arial"/>
          <w:color w:val="000000"/>
          <w:szCs w:val="20"/>
          <w:u w:val="single"/>
        </w:rPr>
        <w:t>“10</w:t>
      </w:r>
      <w:r w:rsidRPr="000F7249">
        <w:rPr>
          <w:rFonts w:cs="Arial"/>
          <w:color w:val="000000"/>
          <w:szCs w:val="20"/>
          <w:u w:val="single"/>
        </w:rPr>
        <w:t>.4.</w:t>
      </w:r>
      <w:r w:rsidR="0041421B" w:rsidRPr="000F7249">
        <w:rPr>
          <w:rFonts w:cs="Arial"/>
          <w:color w:val="000000"/>
          <w:szCs w:val="20"/>
          <w:u w:val="single"/>
        </w:rPr>
        <w:t>5</w:t>
      </w:r>
      <w:r w:rsidRPr="000F7249">
        <w:rPr>
          <w:rFonts w:cs="Arial"/>
          <w:color w:val="000000"/>
          <w:szCs w:val="20"/>
          <w:u w:val="single"/>
        </w:rPr>
        <w:t>.” deverão ser efetuados através de Guia de Recolhimento de União (GRU), emitida pela Coordenadoria de Administração e Execução Orçamentária do órgão.</w:t>
      </w:r>
    </w:p>
    <w:p w14:paraId="1FC57BAE" w14:textId="7626989A" w:rsidR="00095082" w:rsidRPr="00095082" w:rsidRDefault="00095082" w:rsidP="00095082">
      <w:pPr>
        <w:pStyle w:val="PargrafodaLista"/>
        <w:numPr>
          <w:ilvl w:val="3"/>
          <w:numId w:val="1"/>
        </w:numPr>
        <w:spacing w:before="120" w:after="120" w:line="276" w:lineRule="auto"/>
        <w:jc w:val="both"/>
        <w:rPr>
          <w:rFonts w:cs="Arial"/>
          <w:color w:val="000000"/>
          <w:szCs w:val="20"/>
          <w:u w:val="single"/>
        </w:rPr>
      </w:pPr>
      <w:r w:rsidRPr="000F7249">
        <w:rPr>
          <w:rFonts w:cs="Arial"/>
          <w:color w:val="000000"/>
          <w:szCs w:val="20"/>
          <w:u w:val="single"/>
        </w:rPr>
        <w:t>A GRU de ressarcimento das despesas com consumo mensal de energia elétrica será emitida pela Administração, em valor proporcional calculado em razão do consumo total do campus no mês de referência – conforme indicado nas faturas apresentadas pela concessionária – e do consumo individual da área cedida, aferido pelos fiscais de contrato em leitura mensal dos medidores individuais (contador) do espaço objeto da concessão de uso.</w:t>
      </w:r>
    </w:p>
    <w:p w14:paraId="41B94D59" w14:textId="10A6D57B" w:rsidR="00095082" w:rsidRDefault="00095082" w:rsidP="00095082">
      <w:pPr>
        <w:pStyle w:val="PargrafodaLista"/>
        <w:numPr>
          <w:ilvl w:val="3"/>
          <w:numId w:val="1"/>
        </w:numPr>
        <w:spacing w:before="120" w:after="120" w:line="276" w:lineRule="auto"/>
        <w:jc w:val="both"/>
        <w:rPr>
          <w:rFonts w:cs="Arial"/>
          <w:color w:val="000000"/>
          <w:szCs w:val="20"/>
          <w:u w:val="single"/>
        </w:rPr>
      </w:pPr>
      <w:r w:rsidRPr="000F7249">
        <w:rPr>
          <w:rFonts w:cs="Arial"/>
          <w:color w:val="000000"/>
          <w:szCs w:val="20"/>
          <w:u w:val="single"/>
        </w:rPr>
        <w:t>Uma vez que a utilização de água neste órgão se dá por meio de poços artesianos, não haverá cobrança do consumo de água pela Administração, dispensando a contratada deste ônus.</w:t>
      </w:r>
    </w:p>
    <w:p w14:paraId="745617BD" w14:textId="3EE16D66" w:rsidR="000F7249" w:rsidRPr="000F7249" w:rsidRDefault="000F7249" w:rsidP="000F7249">
      <w:pPr>
        <w:pStyle w:val="PargrafodaLista"/>
        <w:numPr>
          <w:ilvl w:val="2"/>
          <w:numId w:val="1"/>
        </w:numPr>
        <w:spacing w:before="120" w:after="120" w:line="276" w:lineRule="auto"/>
        <w:jc w:val="both"/>
        <w:rPr>
          <w:rFonts w:cs="Arial"/>
          <w:color w:val="000000"/>
          <w:szCs w:val="20"/>
          <w:u w:val="single"/>
        </w:rPr>
      </w:pPr>
      <w:r w:rsidRPr="00A63FB6">
        <w:rPr>
          <w:rFonts w:cs="Arial"/>
          <w:color w:val="000000"/>
          <w:szCs w:val="20"/>
          <w:u w:val="single"/>
        </w:rPr>
        <w:t xml:space="preserve">O acesso à internet dentro das limitações do espaço objeto da cessão onerosa de uso, caso seja do interesse ou necessidade da Contratada, deverá </w:t>
      </w:r>
      <w:r w:rsidRPr="00A63FB6">
        <w:rPr>
          <w:rFonts w:cs="Arial"/>
          <w:color w:val="000000"/>
          <w:szCs w:val="20"/>
          <w:u w:val="single"/>
        </w:rPr>
        <w:lastRenderedPageBreak/>
        <w:t>ser contratado de forma individual e independente, e às suas expensas, da infraestrutura destes serviços na instituição.</w:t>
      </w:r>
    </w:p>
    <w:p w14:paraId="699CC93F" w14:textId="4B51EDDF" w:rsidR="000F7249" w:rsidRPr="00403F66" w:rsidRDefault="00403F66" w:rsidP="000F7249">
      <w:pPr>
        <w:pStyle w:val="PargrafodaLista"/>
        <w:numPr>
          <w:ilvl w:val="2"/>
          <w:numId w:val="1"/>
        </w:numPr>
        <w:spacing w:before="120" w:after="120" w:line="276" w:lineRule="auto"/>
        <w:jc w:val="both"/>
        <w:rPr>
          <w:rFonts w:cs="Arial"/>
          <w:color w:val="000000"/>
          <w:szCs w:val="20"/>
          <w:u w:val="single"/>
        </w:rPr>
      </w:pPr>
      <w:r w:rsidRPr="00A63FB6">
        <w:rPr>
          <w:rFonts w:cs="Arial"/>
          <w:color w:val="000000"/>
          <w:szCs w:val="20"/>
          <w:u w:val="single"/>
        </w:rPr>
        <w:t>Conforme determina a Lei nº 10.522/2002, em seu art. 37-A, os créditos das autarquias e fundações públicas federais, de qualquer natureza, não pagos nos prazos previstos, serão acrescidos de juros e multa de mora, calculados nos termos e na forma da legislação aplicável aos tributos federais.</w:t>
      </w:r>
    </w:p>
    <w:p w14:paraId="389BC7EF" w14:textId="156B5B4C" w:rsidR="00403F66" w:rsidRDefault="00403F66" w:rsidP="00403F66">
      <w:pPr>
        <w:pStyle w:val="PargrafodaLista"/>
        <w:numPr>
          <w:ilvl w:val="3"/>
          <w:numId w:val="1"/>
        </w:numPr>
        <w:spacing w:before="120" w:after="120" w:line="276" w:lineRule="auto"/>
        <w:jc w:val="both"/>
        <w:rPr>
          <w:rFonts w:cs="Arial"/>
          <w:color w:val="000000"/>
          <w:szCs w:val="20"/>
          <w:u w:val="single"/>
        </w:rPr>
      </w:pPr>
      <w:r w:rsidRPr="00A63FB6">
        <w:rPr>
          <w:rFonts w:cs="Arial"/>
          <w:color w:val="000000"/>
          <w:szCs w:val="20"/>
          <w:u w:val="single"/>
        </w:rPr>
        <w:t>A multa a que se refere o subitem 10.4.7. deverá corresponder a 0,33</w:t>
      </w:r>
      <w:r w:rsidR="00F266AA" w:rsidRPr="00A63FB6">
        <w:rPr>
          <w:rFonts w:cs="Arial"/>
          <w:color w:val="000000"/>
          <w:szCs w:val="20"/>
          <w:u w:val="single"/>
        </w:rPr>
        <w:t>% (</w:t>
      </w:r>
      <w:r w:rsidRPr="00A63FB6">
        <w:rPr>
          <w:rFonts w:cs="Arial"/>
          <w:color w:val="000000"/>
          <w:szCs w:val="20"/>
          <w:u w:val="single"/>
        </w:rPr>
        <w:t xml:space="preserve">trinta e três </w:t>
      </w:r>
      <w:r w:rsidR="00F266AA" w:rsidRPr="00A63FB6">
        <w:rPr>
          <w:rFonts w:cs="Arial"/>
          <w:color w:val="000000"/>
          <w:szCs w:val="20"/>
          <w:u w:val="single"/>
        </w:rPr>
        <w:t xml:space="preserve">décimos </w:t>
      </w:r>
      <w:r w:rsidRPr="00A63FB6">
        <w:rPr>
          <w:rFonts w:cs="Arial"/>
          <w:color w:val="000000"/>
          <w:szCs w:val="20"/>
          <w:u w:val="single"/>
        </w:rPr>
        <w:t>por cento) ao dia, limitado a 20% (vinte por cento), e a atualização será feita pela taxa SELIC.</w:t>
      </w:r>
    </w:p>
    <w:p w14:paraId="161A4A98" w14:textId="1333FD20" w:rsidR="00CE2D34" w:rsidRPr="000F7249" w:rsidRDefault="00CE2D34" w:rsidP="00403F66">
      <w:pPr>
        <w:pStyle w:val="PargrafodaLista"/>
        <w:numPr>
          <w:ilvl w:val="3"/>
          <w:numId w:val="1"/>
        </w:numPr>
        <w:spacing w:before="120" w:after="120" w:line="276" w:lineRule="auto"/>
        <w:jc w:val="both"/>
        <w:rPr>
          <w:rFonts w:cs="Arial"/>
          <w:color w:val="000000"/>
          <w:szCs w:val="20"/>
          <w:u w:val="single"/>
        </w:rPr>
      </w:pPr>
      <w:r w:rsidRPr="00CE2D34">
        <w:rPr>
          <w:rFonts w:cs="Arial"/>
          <w:color w:val="000000"/>
          <w:szCs w:val="20"/>
          <w:u w:val="single"/>
        </w:rPr>
        <w:t>Eventuais valores não pagos pela contratada, sejam decorrentes de cessão de espaço, sejam decorrentes da aplicação de multas, serão inscritos em dívida ativa no IFRS para protesto extrajudicial, nos termos do art. 1º, da Lei nº 9.492/97 e/ou cobrados judicialmente.</w:t>
      </w:r>
    </w:p>
    <w:bookmarkEnd w:id="0"/>
    <w:p w14:paraId="57F25A49" w14:textId="765D4980" w:rsidR="007B18C5" w:rsidRDefault="00DB206B" w:rsidP="007B18C5">
      <w:pPr>
        <w:pStyle w:val="Nivel1"/>
        <w:rPr>
          <w:rFonts w:cs="Arial"/>
        </w:rPr>
      </w:pPr>
      <w:r w:rsidRPr="00552315">
        <w:rPr>
          <w:rFonts w:cs="Arial"/>
          <w:lang w:eastAsia="en-US"/>
        </w:rPr>
        <w:t xml:space="preserve">OBRIGAÇÕES DA </w:t>
      </w:r>
      <w:r w:rsidR="00D52359" w:rsidRPr="00552315">
        <w:rPr>
          <w:rFonts w:cs="Arial"/>
          <w:lang w:eastAsia="en-US"/>
        </w:rPr>
        <w:t>CONTRATANTE</w:t>
      </w:r>
    </w:p>
    <w:p w14:paraId="3F9B2F6D"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xigir o cumprimento de todas as obrigações assumidas pela </w:t>
      </w:r>
      <w:r w:rsidR="00D52359" w:rsidRPr="00552315">
        <w:rPr>
          <w:rFonts w:cs="Arial"/>
          <w:color w:val="000000"/>
          <w:szCs w:val="20"/>
        </w:rPr>
        <w:t>Contratada</w:t>
      </w:r>
      <w:r w:rsidR="00DB206B" w:rsidRPr="00552315">
        <w:rPr>
          <w:rFonts w:cs="Arial"/>
          <w:color w:val="000000"/>
          <w:szCs w:val="20"/>
        </w:rPr>
        <w:t>, de acordo com as cláusulas contratuais e os termos de sua proposta;</w:t>
      </w:r>
    </w:p>
    <w:p w14:paraId="3F7745E3" w14:textId="64AAF775"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xercer o acompanhamento e a fiscalização dos serviços, por servidor</w:t>
      </w:r>
      <w:r w:rsidR="007A2C76">
        <w:rPr>
          <w:rFonts w:cs="Arial"/>
          <w:color w:val="000000"/>
          <w:szCs w:val="20"/>
        </w:rPr>
        <w:t xml:space="preserve"> ou comissão</w:t>
      </w:r>
      <w:r w:rsidR="00DB206B" w:rsidRPr="00552315">
        <w:rPr>
          <w:rFonts w:cs="Arial"/>
          <w:color w:val="000000"/>
          <w:szCs w:val="20"/>
        </w:rPr>
        <w:t xml:space="preserve"> especialmente designado</w:t>
      </w:r>
      <w:r w:rsidR="007A2C76">
        <w:rPr>
          <w:rFonts w:cs="Arial"/>
          <w:color w:val="000000"/>
          <w:szCs w:val="20"/>
        </w:rPr>
        <w:t>s</w:t>
      </w:r>
      <w:r w:rsidR="00DB206B" w:rsidRPr="00552315">
        <w:rPr>
          <w:rFonts w:cs="Arial"/>
          <w:color w:val="000000"/>
          <w:szCs w:val="20"/>
        </w:rPr>
        <w:t>,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otificar a </w:t>
      </w:r>
      <w:r w:rsidR="00D52359" w:rsidRPr="00552315">
        <w:rPr>
          <w:rFonts w:cs="Arial"/>
          <w:color w:val="000000"/>
          <w:szCs w:val="20"/>
        </w:rPr>
        <w:t>Contratada</w:t>
      </w:r>
      <w:r w:rsidR="00DB206B" w:rsidRPr="00552315">
        <w:rPr>
          <w:rFonts w:cs="Arial"/>
          <w:color w:val="000000"/>
          <w:szCs w:val="20"/>
        </w:rPr>
        <w:t xml:space="preserve"> por escrito da ocorrência de eventuais imperfeições</w:t>
      </w:r>
      <w:r w:rsidR="001C3AB6" w:rsidRPr="00552315">
        <w:rPr>
          <w:rFonts w:cs="Arial"/>
          <w:color w:val="000000"/>
          <w:szCs w:val="20"/>
        </w:rPr>
        <w:t>, falhas ou irregularidades constatadas</w:t>
      </w:r>
      <w:r w:rsidR="00DB206B" w:rsidRPr="00552315">
        <w:rPr>
          <w:rFonts w:cs="Arial"/>
          <w:color w:val="000000"/>
          <w:szCs w:val="20"/>
        </w:rPr>
        <w:t xml:space="preserve"> no curso da execução dos serviços, fixando prazo para a sua correção</w:t>
      </w:r>
      <w:r w:rsidR="001C3AB6" w:rsidRPr="00552315">
        <w:rPr>
          <w:rFonts w:cs="Arial"/>
          <w:color w:val="000000"/>
          <w:szCs w:val="20"/>
        </w:rPr>
        <w:t>, certificando-se que as soluções por ela propostas sejam as mais adequadas</w:t>
      </w:r>
      <w:r w:rsidR="00DB206B" w:rsidRPr="00552315">
        <w:rPr>
          <w:rFonts w:cs="Arial"/>
          <w:color w:val="000000"/>
          <w:szCs w:val="20"/>
        </w:rPr>
        <w:t>;</w:t>
      </w:r>
    </w:p>
    <w:p w14:paraId="5D34A5D3" w14:textId="272779C2" w:rsidR="00F55268" w:rsidRPr="006406FD" w:rsidRDefault="00F55268" w:rsidP="00EE198A">
      <w:pPr>
        <w:numPr>
          <w:ilvl w:val="1"/>
          <w:numId w:val="1"/>
        </w:numPr>
        <w:spacing w:before="120" w:after="120" w:line="276" w:lineRule="auto"/>
        <w:ind w:left="425" w:firstLine="0"/>
        <w:jc w:val="both"/>
        <w:rPr>
          <w:rFonts w:cs="Arial"/>
          <w:color w:val="000000"/>
          <w:szCs w:val="20"/>
        </w:rPr>
      </w:pPr>
      <w:r w:rsidRPr="006406FD">
        <w:rPr>
          <w:rFonts w:cs="Arial"/>
          <w:color w:val="000000"/>
          <w:szCs w:val="20"/>
        </w:rPr>
        <w:t xml:space="preserve"> </w:t>
      </w:r>
      <w:r w:rsidRPr="006406FD">
        <w:rPr>
          <w:rFonts w:cs="Arial"/>
          <w:color w:val="000000"/>
          <w:szCs w:val="20"/>
          <w:u w:val="single"/>
        </w:rPr>
        <w:t>Emitir mensalmente a GRU para pagamento, da Contratada à Administração, do valor referente ao ressarcimento do consumo individual de energia elétrica e indenização pecuniária pelo uso da área cedida.</w:t>
      </w:r>
    </w:p>
    <w:p w14:paraId="1BEF3E23" w14:textId="47B567BA"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P</w:t>
      </w:r>
      <w:r w:rsidR="00DB206B" w:rsidRPr="00552315">
        <w:rPr>
          <w:rFonts w:cs="Arial"/>
          <w:color w:val="000000"/>
          <w:szCs w:val="20"/>
        </w:rPr>
        <w:t xml:space="preserve">agar à </w:t>
      </w:r>
      <w:r w:rsidR="00D52359" w:rsidRPr="00552315">
        <w:rPr>
          <w:rFonts w:cs="Arial"/>
          <w:color w:val="000000"/>
          <w:szCs w:val="20"/>
        </w:rPr>
        <w:t>Contratada</w:t>
      </w:r>
      <w:r w:rsidR="00DB206B" w:rsidRPr="00552315">
        <w:rPr>
          <w:rFonts w:cs="Arial"/>
          <w:color w:val="000000"/>
          <w:szCs w:val="20"/>
        </w:rPr>
        <w:t xml:space="preserve"> o valor resultante da prestação do serviço, </w:t>
      </w:r>
      <w:r w:rsidR="00F37721" w:rsidRPr="00552315">
        <w:rPr>
          <w:rFonts w:cs="Arial"/>
          <w:color w:val="000000"/>
          <w:szCs w:val="20"/>
        </w:rPr>
        <w:t>no pr</w:t>
      </w:r>
      <w:r w:rsidR="001C3AB6" w:rsidRPr="00552315">
        <w:rPr>
          <w:rFonts w:cs="Arial"/>
          <w:color w:val="000000"/>
          <w:szCs w:val="20"/>
        </w:rPr>
        <w:t>azo e condições estabelecidas neste Termo de Referência</w:t>
      </w:r>
      <w:r w:rsidR="00DB206B" w:rsidRPr="00552315">
        <w:rPr>
          <w:rFonts w:cs="Arial"/>
          <w:color w:val="000000"/>
          <w:szCs w:val="20"/>
        </w:rPr>
        <w:t>;</w:t>
      </w:r>
    </w:p>
    <w:p w14:paraId="442F73D8" w14:textId="4B687D5B" w:rsidR="00E251E0" w:rsidRPr="00552315" w:rsidRDefault="00E251E0"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Efetuar as retenções tributárias devidas sobre o valor da </w:t>
      </w:r>
      <w:r w:rsidR="00F627B5" w:rsidRPr="00552315">
        <w:rPr>
          <w:rFonts w:cs="Arial"/>
          <w:color w:val="000000"/>
          <w:szCs w:val="20"/>
        </w:rPr>
        <w:t>Nota Fiscal/F</w:t>
      </w:r>
      <w:r w:rsidR="00DA520E" w:rsidRPr="00552315">
        <w:rPr>
          <w:rFonts w:cs="Arial"/>
          <w:color w:val="000000"/>
          <w:szCs w:val="20"/>
        </w:rPr>
        <w:t xml:space="preserve">atura da contratada, </w:t>
      </w:r>
      <w:r w:rsidR="004E0CC8" w:rsidRPr="00552315">
        <w:rPr>
          <w:rFonts w:cs="Arial"/>
          <w:color w:val="000000"/>
          <w:szCs w:val="20"/>
        </w:rPr>
        <w:t xml:space="preserve">no que couber, </w:t>
      </w:r>
      <w:r w:rsidR="00DA520E" w:rsidRPr="00552315">
        <w:rPr>
          <w:rFonts w:cs="Arial"/>
          <w:color w:val="000000"/>
          <w:szCs w:val="20"/>
        </w:rPr>
        <w:t>em conformidade com</w:t>
      </w:r>
      <w:r w:rsidR="004E0CC8" w:rsidRPr="00552315">
        <w:rPr>
          <w:rFonts w:cs="Arial"/>
          <w:color w:val="000000"/>
          <w:szCs w:val="20"/>
        </w:rPr>
        <w:t xml:space="preserve"> o item 6 do Anexo XI da IN SEGES/</w:t>
      </w:r>
      <w:r w:rsidR="003C58CC" w:rsidRPr="00552315">
        <w:rPr>
          <w:rFonts w:cs="Arial"/>
          <w:color w:val="000000"/>
          <w:szCs w:val="20"/>
        </w:rPr>
        <w:t>MP</w:t>
      </w:r>
      <w:r w:rsidR="004E0CC8" w:rsidRPr="00552315">
        <w:rPr>
          <w:rFonts w:cs="Arial"/>
          <w:color w:val="000000"/>
          <w:szCs w:val="20"/>
        </w:rPr>
        <w:t xml:space="preserve"> n. 5/2017</w:t>
      </w:r>
      <w:r w:rsidR="00DA520E" w:rsidRPr="00552315">
        <w:rPr>
          <w:rFonts w:cs="Arial"/>
          <w:color w:val="000000"/>
          <w:szCs w:val="20"/>
        </w:rPr>
        <w:t>.</w:t>
      </w:r>
    </w:p>
    <w:p w14:paraId="6B7C08F9"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ão praticar atos de ingerência na administração da </w:t>
      </w:r>
      <w:r w:rsidR="00D52359" w:rsidRPr="00552315">
        <w:rPr>
          <w:rFonts w:cs="Arial"/>
          <w:color w:val="000000"/>
          <w:szCs w:val="20"/>
        </w:rPr>
        <w:t>Contratada</w:t>
      </w:r>
      <w:r w:rsidR="00DB206B" w:rsidRPr="00552315">
        <w:rPr>
          <w:rFonts w:cs="Arial"/>
          <w:color w:val="000000"/>
          <w:szCs w:val="20"/>
        </w:rPr>
        <w:t>, tais como:</w:t>
      </w:r>
    </w:p>
    <w:p w14:paraId="10711AB1"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exercer o poder de mando sobre os empregados da </w:t>
      </w:r>
      <w:r w:rsidR="00D52359" w:rsidRPr="00552315">
        <w:rPr>
          <w:rFonts w:cs="Arial"/>
          <w:color w:val="000000"/>
          <w:szCs w:val="20"/>
        </w:rPr>
        <w:t>Contratada</w:t>
      </w:r>
      <w:r w:rsidRPr="00552315">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direcionar a contratação de pessoas para trabalhar nas empresas </w:t>
      </w:r>
      <w:r w:rsidR="00D52359" w:rsidRPr="00552315">
        <w:rPr>
          <w:rFonts w:cs="Arial"/>
          <w:color w:val="000000"/>
          <w:szCs w:val="20"/>
        </w:rPr>
        <w:t>Contratada</w:t>
      </w:r>
      <w:r w:rsidRPr="00552315">
        <w:rPr>
          <w:rFonts w:cs="Arial"/>
          <w:color w:val="000000"/>
          <w:szCs w:val="20"/>
        </w:rPr>
        <w:t>s;</w:t>
      </w:r>
    </w:p>
    <w:p w14:paraId="1AA33A2C"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lastRenderedPageBreak/>
        <w:t xml:space="preserve">promover ou aceitar o desvio de funções dos trabalhadores da </w:t>
      </w:r>
      <w:r w:rsidR="00D52359" w:rsidRPr="00552315">
        <w:rPr>
          <w:rFonts w:cs="Arial"/>
          <w:color w:val="000000"/>
          <w:szCs w:val="20"/>
        </w:rPr>
        <w:t>Contratada</w:t>
      </w:r>
      <w:r w:rsidRPr="00552315">
        <w:rPr>
          <w:rFonts w:cs="Arial"/>
          <w:color w:val="000000"/>
          <w:szCs w:val="20"/>
        </w:rPr>
        <w:t>, mediante a utilização destes em atividades distintas daquelas previstas no objeto da contratação e em relação à função específica para a qual o trabalhador foi contratado; e</w:t>
      </w:r>
    </w:p>
    <w:p w14:paraId="22E85C5E" w14:textId="08663E03" w:rsidR="003B11C6" w:rsidRPr="00552315"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considerar os trabalhadores da </w:t>
      </w:r>
      <w:r w:rsidR="00D52359" w:rsidRPr="00552315">
        <w:rPr>
          <w:rFonts w:cs="Arial"/>
          <w:color w:val="000000"/>
          <w:szCs w:val="20"/>
        </w:rPr>
        <w:t>Contratada</w:t>
      </w:r>
      <w:r w:rsidRPr="00552315">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szCs w:val="20"/>
        </w:rPr>
        <w:t xml:space="preserve">Fornecer por escrito as informações necessárias para o desenvolvimento dos serviços objeto </w:t>
      </w:r>
      <w:r w:rsidRPr="00552315">
        <w:rPr>
          <w:rFonts w:cs="Arial"/>
          <w:color w:val="000000"/>
          <w:szCs w:val="20"/>
        </w:rPr>
        <w:t>do contrato;</w:t>
      </w:r>
    </w:p>
    <w:p w14:paraId="6F96C63B"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Realizar avaliações periódicas da qualidade dos serviços, após seu recebimento;</w:t>
      </w:r>
    </w:p>
    <w:p w14:paraId="063FB036"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Cientificar o órgão de representação judicial da Advocacia-Geral da União para adoção das medidas cabíveis quando do descumprimento das obrigações pela Contratada; </w:t>
      </w:r>
    </w:p>
    <w:p w14:paraId="15591846" w14:textId="6698A24E" w:rsidR="001C3AB6" w:rsidRPr="003C2116" w:rsidRDefault="00CA798A" w:rsidP="00846DD1">
      <w:pPr>
        <w:numPr>
          <w:ilvl w:val="1"/>
          <w:numId w:val="1"/>
        </w:numPr>
        <w:spacing w:before="120" w:after="120" w:line="276" w:lineRule="auto"/>
        <w:ind w:left="426" w:firstLine="0"/>
        <w:jc w:val="both"/>
        <w:rPr>
          <w:rFonts w:cs="Arial"/>
          <w:i/>
          <w:color w:val="FF0000"/>
          <w:szCs w:val="20"/>
        </w:rPr>
      </w:pPr>
      <w:r w:rsidRPr="00CA798A">
        <w:rPr>
          <w:rFonts w:cs="Arial"/>
          <w:color w:val="000000"/>
          <w:szCs w:val="20"/>
        </w:rPr>
        <w:t>Fiscalizar o cumprimento dos requisitos legais, quando a contratada houver se beneficiado da preferência estabelecida pelo art. 3º, § 5º, da Lei nº 8.666, de 1993.</w:t>
      </w:r>
    </w:p>
    <w:p w14:paraId="08978812" w14:textId="649D3006" w:rsidR="003C2116" w:rsidRPr="003C2116" w:rsidRDefault="003C2116" w:rsidP="003C211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r>
        <w:rPr>
          <w:rFonts w:cs="Arial"/>
          <w:color w:val="000000"/>
          <w:szCs w:val="20"/>
        </w:rPr>
        <w:t>.</w:t>
      </w:r>
    </w:p>
    <w:p w14:paraId="0E7FD243" w14:textId="2658ACC1" w:rsidR="00DB206B" w:rsidRPr="00552315" w:rsidRDefault="00DB206B" w:rsidP="000D390A">
      <w:pPr>
        <w:pStyle w:val="Nivel1"/>
        <w:rPr>
          <w:rFonts w:cs="Arial"/>
        </w:rPr>
      </w:pPr>
      <w:r w:rsidRPr="00552315">
        <w:rPr>
          <w:rFonts w:cs="Arial"/>
        </w:rPr>
        <w:t xml:space="preserve">OBRIGAÇÕES DA </w:t>
      </w:r>
      <w:r w:rsidR="00D52359" w:rsidRPr="00552315">
        <w:rPr>
          <w:rFonts w:cs="Arial"/>
        </w:rPr>
        <w:t>CONTRATADA</w:t>
      </w:r>
    </w:p>
    <w:p w14:paraId="58B1FCDE" w14:textId="26F059D2"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552315">
        <w:rPr>
          <w:rFonts w:cs="Arial"/>
          <w:color w:val="000000"/>
          <w:szCs w:val="20"/>
        </w:rPr>
        <w:t xml:space="preserve"> e utilizar</w:t>
      </w:r>
      <w:r w:rsidR="00DB206B" w:rsidRPr="00552315">
        <w:rPr>
          <w:rFonts w:cs="Arial"/>
          <w:color w:val="000000"/>
          <w:szCs w:val="20"/>
        </w:rPr>
        <w:t xml:space="preserve"> os materiais e equipamentos, ferramentas e utensílios necessários, na qualidade e quantidade</w:t>
      </w:r>
      <w:r w:rsidR="001D6D07" w:rsidRPr="00552315">
        <w:rPr>
          <w:rFonts w:cs="Arial"/>
          <w:color w:val="000000"/>
          <w:szCs w:val="20"/>
        </w:rPr>
        <w:t xml:space="preserve"> mínimas</w:t>
      </w:r>
      <w:r w:rsidR="00DB206B" w:rsidRPr="00552315">
        <w:rPr>
          <w:rFonts w:cs="Arial"/>
          <w:color w:val="000000"/>
          <w:szCs w:val="20"/>
        </w:rPr>
        <w:t xml:space="preserve"> especificadas neste Termo de Referência e em sua proposta;</w:t>
      </w:r>
    </w:p>
    <w:p w14:paraId="7B44165A" w14:textId="371BEC14" w:rsidR="00350762" w:rsidRPr="00552315" w:rsidRDefault="00A36676" w:rsidP="00D17875">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 xml:space="preserve">eparar, corrigir, remover ou substituir, às suas expensas, no total ou em parte, no prazo </w:t>
      </w:r>
      <w:r w:rsidR="00F37721" w:rsidRPr="00552315">
        <w:rPr>
          <w:rFonts w:cs="Arial"/>
          <w:color w:val="000000"/>
          <w:szCs w:val="20"/>
        </w:rPr>
        <w:t>fixado pelo fiscal do contrato</w:t>
      </w:r>
      <w:r w:rsidR="00DB206B" w:rsidRPr="00552315">
        <w:rPr>
          <w:rFonts w:cs="Arial"/>
          <w:color w:val="000000"/>
          <w:szCs w:val="20"/>
        </w:rPr>
        <w:t>, os serviços efetuados em que se verificarem vícios, defeitos ou incorreções resultantes da execução ou dos materiais empregados;</w:t>
      </w:r>
    </w:p>
    <w:p w14:paraId="046F9782" w14:textId="22A813D6"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esponsabilizar-se pelos vícios e danos decorrentes d</w:t>
      </w:r>
      <w:r w:rsidR="00F37721" w:rsidRPr="00552315">
        <w:rPr>
          <w:rFonts w:cs="Arial"/>
          <w:color w:val="000000"/>
          <w:szCs w:val="20"/>
        </w:rPr>
        <w:t>a execução d</w:t>
      </w:r>
      <w:r w:rsidR="00DB206B" w:rsidRPr="00552315">
        <w:rPr>
          <w:rFonts w:cs="Arial"/>
          <w:color w:val="000000"/>
          <w:szCs w:val="20"/>
        </w:rPr>
        <w:t xml:space="preserve">o objeto, </w:t>
      </w:r>
      <w:r w:rsidR="001D6D07" w:rsidRPr="00552315">
        <w:rPr>
          <w:rFonts w:cs="Arial"/>
          <w:color w:val="000000"/>
          <w:szCs w:val="20"/>
        </w:rPr>
        <w:t xml:space="preserve">bem como por todo e qualquer dano causado à União ou à entidade federal, devendo ressarcir imediatamente a Administração em sua integralidade, </w:t>
      </w:r>
      <w:r w:rsidR="00F37721" w:rsidRPr="00552315">
        <w:rPr>
          <w:rFonts w:cs="Arial"/>
          <w:color w:val="000000"/>
          <w:szCs w:val="20"/>
        </w:rPr>
        <w:t xml:space="preserve">ficando a </w:t>
      </w:r>
      <w:r w:rsidR="00D52359" w:rsidRPr="00552315">
        <w:rPr>
          <w:rFonts w:cs="Arial"/>
          <w:color w:val="000000"/>
          <w:szCs w:val="20"/>
        </w:rPr>
        <w:t>Contratante</w:t>
      </w:r>
      <w:r w:rsidR="00F37721" w:rsidRPr="00552315">
        <w:rPr>
          <w:rFonts w:cs="Arial"/>
          <w:color w:val="000000"/>
          <w:szCs w:val="20"/>
        </w:rPr>
        <w:t xml:space="preserve"> autorizada a descontar da garantia, caso exigida no edital, ou dos pagamentos devidos à </w:t>
      </w:r>
      <w:r w:rsidR="00D52359" w:rsidRPr="00552315">
        <w:rPr>
          <w:rFonts w:cs="Arial"/>
          <w:color w:val="000000"/>
          <w:szCs w:val="20"/>
        </w:rPr>
        <w:t>Contratada</w:t>
      </w:r>
      <w:r w:rsidR="00F37721" w:rsidRPr="00552315">
        <w:rPr>
          <w:rFonts w:cs="Arial"/>
          <w:color w:val="000000"/>
          <w:szCs w:val="20"/>
        </w:rPr>
        <w:t>, o valor correspondente aos danos sofridos</w:t>
      </w:r>
      <w:r w:rsidR="00DB206B" w:rsidRPr="00552315">
        <w:rPr>
          <w:rFonts w:cs="Arial"/>
          <w:color w:val="000000"/>
          <w:szCs w:val="20"/>
        </w:rPr>
        <w:t>;</w:t>
      </w:r>
    </w:p>
    <w:p w14:paraId="4813FFD0"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U</w:t>
      </w:r>
      <w:r w:rsidR="00DB206B" w:rsidRPr="00552315">
        <w:rPr>
          <w:rFonts w:cs="Arial"/>
          <w:color w:val="000000"/>
          <w:szCs w:val="20"/>
        </w:rPr>
        <w:t xml:space="preserve">tilizar empregados habilitados e com conhecimentos básicos dos serviços a serem </w:t>
      </w:r>
      <w:r w:rsidR="00FE5B7C" w:rsidRPr="00552315">
        <w:rPr>
          <w:rFonts w:cs="Arial"/>
          <w:color w:val="000000"/>
          <w:szCs w:val="20"/>
        </w:rPr>
        <w:t>exe</w:t>
      </w:r>
      <w:r w:rsidR="00DB206B" w:rsidRPr="00552315">
        <w:rPr>
          <w:rFonts w:cs="Arial"/>
          <w:color w:val="000000"/>
          <w:szCs w:val="20"/>
        </w:rPr>
        <w:t>cutados, e</w:t>
      </w:r>
      <w:r w:rsidR="00F37721" w:rsidRPr="00552315">
        <w:rPr>
          <w:rFonts w:cs="Arial"/>
          <w:color w:val="000000"/>
          <w:szCs w:val="20"/>
        </w:rPr>
        <w:t>m</w:t>
      </w:r>
      <w:r w:rsidR="00DB206B" w:rsidRPr="00552315">
        <w:rPr>
          <w:rFonts w:cs="Arial"/>
          <w:color w:val="000000"/>
          <w:szCs w:val="20"/>
        </w:rPr>
        <w:t xml:space="preserve"> conformidade com as normas e determinações em vigor;</w:t>
      </w:r>
    </w:p>
    <w:p w14:paraId="4249A122" w14:textId="5328F0D9"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V</w:t>
      </w:r>
      <w:r w:rsidR="00DB206B" w:rsidRPr="00552315">
        <w:rPr>
          <w:rFonts w:cs="Arial"/>
          <w:color w:val="000000"/>
          <w:szCs w:val="20"/>
        </w:rPr>
        <w:t xml:space="preserve">edar a utilização, na execução dos serviços, de empregado que seja familiar de agente público ocupante de cargo em comissão ou função de confiança no órgão </w:t>
      </w:r>
      <w:r w:rsidR="00D52359" w:rsidRPr="00552315">
        <w:rPr>
          <w:rFonts w:cs="Arial"/>
          <w:color w:val="000000"/>
          <w:szCs w:val="20"/>
        </w:rPr>
        <w:t>Contratante</w:t>
      </w:r>
      <w:r w:rsidR="00DB206B" w:rsidRPr="00552315">
        <w:rPr>
          <w:rFonts w:cs="Arial"/>
          <w:color w:val="000000"/>
          <w:szCs w:val="20"/>
        </w:rPr>
        <w:t>, nos termos do artigo 7° do Decreto n° 7.203, de 2010</w:t>
      </w:r>
      <w:r w:rsidR="00F53E2A" w:rsidRPr="00552315">
        <w:rPr>
          <w:rFonts w:cs="Arial"/>
          <w:color w:val="000000"/>
          <w:szCs w:val="20"/>
        </w:rPr>
        <w:t>;</w:t>
      </w:r>
    </w:p>
    <w:p w14:paraId="4E105AA5" w14:textId="4D93E91D" w:rsidR="00647983" w:rsidRPr="00AA49CF" w:rsidRDefault="00647983" w:rsidP="00EE198A">
      <w:pPr>
        <w:numPr>
          <w:ilvl w:val="1"/>
          <w:numId w:val="1"/>
        </w:numPr>
        <w:spacing w:before="120" w:after="120" w:line="276" w:lineRule="auto"/>
        <w:ind w:left="425" w:firstLine="0"/>
        <w:jc w:val="both"/>
        <w:rPr>
          <w:rFonts w:cs="Arial"/>
          <w:iCs/>
          <w:szCs w:val="20"/>
        </w:rPr>
      </w:pPr>
      <w:r w:rsidRPr="00AA49CF">
        <w:rPr>
          <w:rFonts w:cs="Arial"/>
          <w:iCs/>
          <w:szCs w:val="20"/>
        </w:rPr>
        <w:lastRenderedPageBreak/>
        <w:t xml:space="preserve">Quando não for possível a verificação da regularidade no Sistema de Cadastro de Fornecedores – </w:t>
      </w:r>
      <w:r w:rsidR="003C58CC" w:rsidRPr="00AA49CF">
        <w:rPr>
          <w:rFonts w:cs="Arial"/>
          <w:iCs/>
          <w:szCs w:val="20"/>
        </w:rPr>
        <w:t>SICAF</w:t>
      </w:r>
      <w:r w:rsidRPr="00AA49CF">
        <w:rPr>
          <w:rFonts w:cs="Arial"/>
          <w:iCs/>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w:t>
      </w:r>
      <w:r w:rsidRPr="00262046">
        <w:rPr>
          <w:rFonts w:cs="Arial"/>
          <w:szCs w:val="20"/>
        </w:rPr>
        <w:t>3) certidões que comprovem a regularidade perante a Fazenda Municipal</w:t>
      </w:r>
      <w:r w:rsidRPr="006F1E1C">
        <w:rPr>
          <w:rFonts w:cs="Arial"/>
          <w:color w:val="FF0000"/>
          <w:szCs w:val="20"/>
        </w:rPr>
        <w:t xml:space="preserve"> </w:t>
      </w:r>
      <w:r w:rsidR="00875A25" w:rsidRPr="00262046">
        <w:rPr>
          <w:rFonts w:cs="Arial"/>
          <w:szCs w:val="20"/>
        </w:rPr>
        <w:t xml:space="preserve">ou Distrital </w:t>
      </w:r>
      <w:r w:rsidRPr="00262046">
        <w:rPr>
          <w:rFonts w:cs="Arial"/>
          <w:szCs w:val="20"/>
        </w:rPr>
        <w:t>do domicílio ou sede do contratado</w:t>
      </w:r>
      <w:r w:rsidRPr="00AA49CF">
        <w:rPr>
          <w:rFonts w:cs="Arial"/>
          <w:iCs/>
          <w:szCs w:val="20"/>
        </w:rPr>
        <w:t>; 4) Certidão de Regularidade do FGTS – CRF; e 5) Certidão Negativa de Débitos Trabalhistas – CNDT</w:t>
      </w:r>
      <w:r w:rsidR="000D04A9" w:rsidRPr="00AA49CF">
        <w:rPr>
          <w:rFonts w:cs="Arial"/>
          <w:iCs/>
          <w:szCs w:val="20"/>
        </w:rPr>
        <w:t>, conforme alínea "c" do item 10.2 do Anexo VIII-B da IN SEGES/</w:t>
      </w:r>
      <w:r w:rsidR="003C58CC" w:rsidRPr="00AA49CF">
        <w:rPr>
          <w:rFonts w:cs="Arial"/>
          <w:iCs/>
          <w:szCs w:val="20"/>
        </w:rPr>
        <w:t>MP</w:t>
      </w:r>
      <w:r w:rsidR="000D04A9" w:rsidRPr="00AA49CF">
        <w:rPr>
          <w:rFonts w:cs="Arial"/>
          <w:iCs/>
          <w:szCs w:val="20"/>
        </w:rPr>
        <w:t xml:space="preserve"> n. 5/2017</w:t>
      </w:r>
      <w:r w:rsidRPr="00AA49CF">
        <w:rPr>
          <w:rFonts w:cs="Arial"/>
          <w:iCs/>
          <w:szCs w:val="20"/>
        </w:rPr>
        <w:t>;</w:t>
      </w:r>
    </w:p>
    <w:p w14:paraId="6A8095C6" w14:textId="1E34778C" w:rsidR="003C4698" w:rsidRPr="001A3990" w:rsidRDefault="00A340C0" w:rsidP="00D02303">
      <w:pPr>
        <w:numPr>
          <w:ilvl w:val="1"/>
          <w:numId w:val="1"/>
        </w:numPr>
        <w:spacing w:before="120" w:after="120" w:line="276" w:lineRule="auto"/>
        <w:ind w:left="425" w:firstLine="0"/>
        <w:jc w:val="both"/>
        <w:rPr>
          <w:rFonts w:cs="Arial"/>
          <w:iCs/>
          <w:szCs w:val="20"/>
          <w:lang w:eastAsia="en-US"/>
        </w:rPr>
      </w:pPr>
      <w:r w:rsidRPr="001A3990">
        <w:rPr>
          <w:rFonts w:cs="Arial"/>
          <w:iCs/>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1A3990" w:rsidRDefault="001D6D07" w:rsidP="001D6D07">
      <w:pPr>
        <w:numPr>
          <w:ilvl w:val="1"/>
          <w:numId w:val="1"/>
        </w:numPr>
        <w:spacing w:before="120" w:after="120" w:line="276" w:lineRule="auto"/>
        <w:ind w:left="425" w:firstLine="0"/>
        <w:jc w:val="both"/>
        <w:rPr>
          <w:rFonts w:cs="Arial"/>
          <w:szCs w:val="20"/>
        </w:rPr>
      </w:pPr>
      <w:r w:rsidRPr="001A3990">
        <w:rPr>
          <w:rFonts w:cs="Arial"/>
          <w:szCs w:val="20"/>
        </w:rPr>
        <w:t xml:space="preserve">Comunicar ao Fiscal do contrato, no prazo de 24 (vinte e quatro) horas, qualquer ocorrência anormal ou </w:t>
      </w:r>
      <w:r w:rsidRPr="001A3990">
        <w:rPr>
          <w:rFonts w:cs="Arial"/>
          <w:color w:val="000000"/>
          <w:szCs w:val="20"/>
        </w:rPr>
        <w:t>acidente</w:t>
      </w:r>
      <w:r w:rsidRPr="001A3990">
        <w:rPr>
          <w:rFonts w:cs="Arial"/>
          <w:szCs w:val="20"/>
        </w:rPr>
        <w:t xml:space="preserve"> que se verifique no local dos serviços.</w:t>
      </w:r>
    </w:p>
    <w:p w14:paraId="40D36C95" w14:textId="77777777" w:rsidR="001D6D07" w:rsidRPr="001A3990" w:rsidRDefault="001D6D07" w:rsidP="00851E2F">
      <w:pPr>
        <w:numPr>
          <w:ilvl w:val="1"/>
          <w:numId w:val="1"/>
        </w:numPr>
        <w:spacing w:before="120" w:after="120" w:line="276" w:lineRule="auto"/>
        <w:ind w:left="425" w:firstLine="0"/>
        <w:jc w:val="both"/>
        <w:rPr>
          <w:rFonts w:cs="Arial"/>
          <w:color w:val="000000"/>
          <w:szCs w:val="20"/>
        </w:rPr>
      </w:pPr>
      <w:r w:rsidRPr="001A3990">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1A3990" w:rsidRDefault="001D6D07" w:rsidP="00851E2F">
      <w:pPr>
        <w:numPr>
          <w:ilvl w:val="1"/>
          <w:numId w:val="1"/>
        </w:numPr>
        <w:spacing w:before="120" w:after="120" w:line="276" w:lineRule="auto"/>
        <w:ind w:left="425" w:firstLine="0"/>
        <w:jc w:val="both"/>
        <w:rPr>
          <w:rFonts w:cs="Arial"/>
          <w:color w:val="000000"/>
          <w:szCs w:val="20"/>
        </w:rPr>
      </w:pPr>
      <w:r w:rsidRPr="001A3990">
        <w:rPr>
          <w:rFonts w:cs="Arial"/>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Promover a guarda, manutenção e vigilância de materiais, ferramentas, e tudo o que for necessário à execução dos serviços, durante a vigência do contrato.</w:t>
      </w:r>
    </w:p>
    <w:p w14:paraId="42104800"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552315" w:rsidRDefault="006F426A" w:rsidP="00851E2F">
      <w:pPr>
        <w:numPr>
          <w:ilvl w:val="1"/>
          <w:numId w:val="1"/>
        </w:numPr>
        <w:spacing w:before="120" w:after="120" w:line="276" w:lineRule="auto"/>
        <w:ind w:left="425" w:firstLine="0"/>
        <w:jc w:val="both"/>
        <w:rPr>
          <w:rFonts w:cs="Arial"/>
          <w:szCs w:val="20"/>
        </w:rPr>
      </w:pPr>
      <w:r w:rsidRPr="00552315">
        <w:rPr>
          <w:rFonts w:cs="Arial"/>
          <w:szCs w:val="20"/>
        </w:rPr>
        <w:t>Submeter previamente, por escrito, à Contratante, para análise e aprovação, quaisquer mudanças nos métodos executivos que fujam às especificações do memorial descritivo.</w:t>
      </w:r>
    </w:p>
    <w:p w14:paraId="2628376A" w14:textId="09F96075" w:rsidR="00DB206B" w:rsidRPr="00552315" w:rsidRDefault="00A36676" w:rsidP="00851E2F">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 </w:t>
      </w:r>
      <w:r w:rsidR="00A36676" w:rsidRPr="00552315">
        <w:rPr>
          <w:rFonts w:cs="Arial"/>
          <w:color w:val="000000"/>
          <w:szCs w:val="20"/>
        </w:rPr>
        <w:t>M</w:t>
      </w:r>
      <w:r w:rsidRPr="00552315">
        <w:rPr>
          <w:rFonts w:cs="Arial"/>
          <w:color w:val="000000"/>
          <w:szCs w:val="20"/>
        </w:rPr>
        <w:t>anter durante toda a vigência do contrato, em compatibilidade com as obrigações assumidas, todas as condições de habilitação e qualificação exigidas na licitação;</w:t>
      </w:r>
    </w:p>
    <w:p w14:paraId="0410D7EA" w14:textId="6A7F512D" w:rsidR="006F426A" w:rsidRPr="00552315"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552315">
        <w:rPr>
          <w:rFonts w:cs="Arial"/>
          <w:color w:val="000000" w:themeColor="text1"/>
          <w:szCs w:val="20"/>
        </w:rPr>
        <w:t xml:space="preserve">Cumprir, durante todo o período de execução do contrato, a reserva de cargos prevista em lei para pessoa com deficiência ou para reabilitado da Previdência Social, bem como </w:t>
      </w:r>
      <w:r w:rsidRPr="00552315">
        <w:rPr>
          <w:rFonts w:cs="Arial"/>
          <w:color w:val="000000" w:themeColor="text1"/>
          <w:szCs w:val="20"/>
        </w:rPr>
        <w:lastRenderedPageBreak/>
        <w:t>as regras de acessibilidade previstas na legislação, quando a contratada houver se beneficiado da preferência estabelecida pela Lei nº 13.146, de 2015</w:t>
      </w:r>
      <w:r w:rsidRPr="00552315">
        <w:rPr>
          <w:rFonts w:cs="Arial"/>
          <w:i/>
          <w:iCs/>
          <w:color w:val="000000" w:themeColor="text1"/>
          <w:szCs w:val="20"/>
        </w:rPr>
        <w:t>.</w:t>
      </w:r>
    </w:p>
    <w:p w14:paraId="64E3428F" w14:textId="77777777" w:rsidR="00133136" w:rsidRPr="00552315" w:rsidRDefault="001449A3"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G</w:t>
      </w:r>
      <w:r w:rsidR="00133136" w:rsidRPr="00552315">
        <w:rPr>
          <w:rFonts w:cs="Arial"/>
          <w:color w:val="000000"/>
          <w:szCs w:val="20"/>
        </w:rPr>
        <w:t>uardar sigilo sobre todas as informações obtidas em decorrência do cumprimento do contrato;</w:t>
      </w:r>
    </w:p>
    <w:p w14:paraId="2D89A960" w14:textId="670B18D1"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A</w:t>
      </w:r>
      <w:r w:rsidR="00DB206B" w:rsidRPr="00552315">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552315">
        <w:rPr>
          <w:rFonts w:cs="Arial"/>
          <w:color w:val="000000"/>
          <w:szCs w:val="20"/>
        </w:rPr>
        <w:t>d</w:t>
      </w:r>
      <w:r w:rsidR="00DB206B" w:rsidRPr="00552315">
        <w:rPr>
          <w:rFonts w:cs="Arial"/>
          <w:color w:val="000000"/>
          <w:szCs w:val="20"/>
        </w:rPr>
        <w:t>o objeto da licitação, exceto quando ocorrer algum dos eventos arrolados nos incisos do § 1º do art. 57 da Lei nº 8.666, de 1993.</w:t>
      </w:r>
    </w:p>
    <w:p w14:paraId="30A31AD5" w14:textId="127A7481"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Cumprir, além dos postulados legais vigentes de âmbito federal, estadual ou municipal, as normas de segurança da Contratante;</w:t>
      </w:r>
    </w:p>
    <w:p w14:paraId="7ED42165" w14:textId="6748CCEE" w:rsidR="001D6D07" w:rsidRPr="00552315" w:rsidRDefault="001D6D07" w:rsidP="001D6D07">
      <w:pPr>
        <w:numPr>
          <w:ilvl w:val="1"/>
          <w:numId w:val="1"/>
        </w:numPr>
        <w:spacing w:before="120" w:after="120" w:line="276" w:lineRule="auto"/>
        <w:ind w:left="425" w:firstLine="0"/>
        <w:jc w:val="both"/>
        <w:rPr>
          <w:rFonts w:cs="Arial"/>
          <w:szCs w:val="20"/>
        </w:rPr>
      </w:pPr>
      <w:r w:rsidRPr="00552315">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19B4FB70"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Assegurar à CONTRATANTE, em conformidade com o previsto no subitem 6.1, “a”</w:t>
      </w:r>
      <w:r w:rsidR="006410AB">
        <w:rPr>
          <w:rFonts w:cs="Arial"/>
          <w:szCs w:val="20"/>
        </w:rPr>
        <w:t xml:space="preserve"> </w:t>
      </w:r>
      <w:r w:rsidRPr="00552315">
        <w:rPr>
          <w:rFonts w:cs="Arial"/>
          <w:szCs w:val="20"/>
        </w:rPr>
        <w:t>e “b”, do Anexo VII – F da Instrução Normativa SEGES/MP nº 5, de 25/05/2017:</w:t>
      </w:r>
    </w:p>
    <w:p w14:paraId="59A2CECE" w14:textId="77777777"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7E36C99E" w14:textId="6A88B5A5" w:rsidR="00E014B9" w:rsidRPr="00552315" w:rsidRDefault="00E014B9" w:rsidP="006F426A">
      <w:pPr>
        <w:pStyle w:val="Nivel1"/>
        <w:rPr>
          <w:rFonts w:cs="Arial"/>
        </w:rPr>
      </w:pPr>
      <w:r w:rsidRPr="00552315">
        <w:rPr>
          <w:rFonts w:cs="Arial"/>
        </w:rPr>
        <w:t xml:space="preserve">DA SUBCONTRATAÇÃO  </w:t>
      </w:r>
    </w:p>
    <w:p w14:paraId="023D00CF" w14:textId="172F856B" w:rsidR="005F5CD0" w:rsidRPr="00283E7D" w:rsidRDefault="00E014B9" w:rsidP="008A77F3">
      <w:pPr>
        <w:pStyle w:val="Nivel1"/>
        <w:numPr>
          <w:ilvl w:val="1"/>
          <w:numId w:val="1"/>
        </w:numPr>
        <w:spacing w:after="120"/>
        <w:rPr>
          <w:rFonts w:cs="Arial"/>
          <w:b w:val="0"/>
          <w:color w:val="auto"/>
        </w:rPr>
      </w:pPr>
      <w:r w:rsidRPr="00283E7D">
        <w:rPr>
          <w:rFonts w:cs="Arial"/>
          <w:b w:val="0"/>
          <w:color w:val="auto"/>
        </w:rPr>
        <w:t>Não será admitida a subcontratação do objeto licitatório.</w:t>
      </w:r>
    </w:p>
    <w:p w14:paraId="5BC247FE" w14:textId="77777777" w:rsidR="00987810" w:rsidRPr="00552315" w:rsidRDefault="00987810" w:rsidP="000D390A">
      <w:pPr>
        <w:pStyle w:val="Nivel1"/>
        <w:rPr>
          <w:rFonts w:cs="Arial"/>
          <w:lang w:eastAsia="en-US"/>
        </w:rPr>
      </w:pPr>
      <w:r w:rsidRPr="00552315">
        <w:rPr>
          <w:rFonts w:cs="Arial"/>
          <w:lang w:eastAsia="en-US"/>
        </w:rPr>
        <w:t>ALTERAÇÃO SUBJETIVA</w:t>
      </w:r>
    </w:p>
    <w:p w14:paraId="4750CAD7" w14:textId="77777777" w:rsidR="00987810" w:rsidRPr="00552315" w:rsidRDefault="00987810" w:rsidP="00EE198A">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4805A02" w14:textId="0F75F274" w:rsidR="00683E3C" w:rsidRPr="00F8270E" w:rsidRDefault="00052D53" w:rsidP="00F8270E">
      <w:pPr>
        <w:pStyle w:val="Nivel1"/>
        <w:rPr>
          <w:rFonts w:cs="Arial"/>
          <w:lang w:eastAsia="en-US"/>
        </w:rPr>
      </w:pPr>
      <w:r w:rsidRPr="00552315">
        <w:rPr>
          <w:rFonts w:cs="Arial"/>
          <w:lang w:eastAsia="en-US"/>
        </w:rPr>
        <w:lastRenderedPageBreak/>
        <w:t xml:space="preserve">CONTROLE </w:t>
      </w:r>
      <w:r w:rsidR="00683E3C" w:rsidRPr="00552315">
        <w:rPr>
          <w:rFonts w:cs="Arial"/>
          <w:lang w:eastAsia="en-US"/>
        </w:rPr>
        <w:t xml:space="preserve">E FISCALIZAÇÃO DA EXECUÇÃO </w:t>
      </w:r>
    </w:p>
    <w:p w14:paraId="57BF4ACD"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 fiscalização do contrato, ao verificar que houve </w:t>
      </w:r>
      <w:proofErr w:type="spellStart"/>
      <w:r w:rsidRPr="00552315">
        <w:rPr>
          <w:rFonts w:cs="Arial"/>
          <w:szCs w:val="20"/>
          <w:lang w:eastAsia="en-US"/>
        </w:rPr>
        <w:t>subdimensionamento</w:t>
      </w:r>
      <w:proofErr w:type="spellEnd"/>
      <w:r w:rsidRPr="00552315">
        <w:rPr>
          <w:rFonts w:cs="Arial"/>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7CD82D4"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65273C70" w:rsidR="0066759F" w:rsidRPr="00552315" w:rsidRDefault="00652668" w:rsidP="00652668">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552315">
        <w:rPr>
          <w:rFonts w:cs="Arial"/>
          <w:szCs w:val="20"/>
          <w:lang w:eastAsia="en-US"/>
        </w:rPr>
        <w:t>.</w:t>
      </w:r>
    </w:p>
    <w:p w14:paraId="32C741F0" w14:textId="70DF89B5" w:rsidR="00222D2F" w:rsidRDefault="00052D53" w:rsidP="00680543">
      <w:pPr>
        <w:numPr>
          <w:ilvl w:val="1"/>
          <w:numId w:val="1"/>
        </w:numPr>
        <w:spacing w:before="120" w:after="120" w:line="276" w:lineRule="auto"/>
        <w:ind w:left="425" w:firstLine="0"/>
        <w:jc w:val="both"/>
        <w:rPr>
          <w:rFonts w:cs="Arial"/>
          <w:szCs w:val="20"/>
        </w:rPr>
      </w:pPr>
      <w:r w:rsidRPr="00552315">
        <w:rPr>
          <w:rFonts w:cs="Arial"/>
          <w:szCs w:val="20"/>
          <w:lang w:eastAsia="en-US"/>
        </w:rPr>
        <w:t xml:space="preserve">As atividades de gestão e fiscalização da execução contratual devem ser realizadas de forma preventiva, rotineira </w:t>
      </w:r>
      <w:r w:rsidRPr="00552315">
        <w:rPr>
          <w:rFonts w:cs="Arial"/>
          <w:szCs w:val="20"/>
        </w:rPr>
        <w:t xml:space="preserve">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53CE3B6A" w14:textId="2DEB1F2D" w:rsidR="008E7895" w:rsidRPr="003D0669" w:rsidRDefault="0021320B" w:rsidP="0032599C">
      <w:pPr>
        <w:numPr>
          <w:ilvl w:val="1"/>
          <w:numId w:val="1"/>
        </w:numPr>
        <w:spacing w:before="120" w:after="120" w:line="276" w:lineRule="auto"/>
        <w:ind w:left="425" w:firstLine="0"/>
        <w:jc w:val="both"/>
        <w:rPr>
          <w:rFonts w:cs="Arial"/>
        </w:rPr>
      </w:pPr>
      <w:r w:rsidRPr="008E7895">
        <w:rPr>
          <w:rFonts w:cs="Arial"/>
          <w:szCs w:val="20"/>
        </w:rPr>
        <w:t>A fiscalização técnica dos contratos avaliará constantemente a execução do objeto</w:t>
      </w:r>
      <w:r w:rsidR="0032599C">
        <w:rPr>
          <w:rFonts w:cs="Arial"/>
          <w:szCs w:val="20"/>
        </w:rPr>
        <w:t>.</w:t>
      </w:r>
      <w:r w:rsidR="008E7895" w:rsidRPr="008E7895">
        <w:rPr>
          <w:rFonts w:cs="Arial"/>
          <w:szCs w:val="20"/>
        </w:rPr>
        <w:t xml:space="preserve"> </w:t>
      </w:r>
    </w:p>
    <w:p w14:paraId="31AC2724" w14:textId="75E8214F"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1DC81F86"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552315">
        <w:rPr>
          <w:rFonts w:cs="Arial"/>
          <w:szCs w:val="20"/>
        </w:rPr>
        <w:t xml:space="preserve"> sanções à</w:t>
      </w:r>
      <w:r w:rsidRPr="00552315">
        <w:rPr>
          <w:rFonts w:cs="Arial"/>
          <w:szCs w:val="20"/>
        </w:rPr>
        <w:t xml:space="preserve"> CONTRATADA de acordo com as regras previstas </w:t>
      </w:r>
      <w:r w:rsidR="00DF7483" w:rsidRPr="00BD04B6">
        <w:rPr>
          <w:rFonts w:cs="Arial"/>
          <w:szCs w:val="20"/>
        </w:rPr>
        <w:t>neste Termo de Referência</w:t>
      </w:r>
      <w:r w:rsidR="00DF7483">
        <w:rPr>
          <w:rFonts w:cs="Arial"/>
          <w:szCs w:val="20"/>
        </w:rPr>
        <w:t>.</w:t>
      </w:r>
      <w:r w:rsidRPr="00552315">
        <w:rPr>
          <w:rFonts w:cs="Arial"/>
          <w:szCs w:val="20"/>
        </w:rPr>
        <w:t xml:space="preserve"> </w:t>
      </w:r>
    </w:p>
    <w:p w14:paraId="3B27C979" w14:textId="428DF6A7"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lastRenderedPageBreak/>
        <w:t xml:space="preserve">O fiscal técnico poderá realizar avaliação diária, semanal ou mensal, desde que o período escolhido seja suficiente para avaliar ou, se for o caso, aferir o desempenho e qualidade da prestação dos serviços. </w:t>
      </w:r>
    </w:p>
    <w:p w14:paraId="1BBCC8D3" w14:textId="2D35F030" w:rsidR="0066759F" w:rsidRPr="00552315" w:rsidRDefault="0066759F" w:rsidP="00851E2F">
      <w:pPr>
        <w:pStyle w:val="PargrafodaLista"/>
        <w:numPr>
          <w:ilvl w:val="1"/>
          <w:numId w:val="1"/>
        </w:numPr>
        <w:spacing w:before="120" w:after="120" w:line="276" w:lineRule="auto"/>
        <w:ind w:left="425" w:firstLine="0"/>
        <w:jc w:val="both"/>
        <w:rPr>
          <w:rFonts w:cs="Arial"/>
          <w:szCs w:val="20"/>
        </w:rPr>
      </w:pPr>
      <w:r w:rsidRPr="00552315">
        <w:rPr>
          <w:rFonts w:cs="Arial"/>
          <w:szCs w:val="20"/>
        </w:rPr>
        <w:t xml:space="preserve">As disposições previstas nesta cláusula não excluem o disposto no Anexo VIII da Instrução Normativa </w:t>
      </w:r>
      <w:r w:rsidR="002F347B">
        <w:rPr>
          <w:rFonts w:cs="Arial"/>
          <w:szCs w:val="20"/>
        </w:rPr>
        <w:t>SEGES</w:t>
      </w:r>
      <w:r w:rsidRPr="00552315">
        <w:rPr>
          <w:rFonts w:cs="Arial"/>
          <w:szCs w:val="20"/>
        </w:rPr>
        <w:t>/</w:t>
      </w:r>
      <w:r w:rsidR="003C58CC" w:rsidRPr="00552315">
        <w:rPr>
          <w:rFonts w:cs="Arial"/>
          <w:szCs w:val="20"/>
        </w:rPr>
        <w:t>MP</w:t>
      </w:r>
      <w:r w:rsidRPr="00552315">
        <w:rPr>
          <w:rFonts w:cs="Arial"/>
          <w:szCs w:val="20"/>
        </w:rPr>
        <w:t xml:space="preserve"> nº 05, de 2017, aplicável no que for pertinente à contratação.</w:t>
      </w:r>
    </w:p>
    <w:p w14:paraId="52559F56" w14:textId="29ED3ED3" w:rsidR="006A414A"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39ED623D" w14:textId="2C5A1814" w:rsidR="00256C6F" w:rsidRPr="0064655E" w:rsidRDefault="00256C6F" w:rsidP="008B0C2F">
      <w:pPr>
        <w:pStyle w:val="Nivel1"/>
        <w:rPr>
          <w:rFonts w:cs="Arial"/>
          <w:lang w:eastAsia="en-US"/>
        </w:rPr>
      </w:pPr>
      <w:r w:rsidRPr="0064655E">
        <w:rPr>
          <w:rFonts w:cs="Arial"/>
          <w:lang w:eastAsia="en-US"/>
        </w:rPr>
        <w:t>DOS CRITÉRIOS DE AFERIÇÃO E MEDIÇÃO PARA FATURAMENTO</w:t>
      </w:r>
    </w:p>
    <w:p w14:paraId="6D48D5A0" w14:textId="1B29E783" w:rsidR="00256C6F" w:rsidRPr="0064655E" w:rsidRDefault="003E6704" w:rsidP="00256C6F">
      <w:pPr>
        <w:numPr>
          <w:ilvl w:val="1"/>
          <w:numId w:val="1"/>
        </w:numPr>
        <w:spacing w:before="120" w:after="120" w:line="276" w:lineRule="auto"/>
        <w:ind w:left="425" w:firstLine="0"/>
        <w:jc w:val="both"/>
        <w:rPr>
          <w:rFonts w:cs="Arial"/>
          <w:szCs w:val="20"/>
        </w:rPr>
      </w:pPr>
      <w:r w:rsidRPr="0064655E">
        <w:rPr>
          <w:rFonts w:cs="Arial"/>
          <w:szCs w:val="20"/>
        </w:rPr>
        <w:t>A avaliação d</w:t>
      </w:r>
      <w:r w:rsidR="00256C6F" w:rsidRPr="0064655E">
        <w:rPr>
          <w:rFonts w:cs="Arial"/>
          <w:szCs w:val="20"/>
        </w:rPr>
        <w:t xml:space="preserve">a execução do objeto utilizará </w:t>
      </w:r>
      <w:r w:rsidR="00256C6F" w:rsidRPr="0064655E">
        <w:rPr>
          <w:rFonts w:cs="Arial"/>
          <w:i/>
          <w:szCs w:val="20"/>
        </w:rPr>
        <w:t xml:space="preserve">o Instrumento de </w:t>
      </w:r>
      <w:r w:rsidR="00256C6F" w:rsidRPr="0064655E">
        <w:rPr>
          <w:rFonts w:cs="Arial"/>
          <w:i/>
          <w:szCs w:val="20"/>
          <w:lang w:eastAsia="en-US"/>
        </w:rPr>
        <w:t>Medição</w:t>
      </w:r>
      <w:r w:rsidR="00256C6F" w:rsidRPr="0064655E">
        <w:rPr>
          <w:rFonts w:cs="Arial"/>
          <w:i/>
          <w:szCs w:val="20"/>
        </w:rPr>
        <w:t xml:space="preserve"> de Resultado (IM</w:t>
      </w:r>
      <w:r w:rsidR="0064655E" w:rsidRPr="0064655E">
        <w:rPr>
          <w:rFonts w:cs="Arial"/>
          <w:i/>
          <w:szCs w:val="20"/>
        </w:rPr>
        <w:t>R), conforme previsto no Anexo VII</w:t>
      </w:r>
      <w:r w:rsidR="00256C6F" w:rsidRPr="0064655E">
        <w:rPr>
          <w:rFonts w:cs="Arial"/>
          <w:i/>
          <w:szCs w:val="20"/>
        </w:rPr>
        <w:t xml:space="preserve">, </w:t>
      </w:r>
      <w:r w:rsidR="0021320B" w:rsidRPr="0064655E">
        <w:rPr>
          <w:rFonts w:cs="Arial"/>
          <w:b/>
          <w:bCs/>
          <w:i/>
          <w:szCs w:val="20"/>
          <w:u w:val="single"/>
        </w:rPr>
        <w:t>OU</w:t>
      </w:r>
      <w:r w:rsidR="00256C6F" w:rsidRPr="0064655E">
        <w:rPr>
          <w:rFonts w:cs="Arial"/>
          <w:i/>
          <w:szCs w:val="20"/>
        </w:rPr>
        <w:t xml:space="preserve"> outro instrumento substituto para aferição da qualidade da prestação dos serviços</w:t>
      </w:r>
      <w:r w:rsidR="00256C6F" w:rsidRPr="0064655E">
        <w:rPr>
          <w:rFonts w:cs="Arial"/>
          <w:szCs w:val="20"/>
        </w:rPr>
        <w:t>, devendo haver o redimensionamento no pagamento com base nos indicadores estabelecidos, sempre que a CONTRATADA:</w:t>
      </w:r>
    </w:p>
    <w:p w14:paraId="1E38502A" w14:textId="77777777" w:rsidR="00256C6F" w:rsidRPr="0064655E" w:rsidRDefault="00256C6F" w:rsidP="00256C6F">
      <w:pPr>
        <w:spacing w:before="120" w:after="120" w:line="276" w:lineRule="auto"/>
        <w:ind w:left="1416"/>
        <w:jc w:val="both"/>
        <w:rPr>
          <w:rFonts w:cs="Arial"/>
          <w:szCs w:val="20"/>
        </w:rPr>
      </w:pPr>
      <w:r w:rsidRPr="0064655E">
        <w:rPr>
          <w:rFonts w:cs="Arial"/>
          <w:szCs w:val="20"/>
        </w:rPr>
        <w:t>a) não produzir os resultados, deixar de executar, ou não executar com a qualidade mínima exigida as atividades contratadas; ou</w:t>
      </w:r>
    </w:p>
    <w:p w14:paraId="71682A9B" w14:textId="77777777" w:rsidR="00256C6F" w:rsidRPr="0064655E" w:rsidRDefault="00256C6F" w:rsidP="00256C6F">
      <w:pPr>
        <w:spacing w:before="120" w:after="120" w:line="276" w:lineRule="auto"/>
        <w:ind w:left="1416"/>
        <w:jc w:val="both"/>
        <w:rPr>
          <w:rFonts w:cs="Arial"/>
          <w:szCs w:val="20"/>
        </w:rPr>
      </w:pPr>
      <w:r w:rsidRPr="0064655E">
        <w:rPr>
          <w:rFonts w:cs="Arial"/>
          <w:szCs w:val="20"/>
        </w:rPr>
        <w:t>b) deixar de utilizar materiais e recursos humanos exigidos para a execução do serviço, ou utilizá-los com qualidade ou quantidade inferior à demandada.</w:t>
      </w:r>
    </w:p>
    <w:p w14:paraId="443763DC" w14:textId="77777777" w:rsidR="00256C6F" w:rsidRPr="003F4C67" w:rsidRDefault="00256C6F" w:rsidP="00256C6F">
      <w:pPr>
        <w:numPr>
          <w:ilvl w:val="2"/>
          <w:numId w:val="1"/>
        </w:numPr>
        <w:spacing w:before="120" w:after="120" w:line="276" w:lineRule="auto"/>
        <w:jc w:val="both"/>
        <w:rPr>
          <w:rFonts w:cs="Arial"/>
          <w:i/>
          <w:szCs w:val="20"/>
        </w:rPr>
      </w:pPr>
      <w:r w:rsidRPr="0064655E">
        <w:rPr>
          <w:rFonts w:cs="Arial"/>
          <w:i/>
          <w:szCs w:val="20"/>
        </w:rPr>
        <w:t xml:space="preserve">A </w:t>
      </w:r>
      <w:r w:rsidRPr="0064655E">
        <w:rPr>
          <w:rFonts w:cs="Arial"/>
          <w:i/>
          <w:szCs w:val="20"/>
          <w:lang w:eastAsia="en-US"/>
        </w:rPr>
        <w:t>utilização</w:t>
      </w:r>
      <w:r w:rsidRPr="0064655E">
        <w:rPr>
          <w:rFonts w:cs="Arial"/>
          <w:i/>
          <w:szCs w:val="20"/>
        </w:rPr>
        <w:t xml:space="preserve"> do IMR não impede a aplicação concomitante de outros </w:t>
      </w:r>
      <w:r w:rsidRPr="003F4C67">
        <w:rPr>
          <w:rFonts w:cs="Arial"/>
          <w:i/>
          <w:szCs w:val="20"/>
        </w:rPr>
        <w:t>mecanismos para a avaliação da prestação dos serviços.</w:t>
      </w:r>
    </w:p>
    <w:p w14:paraId="1E1ECA64" w14:textId="1E47219E" w:rsidR="0052046D" w:rsidRPr="003F4C67" w:rsidRDefault="0052046D" w:rsidP="0052046D">
      <w:pPr>
        <w:rPr>
          <w:lang w:eastAsia="en-US"/>
        </w:rPr>
      </w:pPr>
    </w:p>
    <w:p w14:paraId="4681E48C" w14:textId="77777777" w:rsidR="0052046D" w:rsidRPr="003F4C67" w:rsidRDefault="0052046D" w:rsidP="0052046D">
      <w:pPr>
        <w:numPr>
          <w:ilvl w:val="1"/>
          <w:numId w:val="1"/>
        </w:numPr>
        <w:spacing w:before="120" w:after="120" w:line="276" w:lineRule="auto"/>
        <w:ind w:left="425" w:firstLine="0"/>
        <w:jc w:val="both"/>
        <w:rPr>
          <w:rFonts w:cs="Arial"/>
          <w:color w:val="000000"/>
          <w:szCs w:val="20"/>
        </w:rPr>
      </w:pPr>
      <w:r w:rsidRPr="003F4C67">
        <w:rPr>
          <w:rFonts w:cs="Arial"/>
          <w:color w:val="000000"/>
          <w:szCs w:val="20"/>
        </w:rPr>
        <w:t>Nos termos do item 1, do Anexo VIII-A da Instrução Normativa SEGES/MP nº 05, de 2017, será indicada a retenção ou glosa no pagamento, proporcional à irregularidade verificada, sem prejuízo das sanções cabíveis, caso se constate que a Contratada:</w:t>
      </w:r>
    </w:p>
    <w:p w14:paraId="00299F69" w14:textId="77777777" w:rsidR="0052046D" w:rsidRPr="003F4C67" w:rsidRDefault="0052046D" w:rsidP="0052046D">
      <w:pPr>
        <w:numPr>
          <w:ilvl w:val="2"/>
          <w:numId w:val="1"/>
        </w:numPr>
        <w:spacing w:before="120" w:after="120" w:line="276" w:lineRule="auto"/>
        <w:jc w:val="both"/>
        <w:rPr>
          <w:rFonts w:cs="Arial"/>
          <w:color w:val="000000"/>
          <w:szCs w:val="20"/>
        </w:rPr>
      </w:pPr>
      <w:r w:rsidRPr="003F4C67">
        <w:rPr>
          <w:rFonts w:cs="Arial"/>
          <w:color w:val="000000"/>
          <w:szCs w:val="20"/>
        </w:rPr>
        <w:t>não produziu os resultados acordados;</w:t>
      </w:r>
    </w:p>
    <w:p w14:paraId="57D53CBC" w14:textId="77777777" w:rsidR="0052046D" w:rsidRPr="003F4C67" w:rsidRDefault="0052046D" w:rsidP="0052046D">
      <w:pPr>
        <w:numPr>
          <w:ilvl w:val="2"/>
          <w:numId w:val="1"/>
        </w:numPr>
        <w:spacing w:before="120" w:after="120" w:line="276" w:lineRule="auto"/>
        <w:jc w:val="both"/>
        <w:rPr>
          <w:rFonts w:cs="Arial"/>
          <w:color w:val="000000"/>
          <w:szCs w:val="20"/>
        </w:rPr>
      </w:pPr>
      <w:r w:rsidRPr="003F4C67">
        <w:rPr>
          <w:rFonts w:cs="Arial"/>
          <w:color w:val="000000"/>
          <w:szCs w:val="20"/>
        </w:rPr>
        <w:t>deixou de executar as atividades contratadas, ou não as executou com a qualidade mínima exigida;</w:t>
      </w:r>
    </w:p>
    <w:p w14:paraId="2A87DDFA" w14:textId="77777777" w:rsidR="0052046D" w:rsidRPr="003F4C67" w:rsidRDefault="0052046D" w:rsidP="0052046D">
      <w:pPr>
        <w:numPr>
          <w:ilvl w:val="2"/>
          <w:numId w:val="1"/>
        </w:numPr>
        <w:spacing w:before="120" w:after="120" w:line="276" w:lineRule="auto"/>
        <w:jc w:val="both"/>
        <w:rPr>
          <w:rFonts w:cs="Arial"/>
          <w:color w:val="000000"/>
          <w:szCs w:val="20"/>
        </w:rPr>
      </w:pPr>
      <w:r w:rsidRPr="003F4C67">
        <w:rPr>
          <w:rFonts w:cs="Arial"/>
          <w:color w:val="000000"/>
          <w:szCs w:val="20"/>
        </w:rPr>
        <w:t>deixou de utilizar os materiais e recursos humanos exigidos para a execução do serviço, ou utilizou-os com qualidade ou quantidade inferior à demandada.</w:t>
      </w:r>
    </w:p>
    <w:p w14:paraId="6CA3D928" w14:textId="70FA5180" w:rsidR="00B222EE" w:rsidRPr="00552315" w:rsidRDefault="00C55B69" w:rsidP="008B0C2F">
      <w:pPr>
        <w:pStyle w:val="Nivel1"/>
        <w:rPr>
          <w:rFonts w:cs="Arial"/>
          <w:lang w:eastAsia="en-US"/>
        </w:rPr>
      </w:pPr>
      <w:r w:rsidRPr="00552315">
        <w:rPr>
          <w:rFonts w:cs="Arial"/>
          <w:color w:val="auto"/>
        </w:rPr>
        <w:t>DO RECEBIMENTO E ACEITAÇÃO DO OBJETO</w:t>
      </w:r>
      <w:r w:rsidR="008C04BB" w:rsidRPr="00552315">
        <w:rPr>
          <w:rFonts w:cs="Arial"/>
          <w:color w:val="auto"/>
        </w:rPr>
        <w:t xml:space="preserve"> </w:t>
      </w:r>
      <w:r w:rsidR="00572024" w:rsidRPr="00552315">
        <w:rPr>
          <w:rFonts w:cs="Arial"/>
          <w:color w:val="auto"/>
        </w:rPr>
        <w:t xml:space="preserve"> </w:t>
      </w:r>
    </w:p>
    <w:p w14:paraId="2F947CE2" w14:textId="094C20C1"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 xml:space="preserve">A emissão da Nota Fiscal/Fatura deve ser precedida do recebimento definitivo </w:t>
      </w:r>
      <w:r w:rsidR="00562779">
        <w:rPr>
          <w:rFonts w:cs="Arial"/>
          <w:iCs/>
          <w:szCs w:val="20"/>
        </w:rPr>
        <w:t>do objeto contratual</w:t>
      </w:r>
      <w:r w:rsidRPr="00552315">
        <w:rPr>
          <w:rFonts w:cs="Arial"/>
          <w:iCs/>
          <w:szCs w:val="20"/>
        </w:rPr>
        <w:t xml:space="preserve">, nos </w:t>
      </w:r>
      <w:r w:rsidR="002004CF" w:rsidRPr="00552315">
        <w:rPr>
          <w:rFonts w:cs="Arial"/>
          <w:iCs/>
          <w:szCs w:val="20"/>
        </w:rPr>
        <w:t>termos abaixo.</w:t>
      </w:r>
      <w:r w:rsidRPr="00552315">
        <w:rPr>
          <w:rFonts w:cs="Arial"/>
          <w:iCs/>
          <w:szCs w:val="20"/>
        </w:rPr>
        <w:t xml:space="preserve"> </w:t>
      </w:r>
    </w:p>
    <w:p w14:paraId="6E87C596" w14:textId="54C48AC6" w:rsidR="00761D03" w:rsidRPr="00552315" w:rsidRDefault="00761D03" w:rsidP="002004C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lastRenderedPageBreak/>
        <w:t>No</w:t>
      </w:r>
      <w:r w:rsidRPr="00552315">
        <w:rPr>
          <w:rFonts w:cs="Arial"/>
          <w:color w:val="000000"/>
          <w:szCs w:val="20"/>
          <w:lang w:eastAsia="en-US"/>
        </w:rPr>
        <w:t xml:space="preserve"> prazo de até </w:t>
      </w:r>
      <w:r w:rsidRPr="00A62AA8">
        <w:rPr>
          <w:rFonts w:cs="Arial"/>
          <w:i/>
          <w:szCs w:val="20"/>
          <w:lang w:eastAsia="en-US"/>
        </w:rPr>
        <w:t>5 dias corridos</w:t>
      </w:r>
      <w:r w:rsidRPr="00A62AA8">
        <w:rPr>
          <w:rFonts w:cs="Arial"/>
          <w:szCs w:val="20"/>
          <w:lang w:eastAsia="en-US"/>
        </w:rPr>
        <w:t xml:space="preserve"> </w:t>
      </w:r>
      <w:r w:rsidRPr="00552315">
        <w:rPr>
          <w:rFonts w:cs="Arial"/>
          <w:color w:val="000000"/>
          <w:szCs w:val="20"/>
          <w:lang w:eastAsia="en-US"/>
        </w:rPr>
        <w:t>do</w:t>
      </w:r>
      <w:r w:rsidR="00972DEA">
        <w:rPr>
          <w:rFonts w:cs="Arial"/>
          <w:color w:val="000000"/>
          <w:szCs w:val="20"/>
          <w:lang w:eastAsia="en-US"/>
        </w:rPr>
        <w:t xml:space="preserve"> </w:t>
      </w:r>
      <w:r w:rsidR="00972DEA" w:rsidRPr="00972DEA">
        <w:rPr>
          <w:rFonts w:cs="Arial"/>
          <w:color w:val="000000"/>
          <w:szCs w:val="20"/>
          <w:u w:val="single"/>
          <w:lang w:eastAsia="en-US"/>
        </w:rPr>
        <w:t>mês subsequente à prestação dos serviços</w:t>
      </w:r>
      <w:r w:rsidRPr="00552315">
        <w:rPr>
          <w:rFonts w:cs="Arial"/>
          <w:color w:val="000000"/>
          <w:szCs w:val="20"/>
          <w:lang w:eastAsia="en-US"/>
        </w:rPr>
        <w:t xml:space="preserve">, a CONTRATADA deverá entregar toda a documentação comprobatória do cumprimento da obrigação contratual;  </w:t>
      </w:r>
    </w:p>
    <w:p w14:paraId="63B60D5C" w14:textId="630785CC" w:rsidR="002004CF" w:rsidRPr="00CA798A" w:rsidRDefault="002004CF" w:rsidP="00851E2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szCs w:val="20"/>
        </w:rPr>
        <w:t>O recebimento provisório será realizado pelo fiscal técnico</w:t>
      </w:r>
      <w:r w:rsidR="00D116DB" w:rsidRPr="00552315">
        <w:rPr>
          <w:rFonts w:cs="Arial"/>
          <w:szCs w:val="20"/>
        </w:rPr>
        <w:t xml:space="preserve"> </w:t>
      </w:r>
      <w:r w:rsidRPr="00552315">
        <w:rPr>
          <w:rFonts w:cs="Arial"/>
          <w:szCs w:val="20"/>
        </w:rPr>
        <w:t>e setorial</w:t>
      </w:r>
      <w:r w:rsidR="00E86C3D" w:rsidRPr="00552315">
        <w:rPr>
          <w:rFonts w:cs="Arial"/>
          <w:szCs w:val="20"/>
        </w:rPr>
        <w:t xml:space="preserve"> ou</w:t>
      </w:r>
      <w:r w:rsidRPr="00552315">
        <w:rPr>
          <w:rFonts w:cs="Arial"/>
          <w:szCs w:val="20"/>
        </w:rPr>
        <w:t xml:space="preserve"> pela equipe de fiscalização</w:t>
      </w:r>
      <w:r w:rsidR="00E86C3D" w:rsidRPr="00552315">
        <w:rPr>
          <w:rFonts w:cs="Arial"/>
          <w:szCs w:val="20"/>
        </w:rPr>
        <w:t xml:space="preserve"> após a entrega da documentação acima</w:t>
      </w:r>
      <w:r w:rsidRPr="00552315">
        <w:rPr>
          <w:rFonts w:cs="Arial"/>
          <w:szCs w:val="20"/>
        </w:rPr>
        <w:t>, da seguinte forma:</w:t>
      </w:r>
    </w:p>
    <w:p w14:paraId="7090CA49" w14:textId="63BE00CA"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552315" w:rsidRDefault="00851E2F" w:rsidP="00851E2F">
      <w:pPr>
        <w:numPr>
          <w:ilvl w:val="3"/>
          <w:numId w:val="1"/>
        </w:numPr>
        <w:spacing w:before="120" w:after="120" w:line="276" w:lineRule="auto"/>
        <w:jc w:val="both"/>
        <w:rPr>
          <w:rFonts w:cs="Arial"/>
          <w:color w:val="000000" w:themeColor="text1"/>
          <w:szCs w:val="20"/>
          <w:lang w:eastAsia="en-US"/>
        </w:rPr>
      </w:pPr>
      <w:r w:rsidRPr="00552315">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552315" w:rsidRDefault="00851E2F" w:rsidP="00E86C3D">
      <w:pPr>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552315">
        <w:rPr>
          <w:rFonts w:cs="Arial"/>
          <w:color w:val="000000"/>
          <w:szCs w:val="20"/>
          <w:lang w:eastAsia="en-US"/>
        </w:rPr>
        <w:t>R</w:t>
      </w:r>
      <w:r w:rsidRPr="00552315">
        <w:rPr>
          <w:rFonts w:cs="Arial"/>
          <w:color w:val="000000"/>
          <w:szCs w:val="20"/>
          <w:lang w:eastAsia="en-US"/>
        </w:rPr>
        <w:t xml:space="preserve">ecebimento </w:t>
      </w:r>
      <w:r w:rsidR="00E86C3D" w:rsidRPr="00552315">
        <w:rPr>
          <w:rFonts w:cs="Arial"/>
          <w:color w:val="000000"/>
          <w:szCs w:val="20"/>
          <w:lang w:eastAsia="en-US"/>
        </w:rPr>
        <w:t>P</w:t>
      </w:r>
      <w:r w:rsidRPr="00552315">
        <w:rPr>
          <w:rFonts w:cs="Arial"/>
          <w:color w:val="000000"/>
          <w:szCs w:val="20"/>
          <w:lang w:eastAsia="en-US"/>
        </w:rPr>
        <w:t>rovisório.</w:t>
      </w:r>
    </w:p>
    <w:p w14:paraId="0CBE86BC" w14:textId="12BD6B64" w:rsidR="00E86C3D" w:rsidRPr="00552315" w:rsidRDefault="00E86C3D" w:rsidP="00383116">
      <w:pPr>
        <w:pStyle w:val="PargrafodaLista"/>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O recebimento provisório também ficará sujeito, quando cabível, à conclusão de todos os testes de campo e à entrega dos Manuais e Instruções exigíveis.</w:t>
      </w:r>
    </w:p>
    <w:p w14:paraId="53937E21" w14:textId="2DAF07F8"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color w:val="000000"/>
          <w:szCs w:val="20"/>
          <w:lang w:eastAsia="en-US"/>
        </w:rPr>
        <w:t xml:space="preserve">No prazo de até </w:t>
      </w:r>
      <w:r w:rsidRPr="007F1F34">
        <w:rPr>
          <w:rFonts w:cs="Arial"/>
          <w:i/>
          <w:szCs w:val="20"/>
          <w:lang w:eastAsia="en-US"/>
        </w:rPr>
        <w:t>10 dias corridos</w:t>
      </w:r>
      <w:r w:rsidRPr="007F1F34">
        <w:rPr>
          <w:rFonts w:cs="Arial"/>
          <w:szCs w:val="20"/>
          <w:lang w:eastAsia="en-US"/>
        </w:rPr>
        <w:t xml:space="preserve"> </w:t>
      </w:r>
      <w:r w:rsidRPr="00552315">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552315" w:rsidRDefault="00E86C3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quando a fiscalização for exercida por um único servidor, o relatório circunstanciado </w:t>
      </w:r>
      <w:r w:rsidRPr="00552315">
        <w:rPr>
          <w:rFonts w:cs="Arial"/>
          <w:color w:val="000000"/>
          <w:szCs w:val="20"/>
          <w:lang w:eastAsia="en-US"/>
        </w:rPr>
        <w:t>deverá</w:t>
      </w:r>
      <w:r w:rsidRPr="00552315">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552315" w:rsidRDefault="00724CA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Será considerado como ocorrido o recebimento provisório </w:t>
      </w:r>
      <w:r w:rsidR="00847814" w:rsidRPr="00552315">
        <w:rPr>
          <w:rFonts w:cs="Arial"/>
          <w:szCs w:val="20"/>
        </w:rPr>
        <w:t xml:space="preserve">com a entrega do relatório circunstanciado ou, em havendo mais de um a ser feito, com a entrega do último. </w:t>
      </w:r>
    </w:p>
    <w:p w14:paraId="5D09F4B6" w14:textId="02B986C8" w:rsidR="00847814" w:rsidRPr="00552315" w:rsidRDefault="00847814" w:rsidP="00383116">
      <w:pPr>
        <w:pStyle w:val="PargrafodaLista"/>
        <w:numPr>
          <w:ilvl w:val="4"/>
          <w:numId w:val="1"/>
        </w:numPr>
        <w:spacing w:before="120" w:after="120" w:line="276" w:lineRule="auto"/>
        <w:jc w:val="both"/>
        <w:rPr>
          <w:rFonts w:cs="Arial"/>
          <w:color w:val="000000" w:themeColor="text1"/>
          <w:szCs w:val="20"/>
          <w:lang w:eastAsia="en-US"/>
        </w:rPr>
      </w:pPr>
      <w:r w:rsidRPr="00552315">
        <w:rPr>
          <w:rFonts w:cs="Arial"/>
          <w:color w:val="000000" w:themeColor="text1"/>
          <w:szCs w:val="20"/>
          <w:lang w:eastAsia="en-US"/>
        </w:rPr>
        <w:t xml:space="preserve">Na hipótese de a verificação a que se refere o parágrafo anterior não ser procedida tempestivamente, </w:t>
      </w:r>
      <w:r w:rsidRPr="00552315">
        <w:rPr>
          <w:rFonts w:cs="Arial"/>
          <w:color w:val="000000" w:themeColor="text1"/>
          <w:szCs w:val="20"/>
          <w:lang w:eastAsia="en-US"/>
        </w:rPr>
        <w:lastRenderedPageBreak/>
        <w:t>reputar-se-á como realizada, consumando-se o recebimento provisório no dia do esgotamento do prazo.</w:t>
      </w:r>
    </w:p>
    <w:p w14:paraId="39F26BB1" w14:textId="3A8E0A54"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color w:val="000000"/>
          <w:szCs w:val="20"/>
          <w:lang w:eastAsia="en-US"/>
        </w:rPr>
        <w:t xml:space="preserve">No </w:t>
      </w:r>
      <w:r w:rsidRPr="00552315">
        <w:rPr>
          <w:rFonts w:cs="Arial"/>
          <w:iCs/>
          <w:szCs w:val="20"/>
        </w:rPr>
        <w:t>prazo</w:t>
      </w:r>
      <w:r w:rsidRPr="00552315">
        <w:rPr>
          <w:rFonts w:cs="Arial"/>
          <w:color w:val="000000"/>
          <w:szCs w:val="20"/>
          <w:lang w:eastAsia="en-US"/>
        </w:rPr>
        <w:t xml:space="preserve"> de até </w:t>
      </w:r>
      <w:r w:rsidR="00847814" w:rsidRPr="001A55F9">
        <w:rPr>
          <w:rFonts w:cs="Arial"/>
          <w:i/>
          <w:szCs w:val="20"/>
          <w:lang w:eastAsia="en-US"/>
        </w:rPr>
        <w:t>10</w:t>
      </w:r>
      <w:r w:rsidRPr="001A55F9">
        <w:rPr>
          <w:rFonts w:cs="Arial"/>
          <w:i/>
          <w:szCs w:val="20"/>
          <w:lang w:eastAsia="en-US"/>
        </w:rPr>
        <w:t xml:space="preserve"> (</w:t>
      </w:r>
      <w:r w:rsidR="00847814" w:rsidRPr="001A55F9">
        <w:rPr>
          <w:rFonts w:cs="Arial"/>
          <w:i/>
          <w:szCs w:val="20"/>
          <w:lang w:eastAsia="en-US"/>
        </w:rPr>
        <w:t>dez</w:t>
      </w:r>
      <w:r w:rsidRPr="001A55F9">
        <w:rPr>
          <w:rFonts w:cs="Arial"/>
          <w:i/>
          <w:szCs w:val="20"/>
          <w:lang w:eastAsia="en-US"/>
        </w:rPr>
        <w:t>) dias corridos</w:t>
      </w:r>
      <w:r w:rsidRPr="001A55F9">
        <w:rPr>
          <w:rFonts w:cs="Arial"/>
          <w:szCs w:val="20"/>
          <w:lang w:eastAsia="en-US"/>
        </w:rPr>
        <w:t xml:space="preserve"> </w:t>
      </w:r>
      <w:r w:rsidRPr="00552315">
        <w:rPr>
          <w:rFonts w:cs="Arial"/>
          <w:color w:val="000000"/>
          <w:szCs w:val="20"/>
          <w:lang w:eastAsia="en-US"/>
        </w:rPr>
        <w:t xml:space="preserve">a partir do recebimento </w:t>
      </w:r>
      <w:r w:rsidR="00847814" w:rsidRPr="00552315">
        <w:rPr>
          <w:rFonts w:cs="Arial"/>
          <w:color w:val="000000"/>
          <w:szCs w:val="20"/>
          <w:lang w:eastAsia="en-US"/>
        </w:rPr>
        <w:t>provisório dos serviços</w:t>
      </w:r>
      <w:r w:rsidRPr="00552315">
        <w:rPr>
          <w:rFonts w:cs="Arial"/>
          <w:color w:val="000000"/>
          <w:szCs w:val="20"/>
          <w:lang w:eastAsia="en-US"/>
        </w:rPr>
        <w:t xml:space="preserve">, o Gestor do Contrato deverá providenciar o recebimento definitivo, ato que concretiza o ateste da execução dos serviços, obedecendo as seguintes diretrizes: </w:t>
      </w:r>
    </w:p>
    <w:p w14:paraId="241A3BC5"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Emitir Termo Circunstanciado para efeito de recebimento definitivo dos serviços prestados, com base nos relatórios e documentações apresentadas; e </w:t>
      </w:r>
    </w:p>
    <w:p w14:paraId="7C89170E" w14:textId="7DDBDB86" w:rsidR="00761D03" w:rsidRPr="00E5398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Comunicar a empresa para que emita a Nota Fiscal ou Fatura, com o valor exato </w:t>
      </w:r>
      <w:r w:rsidR="00CA798A">
        <w:rPr>
          <w:rFonts w:cs="Arial"/>
          <w:color w:val="000000"/>
          <w:szCs w:val="20"/>
          <w:lang w:eastAsia="en-US"/>
        </w:rPr>
        <w:t xml:space="preserve">dimensionado pela </w:t>
      </w:r>
      <w:r w:rsidR="00CA798A" w:rsidRPr="000F36CA">
        <w:rPr>
          <w:rFonts w:cs="Arial"/>
          <w:szCs w:val="20"/>
          <w:lang w:eastAsia="en-US"/>
        </w:rPr>
        <w:t>fiscalização</w:t>
      </w:r>
      <w:r w:rsidR="00CA798A" w:rsidRPr="000F36CA">
        <w:rPr>
          <w:rFonts w:cs="Arial"/>
          <w:i/>
          <w:szCs w:val="20"/>
          <w:lang w:eastAsia="en-US"/>
        </w:rPr>
        <w:t xml:space="preserve">, </w:t>
      </w:r>
      <w:r w:rsidR="00CA798A" w:rsidRPr="000F36CA">
        <w:rPr>
          <w:rFonts w:cs="Arial"/>
          <w:i/>
          <w:szCs w:val="20"/>
        </w:rPr>
        <w:t>com base no Instrumento de Medição de Resultado (IMR), ou instrumento substituto</w:t>
      </w:r>
      <w:r w:rsidR="00CA798A" w:rsidRPr="000F36CA">
        <w:t>.</w:t>
      </w:r>
    </w:p>
    <w:p w14:paraId="00DEAEB9" w14:textId="77777777" w:rsidR="002004CF" w:rsidRPr="00552315" w:rsidRDefault="002004CF" w:rsidP="002004CF">
      <w:pPr>
        <w:rPr>
          <w:rFonts w:cs="Arial"/>
          <w:szCs w:val="20"/>
          <w:lang w:eastAsia="en-US"/>
        </w:rPr>
      </w:pPr>
    </w:p>
    <w:p w14:paraId="2957B1E6" w14:textId="1776D7D3" w:rsidR="00C55B69" w:rsidRPr="00552315" w:rsidRDefault="00C55B69" w:rsidP="00680543">
      <w:pPr>
        <w:numPr>
          <w:ilvl w:val="1"/>
          <w:numId w:val="1"/>
        </w:numPr>
        <w:spacing w:before="120" w:after="120" w:line="276" w:lineRule="auto"/>
        <w:ind w:left="425" w:firstLine="0"/>
        <w:jc w:val="both"/>
        <w:rPr>
          <w:rFonts w:cs="Arial"/>
          <w:szCs w:val="20"/>
        </w:rPr>
      </w:pPr>
      <w:r w:rsidRPr="00552315">
        <w:rPr>
          <w:rFonts w:cs="Arial"/>
          <w:szCs w:val="20"/>
        </w:rPr>
        <w:t>O recebimento provisório ou definitivo do objeto não exclui a responsabilidade da Contratada pelos prejuízos resultantes da incorreta execução do contrato</w:t>
      </w:r>
      <w:r w:rsidR="00851E2F" w:rsidRPr="00552315">
        <w:rPr>
          <w:rFonts w:cs="Arial"/>
          <w:szCs w:val="20"/>
        </w:rPr>
        <w:t>, ou, em qualquer época, das garantias concedidas e das responsabilidades assumidas em contrato e por força das disposições legais em vigor (Lei n° 10.406, de 2002)</w:t>
      </w:r>
      <w:r w:rsidRPr="00552315">
        <w:rPr>
          <w:rFonts w:cs="Arial"/>
          <w:szCs w:val="20"/>
        </w:rPr>
        <w:t>.</w:t>
      </w:r>
    </w:p>
    <w:p w14:paraId="2ED9669C" w14:textId="77777777" w:rsidR="007E51AF" w:rsidRPr="00552315" w:rsidRDefault="007E51AF" w:rsidP="007E51AF">
      <w:pPr>
        <w:numPr>
          <w:ilvl w:val="1"/>
          <w:numId w:val="1"/>
        </w:numPr>
        <w:spacing w:before="120" w:after="120" w:line="276" w:lineRule="auto"/>
        <w:ind w:left="425" w:firstLine="0"/>
        <w:jc w:val="both"/>
        <w:rPr>
          <w:rFonts w:cs="Arial"/>
          <w:szCs w:val="20"/>
        </w:rPr>
      </w:pPr>
      <w:r w:rsidRPr="00552315">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01CC6E3A" w14:textId="78345333" w:rsidR="0085196B" w:rsidRPr="00552315" w:rsidRDefault="0085196B" w:rsidP="0085196B">
      <w:pPr>
        <w:pStyle w:val="Nivel1"/>
        <w:rPr>
          <w:rFonts w:cs="Arial"/>
          <w:color w:val="auto"/>
        </w:rPr>
      </w:pPr>
      <w:r w:rsidRPr="00552315">
        <w:rPr>
          <w:rFonts w:cs="Arial"/>
          <w:color w:val="auto"/>
        </w:rPr>
        <w:t>DO PAGAMENTO</w:t>
      </w:r>
    </w:p>
    <w:p w14:paraId="1ECA5FDC" w14:textId="54CC4014" w:rsidR="006C4CE8" w:rsidRPr="00877EC0" w:rsidRDefault="006C4CE8" w:rsidP="00680050">
      <w:pPr>
        <w:numPr>
          <w:ilvl w:val="1"/>
          <w:numId w:val="1"/>
        </w:numPr>
        <w:spacing w:before="120" w:after="120" w:line="276" w:lineRule="auto"/>
        <w:ind w:left="425" w:firstLine="0"/>
        <w:jc w:val="both"/>
        <w:rPr>
          <w:rFonts w:eastAsia="Arial" w:cs="Arial"/>
          <w:szCs w:val="20"/>
        </w:rPr>
      </w:pPr>
      <w:r w:rsidRPr="008E19A8">
        <w:rPr>
          <w:rFonts w:cs="Arial"/>
          <w:iCs/>
          <w:szCs w:val="20"/>
        </w:rPr>
        <w:t xml:space="preserve">A emissão da Nota Fiscal/Fatura será precedida do recebimento definitivo do serviço, </w:t>
      </w:r>
      <w:r w:rsidRPr="00877EC0">
        <w:rPr>
          <w:rFonts w:cs="Arial"/>
          <w:iCs/>
          <w:szCs w:val="20"/>
        </w:rPr>
        <w:t>conforme este Termo de Referência.</w:t>
      </w:r>
    </w:p>
    <w:p w14:paraId="5CC09221" w14:textId="77777777" w:rsidR="00614BB7" w:rsidRPr="00877EC0" w:rsidRDefault="00614BB7" w:rsidP="00614BB7">
      <w:pPr>
        <w:numPr>
          <w:ilvl w:val="1"/>
          <w:numId w:val="1"/>
        </w:numPr>
        <w:spacing w:before="120" w:after="120" w:line="276" w:lineRule="auto"/>
        <w:ind w:left="425" w:firstLine="0"/>
        <w:jc w:val="both"/>
        <w:rPr>
          <w:rFonts w:cs="Arial"/>
          <w:szCs w:val="20"/>
        </w:rPr>
      </w:pPr>
      <w:r w:rsidRPr="00877EC0">
        <w:rPr>
          <w:rFonts w:cs="Arial"/>
          <w:szCs w:val="20"/>
        </w:rPr>
        <w:t xml:space="preserve">Quando houver glosa parcial dos serviços, a contratante deverá comunicar a empresa para que emita a nota </w:t>
      </w:r>
      <w:r w:rsidRPr="00877EC0">
        <w:rPr>
          <w:rFonts w:cs="Arial"/>
          <w:iCs/>
          <w:szCs w:val="20"/>
        </w:rPr>
        <w:t>fiscal</w:t>
      </w:r>
      <w:r w:rsidRPr="00877EC0">
        <w:rPr>
          <w:rFonts w:cs="Arial"/>
          <w:szCs w:val="20"/>
        </w:rPr>
        <w:t xml:space="preserve"> ou fatura com o valor exato dimensionado. </w:t>
      </w:r>
    </w:p>
    <w:p w14:paraId="1AAD6903" w14:textId="14A769D2" w:rsidR="0085196B" w:rsidRPr="00552315" w:rsidRDefault="0085196B" w:rsidP="00680050">
      <w:pPr>
        <w:numPr>
          <w:ilvl w:val="1"/>
          <w:numId w:val="1"/>
        </w:numPr>
        <w:spacing w:before="120" w:after="120" w:line="276" w:lineRule="auto"/>
        <w:ind w:left="425" w:firstLine="0"/>
        <w:jc w:val="both"/>
        <w:rPr>
          <w:rFonts w:eastAsia="Arial" w:cs="Arial"/>
          <w:szCs w:val="20"/>
        </w:rPr>
      </w:pPr>
      <w:r w:rsidRPr="00552315">
        <w:rPr>
          <w:rFonts w:cs="Arial"/>
          <w:color w:val="000000" w:themeColor="text1"/>
          <w:szCs w:val="20"/>
        </w:rPr>
        <w:t xml:space="preserve">O </w:t>
      </w:r>
      <w:r w:rsidRPr="00552315">
        <w:rPr>
          <w:rFonts w:cs="Arial"/>
          <w:szCs w:val="20"/>
        </w:rPr>
        <w:t>pagamento</w:t>
      </w:r>
      <w:r w:rsidRPr="00552315">
        <w:rPr>
          <w:rFonts w:cs="Arial"/>
          <w:color w:val="000000" w:themeColor="text1"/>
          <w:szCs w:val="20"/>
        </w:rPr>
        <w:t xml:space="preserve"> será efetuado pela Contratante no prazo </w:t>
      </w:r>
      <w:r w:rsidRPr="00311412">
        <w:rPr>
          <w:rFonts w:cs="Arial"/>
          <w:color w:val="000000" w:themeColor="text1"/>
          <w:szCs w:val="20"/>
        </w:rPr>
        <w:t>de</w:t>
      </w:r>
      <w:r w:rsidRPr="00311412">
        <w:rPr>
          <w:rFonts w:eastAsia="Arial" w:cs="Arial"/>
          <w:color w:val="000000" w:themeColor="text1"/>
          <w:szCs w:val="20"/>
        </w:rPr>
        <w:t xml:space="preserve"> </w:t>
      </w:r>
      <w:r w:rsidR="007E48A4" w:rsidRPr="00311412">
        <w:rPr>
          <w:rFonts w:eastAsia="Arial" w:cs="Arial"/>
          <w:szCs w:val="20"/>
        </w:rPr>
        <w:t>30</w:t>
      </w:r>
      <w:r w:rsidRPr="00311412">
        <w:rPr>
          <w:rFonts w:eastAsia="Arial" w:cs="Arial"/>
          <w:i/>
          <w:iCs/>
          <w:szCs w:val="20"/>
        </w:rPr>
        <w:t xml:space="preserve"> (</w:t>
      </w:r>
      <w:r w:rsidR="007E48A4" w:rsidRPr="00311412">
        <w:rPr>
          <w:rFonts w:eastAsia="Arial" w:cs="Arial"/>
          <w:i/>
          <w:iCs/>
          <w:szCs w:val="20"/>
        </w:rPr>
        <w:t>trinta</w:t>
      </w:r>
      <w:r w:rsidRPr="00311412">
        <w:rPr>
          <w:rFonts w:eastAsia="Arial" w:cs="Arial"/>
          <w:i/>
          <w:iCs/>
          <w:szCs w:val="20"/>
        </w:rPr>
        <w:t xml:space="preserve">) </w:t>
      </w:r>
      <w:r w:rsidRPr="00311412">
        <w:rPr>
          <w:rFonts w:cs="Arial"/>
          <w:szCs w:val="20"/>
        </w:rPr>
        <w:t>dias</w:t>
      </w:r>
      <w:r w:rsidRPr="00311412">
        <w:rPr>
          <w:rFonts w:cs="Arial"/>
          <w:color w:val="000000" w:themeColor="text1"/>
          <w:szCs w:val="20"/>
        </w:rPr>
        <w:t>, contados</w:t>
      </w:r>
      <w:r w:rsidRPr="00552315">
        <w:rPr>
          <w:rFonts w:cs="Arial"/>
          <w:color w:val="000000" w:themeColor="text1"/>
          <w:szCs w:val="20"/>
        </w:rPr>
        <w:t xml:space="preserve"> do recebimento da Nota Fiscal/Fatura. </w:t>
      </w:r>
    </w:p>
    <w:p w14:paraId="7BAC4FC3" w14:textId="64A200CF" w:rsidR="0085196B" w:rsidRPr="00552315" w:rsidRDefault="0085196B" w:rsidP="00680050">
      <w:pPr>
        <w:numPr>
          <w:ilvl w:val="2"/>
          <w:numId w:val="1"/>
        </w:numPr>
        <w:spacing w:before="120" w:after="120" w:line="276" w:lineRule="auto"/>
        <w:jc w:val="both"/>
        <w:rPr>
          <w:rFonts w:cs="Arial"/>
          <w:szCs w:val="20"/>
        </w:rPr>
      </w:pPr>
      <w:r w:rsidRPr="00552315">
        <w:rPr>
          <w:rFonts w:cs="Arial"/>
          <w:color w:val="000000"/>
          <w:szCs w:val="20"/>
          <w:lang w:eastAsia="en-US"/>
        </w:rPr>
        <w:t xml:space="preserve">Os </w:t>
      </w:r>
      <w:r w:rsidRPr="00552315">
        <w:rPr>
          <w:rFonts w:cs="Arial"/>
          <w:szCs w:val="20"/>
          <w:lang w:eastAsia="en-US"/>
        </w:rPr>
        <w:t xml:space="preserve">pagamentos decorrentes de despesas cujos valores não ultrapassem o limite </w:t>
      </w:r>
      <w:r w:rsidRPr="00552315">
        <w:rPr>
          <w:rFonts w:cs="Arial"/>
          <w:szCs w:val="20"/>
        </w:rPr>
        <w:t>de que trata o inciso II do art. 24</w:t>
      </w:r>
      <w:r w:rsidRPr="00552315">
        <w:rPr>
          <w:rFonts w:cs="Arial"/>
          <w:szCs w:val="20"/>
          <w:lang w:eastAsia="en-US"/>
        </w:rPr>
        <w:t xml:space="preserve"> da Lei 8.666, de 1993, deverão ser efetuados no prazo de até 5 (cinco) dias úteis, contados da data da apresentação da Nota Fiscal/Fatura, nos termos do art. 5º, § 3º, da Lei nº 8.666, </w:t>
      </w:r>
      <w:r w:rsidRPr="00552315">
        <w:rPr>
          <w:rFonts w:cs="Arial"/>
          <w:color w:val="000000"/>
          <w:szCs w:val="20"/>
          <w:lang w:eastAsia="en-US"/>
        </w:rPr>
        <w:t>de 1993.</w:t>
      </w:r>
    </w:p>
    <w:p w14:paraId="38651B20" w14:textId="36596BA6" w:rsidR="0085196B" w:rsidRPr="00552315" w:rsidRDefault="0085196B" w:rsidP="00680050">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Nota Fiscal ou Fatura deverá ser obrigatoriamente acompanhada da comprovação da regularidade fiscal, constatada por meio de consulta on-line ao </w:t>
      </w:r>
      <w:r w:rsidR="003C58CC" w:rsidRPr="00552315">
        <w:rPr>
          <w:rFonts w:cs="Arial"/>
          <w:color w:val="000000"/>
          <w:szCs w:val="20"/>
        </w:rPr>
        <w:t>SICAF</w:t>
      </w:r>
      <w:r w:rsidRPr="00552315">
        <w:rPr>
          <w:rFonts w:cs="Arial"/>
          <w:color w:val="000000"/>
          <w:szCs w:val="20"/>
        </w:rPr>
        <w:t xml:space="preserve"> ou, na impossibilidade </w:t>
      </w:r>
      <w:r w:rsidRPr="00552315">
        <w:rPr>
          <w:rFonts w:cs="Arial"/>
          <w:color w:val="000000"/>
          <w:szCs w:val="20"/>
        </w:rPr>
        <w:lastRenderedPageBreak/>
        <w:t xml:space="preserve">de acesso </w:t>
      </w:r>
      <w:r w:rsidRPr="00552315">
        <w:rPr>
          <w:rFonts w:cs="Arial"/>
          <w:color w:val="000000"/>
          <w:szCs w:val="20"/>
          <w:lang w:eastAsia="en-US"/>
        </w:rPr>
        <w:t>ao</w:t>
      </w:r>
      <w:r w:rsidRPr="00552315">
        <w:rPr>
          <w:rFonts w:cs="Arial"/>
          <w:color w:val="000000"/>
          <w:szCs w:val="20"/>
        </w:rPr>
        <w:t xml:space="preserve"> referido Sistema, mediante consulta aos sítios eletrônicos oficiais ou à documentação mencionada no art. 29 da Lei nº 8.666, de 1993. </w:t>
      </w:r>
    </w:p>
    <w:p w14:paraId="19CE6DDF" w14:textId="14FEC47B"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Constatando-se, junto ao </w:t>
      </w:r>
      <w:r w:rsidR="003C58CC" w:rsidRPr="00552315">
        <w:rPr>
          <w:rFonts w:cs="Arial"/>
          <w:color w:val="000000"/>
          <w:szCs w:val="20"/>
        </w:rPr>
        <w:t>SICAF</w:t>
      </w:r>
      <w:r w:rsidRPr="00552315">
        <w:rPr>
          <w:rFonts w:cs="Arial"/>
          <w:color w:val="000000"/>
          <w:szCs w:val="20"/>
        </w:rPr>
        <w:t xml:space="preserve">, a situação de irregularidade do fornecedor contratado, deverão ser tomadas as providências previstas no do art. 31 da Instrução </w:t>
      </w:r>
      <w:r w:rsidRPr="00552315">
        <w:rPr>
          <w:rFonts w:cs="Arial"/>
          <w:color w:val="000000"/>
          <w:szCs w:val="20"/>
          <w:lang w:eastAsia="en-US"/>
        </w:rPr>
        <w:t>Normativa</w:t>
      </w:r>
      <w:r w:rsidRPr="00552315">
        <w:rPr>
          <w:rFonts w:cs="Arial"/>
          <w:color w:val="000000"/>
          <w:szCs w:val="20"/>
        </w:rPr>
        <w:t xml:space="preserve"> nº 3, de 26 de abril de 2018.</w:t>
      </w:r>
    </w:p>
    <w:p w14:paraId="1F59D649" w14:textId="77777777" w:rsidR="0085196B" w:rsidRPr="00552315" w:rsidRDefault="0085196B" w:rsidP="00680050">
      <w:pPr>
        <w:numPr>
          <w:ilvl w:val="1"/>
          <w:numId w:val="1"/>
        </w:numPr>
        <w:spacing w:before="120" w:after="120" w:line="276" w:lineRule="auto"/>
        <w:ind w:left="425" w:firstLine="0"/>
        <w:jc w:val="both"/>
        <w:rPr>
          <w:rFonts w:cs="Arial"/>
          <w:color w:val="000000" w:themeColor="text1"/>
          <w:szCs w:val="20"/>
        </w:rPr>
      </w:pPr>
      <w:r w:rsidRPr="00552315">
        <w:rPr>
          <w:rFonts w:cs="Arial"/>
          <w:color w:val="000000"/>
          <w:szCs w:val="20"/>
        </w:rPr>
        <w:t xml:space="preserve">O setor competente para proceder o pagamento deve verificar se a Nota Fiscal ou Fatura apresentada expressa os elementos necessários e essenciais do documento, tais como: </w:t>
      </w:r>
    </w:p>
    <w:p w14:paraId="547E72EE"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prazo de validade; </w:t>
      </w:r>
    </w:p>
    <w:p w14:paraId="120BE816"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a data da emissão; </w:t>
      </w:r>
    </w:p>
    <w:p w14:paraId="6DD33C60"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os dados do contrato e do órgão contratante; </w:t>
      </w:r>
    </w:p>
    <w:p w14:paraId="5BC02B68"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período de prestação dos serviços; </w:t>
      </w:r>
    </w:p>
    <w:p w14:paraId="764E0A6C"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valor a pagar; e </w:t>
      </w:r>
    </w:p>
    <w:p w14:paraId="3E2340FD" w14:textId="726B96E1"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eventual destaque do valor de retenções tributárias cabíveis.</w:t>
      </w:r>
    </w:p>
    <w:p w14:paraId="12ADEEA1"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iCs/>
          <w:szCs w:val="20"/>
        </w:rPr>
        <w:t xml:space="preserve">Havendo erro </w:t>
      </w:r>
      <w:r w:rsidRPr="00552315">
        <w:rPr>
          <w:rFonts w:cs="Arial"/>
          <w:color w:val="000000"/>
          <w:szCs w:val="20"/>
        </w:rPr>
        <w:t>na</w:t>
      </w:r>
      <w:r w:rsidRPr="00552315">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7EBC9C8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Será considerada data do pagamento o dia em que constar como emitida a ordem bancária para pagamento.</w:t>
      </w:r>
    </w:p>
    <w:p w14:paraId="24CD4733" w14:textId="648EA48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Antes de cada pagamento à contratada, será realizada consulta ao </w:t>
      </w:r>
      <w:r w:rsidR="003C58CC" w:rsidRPr="00552315">
        <w:rPr>
          <w:rFonts w:cs="Arial"/>
          <w:szCs w:val="20"/>
          <w:lang w:eastAsia="en-US"/>
        </w:rPr>
        <w:t>SICAF</w:t>
      </w:r>
      <w:r w:rsidRPr="00552315">
        <w:rPr>
          <w:rFonts w:cs="Arial"/>
          <w:szCs w:val="20"/>
          <w:lang w:eastAsia="en-US"/>
        </w:rPr>
        <w:t xml:space="preserve"> para verificar a manutenção das condições de habilitação exigidas no edital. </w:t>
      </w:r>
    </w:p>
    <w:p w14:paraId="723141DF" w14:textId="0214CB8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Constatando-se, junto ao </w:t>
      </w:r>
      <w:r w:rsidR="003C58CC" w:rsidRPr="00552315">
        <w:rPr>
          <w:rFonts w:cs="Arial"/>
          <w:szCs w:val="20"/>
          <w:lang w:eastAsia="en-US"/>
        </w:rPr>
        <w:t>SICAF</w:t>
      </w:r>
      <w:r w:rsidRPr="0055231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15230C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012F0068"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3C58CC" w:rsidRPr="00552315">
        <w:rPr>
          <w:rFonts w:cs="Arial"/>
          <w:szCs w:val="20"/>
          <w:lang w:eastAsia="en-US"/>
        </w:rPr>
        <w:t>SICAF</w:t>
      </w:r>
      <w:r w:rsidRPr="00552315">
        <w:rPr>
          <w:rFonts w:cs="Arial"/>
          <w:szCs w:val="20"/>
          <w:lang w:eastAsia="en-US"/>
        </w:rPr>
        <w:t xml:space="preserve">.  </w:t>
      </w:r>
    </w:p>
    <w:p w14:paraId="416866CA" w14:textId="46EF4819" w:rsidR="0085196B" w:rsidRPr="00552315" w:rsidRDefault="0085196B" w:rsidP="00680050">
      <w:pPr>
        <w:numPr>
          <w:ilvl w:val="2"/>
          <w:numId w:val="1"/>
        </w:numPr>
        <w:spacing w:before="120" w:after="120" w:line="276" w:lineRule="auto"/>
        <w:jc w:val="both"/>
        <w:rPr>
          <w:rFonts w:cs="Arial"/>
          <w:szCs w:val="20"/>
          <w:lang w:eastAsia="en-US"/>
        </w:rPr>
      </w:pPr>
      <w:r w:rsidRPr="00552315">
        <w:rPr>
          <w:rFonts w:cs="Arial"/>
          <w:szCs w:val="20"/>
          <w:lang w:eastAsia="en-US"/>
        </w:rPr>
        <w:lastRenderedPageBreak/>
        <w:t xml:space="preserve">Será rescindido o contrato em execução com a contratada inadimplente no </w:t>
      </w:r>
      <w:r w:rsidR="003C58CC" w:rsidRPr="00552315">
        <w:rPr>
          <w:rFonts w:cs="Arial"/>
          <w:szCs w:val="20"/>
          <w:lang w:eastAsia="en-US"/>
        </w:rPr>
        <w:t>SICAF</w:t>
      </w:r>
      <w:r w:rsidRPr="00552315">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463FC9AF" w14:textId="5A7586DF" w:rsidR="00627C0A" w:rsidRPr="00684F89" w:rsidRDefault="00627C0A" w:rsidP="00627C0A">
      <w:pPr>
        <w:numPr>
          <w:ilvl w:val="1"/>
          <w:numId w:val="1"/>
        </w:numPr>
        <w:spacing w:before="120" w:after="120" w:line="276" w:lineRule="auto"/>
        <w:ind w:left="425" w:firstLine="0"/>
        <w:jc w:val="both"/>
        <w:rPr>
          <w:rFonts w:cs="Arial"/>
          <w:szCs w:val="20"/>
          <w:lang w:eastAsia="en-US"/>
        </w:rPr>
      </w:pPr>
      <w:r w:rsidRPr="00684F89">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w:t>
      </w:r>
      <w:r w:rsidR="00684F89" w:rsidRPr="00684F89">
        <w:rPr>
          <w:rFonts w:cs="Arial"/>
          <w:szCs w:val="20"/>
          <w:lang w:eastAsia="en-US"/>
        </w:rPr>
        <w:t>a nº 3, de 26 de abril de 2018</w:t>
      </w:r>
      <w:r w:rsidRPr="00684F89">
        <w:rPr>
          <w:rFonts w:cs="Arial"/>
          <w:szCs w:val="20"/>
          <w:lang w:eastAsia="en-US"/>
        </w:rPr>
        <w:t>.</w:t>
      </w:r>
    </w:p>
    <w:p w14:paraId="694C2D9E" w14:textId="2C5855EA" w:rsidR="0085196B" w:rsidRPr="00562779" w:rsidRDefault="0085196B" w:rsidP="00D569D6">
      <w:pPr>
        <w:numPr>
          <w:ilvl w:val="1"/>
          <w:numId w:val="1"/>
        </w:numPr>
        <w:spacing w:before="120" w:after="120" w:line="276" w:lineRule="auto"/>
        <w:ind w:left="425" w:firstLine="0"/>
        <w:jc w:val="both"/>
        <w:rPr>
          <w:rFonts w:cs="Arial"/>
          <w:color w:val="000000"/>
          <w:szCs w:val="20"/>
          <w:lang w:eastAsia="en-US"/>
        </w:rPr>
      </w:pPr>
      <w:r w:rsidRPr="00562779">
        <w:rPr>
          <w:rFonts w:cs="Arial"/>
          <w:szCs w:val="20"/>
          <w:lang w:eastAsia="en-US"/>
        </w:rPr>
        <w:t>Quando do pagamento, será efetuada a retenção tributária prevista na legislação aplicável, em especial a prevista no artigo 31 da Lei 8.212, de 1993, nos termos do item 6 do Anexo XI da IN SEGES/</w:t>
      </w:r>
      <w:r w:rsidR="003C58CC" w:rsidRPr="00562779">
        <w:rPr>
          <w:rFonts w:cs="Arial"/>
          <w:szCs w:val="20"/>
          <w:lang w:eastAsia="en-US"/>
        </w:rPr>
        <w:t>MP</w:t>
      </w:r>
      <w:r w:rsidRPr="00562779">
        <w:rPr>
          <w:rFonts w:cs="Arial"/>
          <w:szCs w:val="20"/>
          <w:lang w:eastAsia="en-US"/>
        </w:rPr>
        <w:t xml:space="preserve"> n. 5/2017, quando couber.</w:t>
      </w:r>
    </w:p>
    <w:p w14:paraId="6EEBCC14" w14:textId="464B5E6F"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021FCE97" w14:textId="0DBDFF26" w:rsidR="0085196B" w:rsidRPr="002645D9" w:rsidRDefault="0085196B" w:rsidP="00F4602A">
      <w:pPr>
        <w:numPr>
          <w:ilvl w:val="1"/>
          <w:numId w:val="1"/>
        </w:numPr>
        <w:spacing w:before="120" w:after="120" w:line="276" w:lineRule="auto"/>
        <w:jc w:val="both"/>
        <w:rPr>
          <w:rFonts w:cs="Arial"/>
          <w:szCs w:val="20"/>
          <w:lang w:eastAsia="en-US"/>
        </w:rPr>
      </w:pPr>
      <w:r w:rsidRPr="00552315">
        <w:rPr>
          <w:rFonts w:cs="Arial"/>
          <w:szCs w:val="20"/>
          <w:lang w:eastAsia="en-US"/>
        </w:rPr>
        <w:t xml:space="preserve">  </w:t>
      </w:r>
      <w:r w:rsidRPr="002645D9">
        <w:rPr>
          <w:rFonts w:cs="Arial"/>
          <w:szCs w:val="20"/>
          <w:lang w:eastAsia="en-US"/>
        </w:rPr>
        <w:t xml:space="preserve">Nos casos de eventuais atrasos de pagamento, desde que a Contratada não tenha concorrido, de alguma forma, para tanto, </w:t>
      </w:r>
      <w:r w:rsidR="00F4602A" w:rsidRPr="002645D9">
        <w:rPr>
          <w:rFonts w:cs="Arial"/>
          <w:szCs w:val="20"/>
          <w:lang w:eastAsia="en-US"/>
        </w:rPr>
        <w:t>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Pr="002645D9">
        <w:rPr>
          <w:rFonts w:cs="Arial"/>
          <w:szCs w:val="20"/>
          <w:lang w:eastAsia="en-US"/>
        </w:rPr>
        <w:t>:</w:t>
      </w:r>
    </w:p>
    <w:p w14:paraId="194516A1" w14:textId="77777777" w:rsidR="0085196B" w:rsidRPr="00552315" w:rsidRDefault="0085196B" w:rsidP="0085196B">
      <w:pPr>
        <w:spacing w:line="276" w:lineRule="auto"/>
        <w:ind w:left="426" w:firstLine="708"/>
        <w:jc w:val="both"/>
        <w:rPr>
          <w:rFonts w:cs="Arial"/>
          <w:szCs w:val="20"/>
        </w:rPr>
      </w:pPr>
      <w:r w:rsidRPr="00552315">
        <w:rPr>
          <w:rFonts w:cs="Arial"/>
          <w:szCs w:val="20"/>
        </w:rPr>
        <w:t>EM = I x N x VP, sendo:</w:t>
      </w:r>
    </w:p>
    <w:p w14:paraId="0A81D292" w14:textId="77777777" w:rsidR="0085196B" w:rsidRPr="00552315" w:rsidRDefault="0085196B" w:rsidP="0085196B">
      <w:pPr>
        <w:tabs>
          <w:tab w:val="left" w:pos="1701"/>
        </w:tabs>
        <w:spacing w:line="276" w:lineRule="auto"/>
        <w:ind w:firstLine="1134"/>
        <w:jc w:val="both"/>
        <w:rPr>
          <w:rFonts w:cs="Arial"/>
          <w:snapToGrid w:val="0"/>
          <w:color w:val="000000"/>
          <w:szCs w:val="20"/>
        </w:rPr>
      </w:pPr>
      <w:r w:rsidRPr="00552315">
        <w:rPr>
          <w:rFonts w:cs="Arial"/>
          <w:snapToGrid w:val="0"/>
          <w:color w:val="000000"/>
          <w:szCs w:val="20"/>
        </w:rPr>
        <w:t>EM = Encargos moratórios;</w:t>
      </w:r>
    </w:p>
    <w:p w14:paraId="3177D85F"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N = Número de dias entre a data prevista para o pagamento e a do efetivo pagamento;</w:t>
      </w:r>
    </w:p>
    <w:p w14:paraId="5DB48A3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VP = Valor da parcela a ser paga.</w:t>
      </w:r>
    </w:p>
    <w:p w14:paraId="7227CB7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snapToGrid w:val="0"/>
          <w:color w:val="000000"/>
          <w:szCs w:val="20"/>
        </w:rPr>
        <w:t xml:space="preserve">I = Índice de compensação financeira = </w:t>
      </w:r>
      <w:r w:rsidRPr="0055231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B951B9">
        <w:tc>
          <w:tcPr>
            <w:tcW w:w="2149" w:type="dxa"/>
            <w:vMerge w:val="restart"/>
            <w:vAlign w:val="center"/>
            <w:hideMark/>
          </w:tcPr>
          <w:p w14:paraId="7BB6038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I = (TX)</w:t>
            </w:r>
          </w:p>
        </w:tc>
        <w:tc>
          <w:tcPr>
            <w:tcW w:w="441" w:type="dxa"/>
            <w:vMerge w:val="restart"/>
            <w:vAlign w:val="center"/>
            <w:hideMark/>
          </w:tcPr>
          <w:p w14:paraId="10B3185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xml:space="preserve">I = </w:t>
            </w:r>
          </w:p>
        </w:tc>
        <w:tc>
          <w:tcPr>
            <w:tcW w:w="1247" w:type="dxa"/>
            <w:tcBorders>
              <w:top w:val="nil"/>
              <w:left w:val="nil"/>
              <w:bottom w:val="single" w:sz="4" w:space="0" w:color="auto"/>
              <w:right w:val="nil"/>
            </w:tcBorders>
            <w:hideMark/>
          </w:tcPr>
          <w:p w14:paraId="41BA36B2"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( 6 / 100 )</w:t>
            </w:r>
          </w:p>
        </w:tc>
        <w:tc>
          <w:tcPr>
            <w:tcW w:w="4809" w:type="dxa"/>
            <w:vMerge w:val="restart"/>
            <w:vAlign w:val="center"/>
          </w:tcPr>
          <w:p w14:paraId="1FD12A20" w14:textId="77777777" w:rsidR="0085196B" w:rsidRPr="00552315" w:rsidRDefault="0085196B">
            <w:pPr>
              <w:tabs>
                <w:tab w:val="left" w:pos="1701"/>
              </w:tabs>
              <w:spacing w:line="276" w:lineRule="auto"/>
              <w:ind w:left="742"/>
              <w:jc w:val="both"/>
              <w:rPr>
                <w:rFonts w:cs="Arial"/>
                <w:color w:val="000000"/>
                <w:szCs w:val="20"/>
              </w:rPr>
            </w:pPr>
            <w:r w:rsidRPr="00552315">
              <w:rPr>
                <w:rFonts w:cs="Arial"/>
                <w:color w:val="000000"/>
                <w:szCs w:val="20"/>
              </w:rPr>
              <w:t>I = 0,00016438</w:t>
            </w:r>
          </w:p>
          <w:p w14:paraId="3649D0D6" w14:textId="77777777" w:rsidR="0085196B" w:rsidRPr="00600BAE" w:rsidRDefault="0085196B">
            <w:pPr>
              <w:tabs>
                <w:tab w:val="left" w:pos="1701"/>
              </w:tabs>
              <w:spacing w:line="276" w:lineRule="auto"/>
              <w:ind w:left="742"/>
              <w:jc w:val="both"/>
              <w:rPr>
                <w:rFonts w:cs="Arial"/>
                <w:color w:val="000000"/>
                <w:szCs w:val="20"/>
              </w:rPr>
            </w:pPr>
            <w:r w:rsidRPr="00552315">
              <w:rPr>
                <w:rFonts w:cs="Arial"/>
                <w:color w:val="000000"/>
                <w:szCs w:val="20"/>
              </w:rPr>
              <w:t>TX = Percentual da taxa anual = 6%</w:t>
            </w: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B951B9">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47" w:type="dxa"/>
            <w:tcBorders>
              <w:top w:val="single" w:sz="4" w:space="0" w:color="auto"/>
              <w:left w:val="nil"/>
              <w:bottom w:val="nil"/>
              <w:right w:val="nil"/>
            </w:tcBorders>
            <w:hideMark/>
          </w:tcPr>
          <w:p w14:paraId="0707742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4EF75D95" w14:textId="7940CEBE" w:rsidR="0085196B" w:rsidRPr="007E0B6F" w:rsidRDefault="00B75C3F" w:rsidP="005131B2">
      <w:pPr>
        <w:pStyle w:val="Nivel1"/>
        <w:numPr>
          <w:ilvl w:val="0"/>
          <w:numId w:val="1"/>
        </w:numPr>
        <w:rPr>
          <w:rFonts w:cs="Arial"/>
          <w:color w:val="auto"/>
        </w:rPr>
      </w:pPr>
      <w:r w:rsidRPr="007E0B6F">
        <w:rPr>
          <w:rFonts w:cs="Arial"/>
          <w:color w:val="auto"/>
        </w:rPr>
        <w:t>REAJUSTE</w:t>
      </w:r>
    </w:p>
    <w:p w14:paraId="57D3A790" w14:textId="41374753" w:rsidR="00E84D9B" w:rsidRPr="002645D9" w:rsidRDefault="00E84D9B" w:rsidP="005131B2">
      <w:pPr>
        <w:numPr>
          <w:ilvl w:val="1"/>
          <w:numId w:val="1"/>
        </w:numPr>
        <w:spacing w:before="120" w:after="120" w:line="276" w:lineRule="auto"/>
        <w:ind w:left="425" w:firstLine="0"/>
        <w:jc w:val="both"/>
        <w:rPr>
          <w:rFonts w:cs="Arial"/>
          <w:szCs w:val="20"/>
        </w:rPr>
      </w:pPr>
      <w:r w:rsidRPr="002645D9">
        <w:rPr>
          <w:rFonts w:cs="Arial"/>
          <w:szCs w:val="20"/>
        </w:rPr>
        <w:t xml:space="preserve">Os preços </w:t>
      </w:r>
      <w:r w:rsidR="007E0B6F" w:rsidRPr="002645D9">
        <w:rPr>
          <w:rFonts w:cs="Arial"/>
          <w:szCs w:val="20"/>
        </w:rPr>
        <w:t xml:space="preserve">inicialmente contratados </w:t>
      </w:r>
      <w:r w:rsidRPr="002645D9">
        <w:rPr>
          <w:rFonts w:cs="Arial"/>
          <w:szCs w:val="20"/>
        </w:rPr>
        <w:t>são fixos e irreajustáveis no prazo de um ano contado da data limite para a apresentação das propostas.</w:t>
      </w:r>
    </w:p>
    <w:p w14:paraId="31D35CE5" w14:textId="2DDE1CAF" w:rsidR="007E0B6F" w:rsidRPr="002645D9" w:rsidRDefault="007E0B6F" w:rsidP="005131B2">
      <w:pPr>
        <w:numPr>
          <w:ilvl w:val="1"/>
          <w:numId w:val="1"/>
        </w:numPr>
        <w:spacing w:before="120" w:after="120" w:line="276" w:lineRule="auto"/>
        <w:ind w:left="425" w:firstLine="0"/>
        <w:jc w:val="both"/>
        <w:rPr>
          <w:rFonts w:cs="Arial"/>
          <w:szCs w:val="20"/>
        </w:rPr>
      </w:pPr>
      <w:r w:rsidRPr="002645D9">
        <w:rPr>
          <w:rFonts w:cs="Arial"/>
          <w:szCs w:val="20"/>
        </w:rPr>
        <w:t>Após o interregno de um ano, e independentemente de pedido da CONTRATADA, os preços iniciais</w:t>
      </w:r>
      <w:r w:rsidR="00B810D0">
        <w:rPr>
          <w:rFonts w:cs="Arial"/>
          <w:szCs w:val="20"/>
        </w:rPr>
        <w:t xml:space="preserve"> </w:t>
      </w:r>
      <w:r w:rsidR="00B810D0" w:rsidRPr="002C72DB">
        <w:rPr>
          <w:rFonts w:cs="Arial"/>
          <w:szCs w:val="20"/>
          <w:u w:val="single"/>
        </w:rPr>
        <w:t xml:space="preserve">referentes </w:t>
      </w:r>
      <w:r w:rsidR="00194D4B" w:rsidRPr="002C72DB">
        <w:rPr>
          <w:rFonts w:cs="Arial"/>
          <w:szCs w:val="20"/>
          <w:u w:val="single"/>
        </w:rPr>
        <w:t>aos itens “1.1”, “1.2.1.1” e “1.2.1.2” (primeira e segunda linha de servir)</w:t>
      </w:r>
      <w:r w:rsidRPr="002645D9">
        <w:rPr>
          <w:rFonts w:cs="Arial"/>
          <w:szCs w:val="20"/>
        </w:rPr>
        <w:t xml:space="preserve"> serão reajustados, mediante a aplicação, pela CONTRATANTE, do índice</w:t>
      </w:r>
      <w:r w:rsidR="002645D9" w:rsidRPr="002645D9">
        <w:rPr>
          <w:rFonts w:cs="Arial"/>
          <w:szCs w:val="20"/>
        </w:rPr>
        <w:t xml:space="preserve"> </w:t>
      </w:r>
      <w:r w:rsidR="002645D9" w:rsidRPr="005E73A8">
        <w:rPr>
          <w:rFonts w:cs="Arial"/>
          <w:b/>
          <w:szCs w:val="20"/>
          <w:u w:val="single"/>
        </w:rPr>
        <w:t>IPCA-IBGE</w:t>
      </w:r>
      <w:r w:rsidR="002645D9" w:rsidRPr="002645D9">
        <w:rPr>
          <w:rFonts w:cs="Arial"/>
          <w:szCs w:val="20"/>
        </w:rPr>
        <w:t>,</w:t>
      </w:r>
      <w:r w:rsidRPr="002645D9">
        <w:rPr>
          <w:rFonts w:cs="Arial"/>
          <w:szCs w:val="20"/>
        </w:rPr>
        <w:t xml:space="preserve"> exclusivamente para as obrigações iniciadas e concluídas após a ocorrência da anualidade, com base na seguinte fórmula (art. 5º do Decreto n.º 1.054, de 1994): </w:t>
      </w:r>
    </w:p>
    <w:p w14:paraId="149F82A7" w14:textId="77777777" w:rsidR="007E0B6F" w:rsidRPr="005131B2" w:rsidRDefault="007E0B6F" w:rsidP="007E0B6F">
      <w:pPr>
        <w:spacing w:before="120" w:after="120" w:line="276" w:lineRule="auto"/>
        <w:ind w:left="1418"/>
        <w:jc w:val="both"/>
        <w:rPr>
          <w:rFonts w:cs="Arial"/>
          <w:szCs w:val="20"/>
        </w:rPr>
      </w:pPr>
      <w:r w:rsidRPr="005131B2">
        <w:rPr>
          <w:rFonts w:cs="Arial"/>
          <w:szCs w:val="20"/>
        </w:rPr>
        <w:t xml:space="preserve">R = V (I – </w:t>
      </w:r>
      <w:proofErr w:type="spellStart"/>
      <w:r w:rsidRPr="005131B2">
        <w:rPr>
          <w:rFonts w:cs="Arial"/>
          <w:szCs w:val="20"/>
        </w:rPr>
        <w:t>Iº</w:t>
      </w:r>
      <w:proofErr w:type="spellEnd"/>
      <w:r w:rsidRPr="005131B2">
        <w:rPr>
          <w:rFonts w:cs="Arial"/>
          <w:szCs w:val="20"/>
        </w:rPr>
        <w:t xml:space="preserve">) / </w:t>
      </w:r>
      <w:proofErr w:type="spellStart"/>
      <w:r w:rsidRPr="005131B2">
        <w:rPr>
          <w:rFonts w:cs="Arial"/>
          <w:szCs w:val="20"/>
        </w:rPr>
        <w:t>Iº</w:t>
      </w:r>
      <w:proofErr w:type="spellEnd"/>
      <w:r w:rsidRPr="005131B2">
        <w:rPr>
          <w:rFonts w:cs="Arial"/>
          <w:szCs w:val="20"/>
        </w:rPr>
        <w:t>, onde:</w:t>
      </w:r>
    </w:p>
    <w:p w14:paraId="46640E42" w14:textId="77777777" w:rsidR="007E0B6F" w:rsidRPr="005131B2" w:rsidRDefault="007E0B6F" w:rsidP="007E0B6F">
      <w:pPr>
        <w:spacing w:before="120" w:after="120" w:line="276" w:lineRule="auto"/>
        <w:ind w:left="1418"/>
        <w:jc w:val="both"/>
        <w:rPr>
          <w:rFonts w:cs="Arial"/>
          <w:szCs w:val="20"/>
        </w:rPr>
      </w:pPr>
      <w:r w:rsidRPr="005131B2">
        <w:rPr>
          <w:rFonts w:cs="Arial"/>
          <w:szCs w:val="20"/>
        </w:rPr>
        <w:t>R = Valor do reajuste procurado;</w:t>
      </w:r>
    </w:p>
    <w:p w14:paraId="0783C40C" w14:textId="77777777" w:rsidR="007E0B6F" w:rsidRPr="005131B2" w:rsidRDefault="007E0B6F" w:rsidP="007E0B6F">
      <w:pPr>
        <w:spacing w:before="120" w:after="120" w:line="276" w:lineRule="auto"/>
        <w:ind w:left="1418"/>
        <w:jc w:val="both"/>
        <w:rPr>
          <w:rFonts w:cs="Arial"/>
          <w:szCs w:val="20"/>
        </w:rPr>
      </w:pPr>
      <w:r w:rsidRPr="005131B2">
        <w:rPr>
          <w:rFonts w:cs="Arial"/>
          <w:szCs w:val="20"/>
        </w:rPr>
        <w:lastRenderedPageBreak/>
        <w:t>V = Valor contratual a ser reajustado;</w:t>
      </w:r>
    </w:p>
    <w:p w14:paraId="6504B5DB" w14:textId="77777777" w:rsidR="007E0B6F" w:rsidRPr="005131B2" w:rsidRDefault="007E0B6F" w:rsidP="007E0B6F">
      <w:pPr>
        <w:spacing w:before="120" w:after="120" w:line="276" w:lineRule="auto"/>
        <w:ind w:left="1418"/>
        <w:jc w:val="both"/>
        <w:rPr>
          <w:rFonts w:cs="Arial"/>
          <w:szCs w:val="20"/>
        </w:rPr>
      </w:pPr>
      <w:proofErr w:type="spellStart"/>
      <w:r w:rsidRPr="005131B2">
        <w:rPr>
          <w:rFonts w:cs="Arial"/>
          <w:szCs w:val="20"/>
        </w:rPr>
        <w:t>Iº</w:t>
      </w:r>
      <w:proofErr w:type="spellEnd"/>
      <w:r w:rsidRPr="005131B2">
        <w:rPr>
          <w:rFonts w:cs="Arial"/>
          <w:szCs w:val="20"/>
        </w:rPr>
        <w:t xml:space="preserve"> = índice inicial - refere-se ao índice de custos ou de preços correspondente à data fixada para entrega da proposta na licitação;</w:t>
      </w:r>
    </w:p>
    <w:p w14:paraId="6DD017CD" w14:textId="0CEC4116" w:rsidR="00E84D9B" w:rsidRDefault="007E0B6F" w:rsidP="00C15E91">
      <w:pPr>
        <w:spacing w:before="120" w:after="120" w:line="276" w:lineRule="auto"/>
        <w:ind w:left="1418"/>
        <w:jc w:val="both"/>
        <w:rPr>
          <w:rFonts w:cs="Arial"/>
          <w:szCs w:val="20"/>
        </w:rPr>
      </w:pPr>
      <w:r w:rsidRPr="005131B2">
        <w:rPr>
          <w:rFonts w:cs="Arial"/>
          <w:szCs w:val="20"/>
        </w:rPr>
        <w:t>I = Índice relativo ao mês do reajustamento;</w:t>
      </w:r>
    </w:p>
    <w:p w14:paraId="5A48CAD2" w14:textId="77777777" w:rsidR="00194D4B" w:rsidRDefault="00194D4B" w:rsidP="00C15E91">
      <w:pPr>
        <w:spacing w:before="120" w:after="120" w:line="276" w:lineRule="auto"/>
        <w:ind w:left="1418"/>
        <w:jc w:val="both"/>
        <w:rPr>
          <w:rFonts w:cs="Arial"/>
          <w:szCs w:val="20"/>
        </w:rPr>
      </w:pPr>
    </w:p>
    <w:p w14:paraId="57A38796" w14:textId="0E355F5E" w:rsidR="00194D4B" w:rsidRPr="00194D4B" w:rsidRDefault="00194D4B" w:rsidP="00194D4B">
      <w:pPr>
        <w:pStyle w:val="PargrafodaLista"/>
        <w:numPr>
          <w:ilvl w:val="2"/>
          <w:numId w:val="1"/>
        </w:numPr>
        <w:spacing w:before="120" w:after="120" w:line="276" w:lineRule="auto"/>
        <w:jc w:val="both"/>
        <w:rPr>
          <w:rFonts w:cs="Arial"/>
          <w:szCs w:val="20"/>
          <w:u w:val="single"/>
        </w:rPr>
      </w:pPr>
      <w:r w:rsidRPr="00194D4B">
        <w:rPr>
          <w:rFonts w:cs="Arial"/>
          <w:szCs w:val="20"/>
          <w:u w:val="single"/>
        </w:rPr>
        <w:t>Para o cálculo do reajuste pela cessão de uso da área será utilizado o Índice Geral de Preços – Mercado (IGP-M), ou outro que venha a substituí-lo, tomando-se como índice inicial aquele vigente no mês de apresentação da proposta e índice final aquele vigente no mês do reajuste</w:t>
      </w:r>
      <w:r>
        <w:rPr>
          <w:rFonts w:cs="Arial"/>
          <w:szCs w:val="20"/>
          <w:u w:val="single"/>
        </w:rPr>
        <w:t>.</w:t>
      </w:r>
    </w:p>
    <w:p w14:paraId="41D2ED89" w14:textId="77777777" w:rsidR="00E84D9B" w:rsidRPr="007E0B6F" w:rsidRDefault="00E84D9B" w:rsidP="005131B2">
      <w:pPr>
        <w:numPr>
          <w:ilvl w:val="1"/>
          <w:numId w:val="1"/>
        </w:numPr>
        <w:spacing w:before="120" w:after="120" w:line="276" w:lineRule="auto"/>
        <w:ind w:left="425" w:firstLine="0"/>
        <w:jc w:val="both"/>
        <w:rPr>
          <w:rFonts w:cs="Arial"/>
          <w:szCs w:val="20"/>
        </w:rPr>
      </w:pPr>
      <w:r w:rsidRPr="00F937D1">
        <w:rPr>
          <w:rFonts w:cs="Arial"/>
          <w:szCs w:val="20"/>
        </w:rPr>
        <w:t xml:space="preserve">Nos </w:t>
      </w:r>
      <w:r w:rsidRPr="007E0B6F">
        <w:rPr>
          <w:rFonts w:cs="Arial"/>
          <w:szCs w:val="20"/>
        </w:rPr>
        <w:t>reajustes subsequentes ao primeiro, o interregno mínimo de um ano será contado a partir dos efeitos financeiros do último reajuste.</w:t>
      </w:r>
    </w:p>
    <w:p w14:paraId="53EF7E0E" w14:textId="12ACAB14" w:rsidR="00E84D9B" w:rsidRPr="007E0B6F" w:rsidRDefault="00E84D9B" w:rsidP="005131B2">
      <w:pPr>
        <w:numPr>
          <w:ilvl w:val="1"/>
          <w:numId w:val="1"/>
        </w:numPr>
        <w:spacing w:before="120" w:after="120" w:line="276" w:lineRule="auto"/>
        <w:ind w:left="425" w:firstLine="0"/>
        <w:jc w:val="both"/>
        <w:rPr>
          <w:rFonts w:cs="Arial"/>
          <w:szCs w:val="20"/>
        </w:rPr>
      </w:pPr>
      <w:r w:rsidRPr="007E0B6F">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25C3BE66" w14:textId="77777777" w:rsidR="00E84D9B" w:rsidRPr="007E0B6F" w:rsidRDefault="00E84D9B" w:rsidP="005131B2">
      <w:pPr>
        <w:numPr>
          <w:ilvl w:val="1"/>
          <w:numId w:val="1"/>
        </w:numPr>
        <w:spacing w:before="120" w:after="120" w:line="276" w:lineRule="auto"/>
        <w:ind w:left="425" w:firstLine="0"/>
        <w:jc w:val="both"/>
        <w:rPr>
          <w:rFonts w:cs="Arial"/>
          <w:szCs w:val="20"/>
        </w:rPr>
      </w:pPr>
      <w:r w:rsidRPr="007E0B6F">
        <w:rPr>
          <w:rFonts w:cs="Arial"/>
          <w:szCs w:val="20"/>
        </w:rPr>
        <w:t>Nas aferições finais, o índice utilizado para reajuste será, obrigatoriamente, o definitivo.</w:t>
      </w:r>
    </w:p>
    <w:p w14:paraId="616C0454" w14:textId="77777777" w:rsidR="00E84D9B" w:rsidRPr="007E0B6F" w:rsidRDefault="00E84D9B" w:rsidP="005131B2">
      <w:pPr>
        <w:numPr>
          <w:ilvl w:val="1"/>
          <w:numId w:val="1"/>
        </w:numPr>
        <w:spacing w:before="120" w:after="120" w:line="276" w:lineRule="auto"/>
        <w:ind w:left="425" w:firstLine="0"/>
        <w:jc w:val="both"/>
        <w:rPr>
          <w:rFonts w:cs="Arial"/>
          <w:szCs w:val="20"/>
        </w:rPr>
      </w:pPr>
      <w:r w:rsidRPr="007E0B6F">
        <w:rPr>
          <w:rFonts w:cs="Arial"/>
          <w:szCs w:val="20"/>
        </w:rPr>
        <w:t>Caso o índice estabelecido para reajustamento venha a ser extinto ou de qualquer forma não possa mais ser utilizado, será adotado, em substituição, o que vier a ser determinado pela legislação então em vigor.</w:t>
      </w:r>
    </w:p>
    <w:p w14:paraId="07EEE9FA" w14:textId="77777777" w:rsidR="00E84D9B" w:rsidRPr="007E0B6F" w:rsidRDefault="00E84D9B" w:rsidP="005131B2">
      <w:pPr>
        <w:numPr>
          <w:ilvl w:val="1"/>
          <w:numId w:val="1"/>
        </w:numPr>
        <w:spacing w:before="120" w:after="120" w:line="276" w:lineRule="auto"/>
        <w:ind w:left="425" w:firstLine="0"/>
        <w:jc w:val="both"/>
        <w:rPr>
          <w:rFonts w:cs="Arial"/>
          <w:szCs w:val="20"/>
        </w:rPr>
      </w:pPr>
      <w:r w:rsidRPr="007E0B6F">
        <w:rPr>
          <w:rFonts w:cs="Arial"/>
          <w:szCs w:val="20"/>
        </w:rPr>
        <w:t xml:space="preserve">Na ausência de previsão legal quanto ao índice substituto, as partes elegerão novo índice oficial, para reajustamento do preço do valor remanescente, por meio de termo aditivo. </w:t>
      </w:r>
    </w:p>
    <w:p w14:paraId="67CD002D" w14:textId="3CEBD4DB" w:rsidR="00E84D9B" w:rsidRPr="005131B2" w:rsidRDefault="00E84D9B" w:rsidP="005A4157">
      <w:pPr>
        <w:numPr>
          <w:ilvl w:val="1"/>
          <w:numId w:val="1"/>
        </w:numPr>
        <w:spacing w:before="120" w:after="120" w:line="276" w:lineRule="auto"/>
        <w:ind w:left="425" w:firstLine="0"/>
        <w:jc w:val="both"/>
        <w:rPr>
          <w:rFonts w:cs="Arial"/>
          <w:szCs w:val="20"/>
        </w:rPr>
      </w:pPr>
      <w:r w:rsidRPr="005131B2">
        <w:rPr>
          <w:rFonts w:cs="Arial"/>
          <w:szCs w:val="20"/>
        </w:rPr>
        <w:t xml:space="preserve">O reajuste será realizado por </w:t>
      </w:r>
      <w:proofErr w:type="spellStart"/>
      <w:r w:rsidRPr="005131B2">
        <w:rPr>
          <w:rFonts w:cs="Arial"/>
          <w:szCs w:val="20"/>
        </w:rPr>
        <w:t>apostilamento</w:t>
      </w:r>
      <w:proofErr w:type="spellEnd"/>
      <w:r w:rsidRPr="005131B2">
        <w:rPr>
          <w:rFonts w:cs="Arial"/>
          <w:szCs w:val="20"/>
        </w:rPr>
        <w:t>.</w:t>
      </w:r>
    </w:p>
    <w:p w14:paraId="2250D020" w14:textId="77777777" w:rsidR="00E84D9B" w:rsidRPr="00552315" w:rsidRDefault="00E84D9B" w:rsidP="005131B2">
      <w:pPr>
        <w:pStyle w:val="Nivel1"/>
        <w:numPr>
          <w:ilvl w:val="0"/>
          <w:numId w:val="1"/>
        </w:numPr>
        <w:rPr>
          <w:rFonts w:cs="Arial"/>
          <w:color w:val="auto"/>
        </w:rPr>
      </w:pPr>
      <w:r w:rsidRPr="00552315">
        <w:rPr>
          <w:rFonts w:cs="Arial"/>
          <w:color w:val="auto"/>
        </w:rPr>
        <w:t>GARANTIA DA EXECUÇÃO</w:t>
      </w:r>
    </w:p>
    <w:p w14:paraId="114D13AD" w14:textId="77777777" w:rsidR="00E84D9B" w:rsidRPr="00552315" w:rsidRDefault="00E84D9B" w:rsidP="00E84D9B">
      <w:pPr>
        <w:spacing w:line="276" w:lineRule="auto"/>
        <w:rPr>
          <w:rFonts w:cs="Arial"/>
          <w:i/>
          <w:color w:val="FF0000"/>
          <w:szCs w:val="20"/>
        </w:rPr>
      </w:pPr>
    </w:p>
    <w:p w14:paraId="46C8D99A" w14:textId="36AC31B6" w:rsidR="00E84D9B" w:rsidRDefault="00E84D9B" w:rsidP="00311412">
      <w:pPr>
        <w:numPr>
          <w:ilvl w:val="1"/>
          <w:numId w:val="1"/>
        </w:numPr>
        <w:spacing w:before="120" w:after="120" w:line="276" w:lineRule="auto"/>
        <w:ind w:left="425" w:firstLine="0"/>
        <w:jc w:val="both"/>
        <w:rPr>
          <w:rFonts w:cs="Arial"/>
          <w:szCs w:val="20"/>
        </w:rPr>
      </w:pPr>
      <w:r w:rsidRPr="00C75994">
        <w:rPr>
          <w:rFonts w:cs="Arial"/>
          <w:szCs w:val="20"/>
        </w:rPr>
        <w:t xml:space="preserve">Não haverá exigência de garantia contratual da execução, pelas razões abaixo justificadas: </w:t>
      </w:r>
    </w:p>
    <w:p w14:paraId="5BDF3D8B" w14:textId="44EABF0D" w:rsidR="00710E4D" w:rsidRPr="00710E4D" w:rsidRDefault="00AC3088" w:rsidP="00710E4D">
      <w:pPr>
        <w:pStyle w:val="PargrafodaLista"/>
        <w:numPr>
          <w:ilvl w:val="2"/>
          <w:numId w:val="1"/>
        </w:numPr>
        <w:spacing w:before="120" w:after="120" w:line="276" w:lineRule="auto"/>
        <w:jc w:val="both"/>
        <w:rPr>
          <w:rFonts w:cs="Arial"/>
          <w:szCs w:val="20"/>
        </w:rPr>
      </w:pPr>
      <w:r w:rsidRPr="001672E2">
        <w:rPr>
          <w:rFonts w:cs="Arial"/>
          <w:szCs w:val="20"/>
          <w:u w:val="single"/>
        </w:rPr>
        <w:t>Por se tratar de contratação com fornecimento de mão de obra sem regime de dedicação exclusiva e, visto que serão pagos apenas as refeições efetivamente consumidas, se reduz consideravelmente o risco de inadimplência por parte da contratada</w:t>
      </w:r>
      <w:r w:rsidRPr="001672E2">
        <w:rPr>
          <w:rFonts w:cs="Arial"/>
          <w:szCs w:val="20"/>
        </w:rPr>
        <w:t>.</w:t>
      </w:r>
    </w:p>
    <w:p w14:paraId="261AB173" w14:textId="32803F3D" w:rsidR="00DB206B" w:rsidRPr="00834C67" w:rsidRDefault="00DB206B" w:rsidP="005131B2">
      <w:pPr>
        <w:pStyle w:val="Nivel1"/>
        <w:numPr>
          <w:ilvl w:val="0"/>
          <w:numId w:val="1"/>
        </w:numPr>
        <w:rPr>
          <w:rFonts w:cs="Arial"/>
        </w:rPr>
      </w:pPr>
      <w:r w:rsidRPr="00834C67">
        <w:rPr>
          <w:rFonts w:cs="Arial"/>
          <w:color w:val="auto"/>
        </w:rPr>
        <w:t>DAS</w:t>
      </w:r>
      <w:r w:rsidRPr="00834C67">
        <w:rPr>
          <w:rFonts w:cs="Arial"/>
        </w:rPr>
        <w:t xml:space="preserve"> SANÇÕES ADMINISTRATIVAS</w:t>
      </w:r>
    </w:p>
    <w:p w14:paraId="38922AE4" w14:textId="77777777" w:rsidR="00FA567C" w:rsidRPr="00FA567C" w:rsidRDefault="00FA567C" w:rsidP="003F3A8E">
      <w:pPr>
        <w:numPr>
          <w:ilvl w:val="1"/>
          <w:numId w:val="10"/>
        </w:numPr>
        <w:spacing w:before="120" w:after="120" w:line="276" w:lineRule="auto"/>
        <w:jc w:val="both"/>
        <w:rPr>
          <w:rFonts w:cs="Arial"/>
          <w:szCs w:val="20"/>
        </w:rPr>
      </w:pPr>
      <w:r w:rsidRPr="00FA567C">
        <w:rPr>
          <w:rFonts w:cs="Arial"/>
          <w:szCs w:val="20"/>
        </w:rPr>
        <w:t>Comete infração administrativa nos termos da Lei nº 10.520, de 2002, a CONTRATADA que:</w:t>
      </w:r>
    </w:p>
    <w:p w14:paraId="5A843582" w14:textId="77777777" w:rsidR="00FA567C" w:rsidRPr="00FA567C" w:rsidRDefault="00FA567C" w:rsidP="003F3A8E">
      <w:pPr>
        <w:numPr>
          <w:ilvl w:val="2"/>
          <w:numId w:val="17"/>
        </w:numPr>
        <w:spacing w:before="120" w:after="120" w:line="276" w:lineRule="auto"/>
        <w:ind w:right="-30"/>
        <w:jc w:val="both"/>
        <w:rPr>
          <w:rFonts w:cs="Arial"/>
          <w:szCs w:val="20"/>
        </w:rPr>
      </w:pPr>
      <w:r w:rsidRPr="00FA567C">
        <w:rPr>
          <w:rFonts w:cs="Arial"/>
          <w:szCs w:val="20"/>
        </w:rPr>
        <w:t>falhar na execução do contrato, pela inexecução, total ou parcial, de quaisquer das obrigações assumidas na contratação;</w:t>
      </w:r>
    </w:p>
    <w:p w14:paraId="1D059D69" w14:textId="77777777" w:rsidR="00FA567C" w:rsidRPr="00FA567C" w:rsidRDefault="00FA567C" w:rsidP="003F3A8E">
      <w:pPr>
        <w:numPr>
          <w:ilvl w:val="2"/>
          <w:numId w:val="17"/>
        </w:numPr>
        <w:spacing w:before="120" w:after="120" w:line="276" w:lineRule="auto"/>
        <w:ind w:right="-30"/>
        <w:jc w:val="both"/>
        <w:rPr>
          <w:rFonts w:cs="Arial"/>
          <w:szCs w:val="20"/>
        </w:rPr>
      </w:pPr>
      <w:r w:rsidRPr="00FA567C">
        <w:rPr>
          <w:rFonts w:cs="Arial"/>
          <w:szCs w:val="20"/>
        </w:rPr>
        <w:lastRenderedPageBreak/>
        <w:t>ensejar o retardamento da execução do objeto;</w:t>
      </w:r>
    </w:p>
    <w:p w14:paraId="7B748F2C" w14:textId="77777777" w:rsidR="00FA567C" w:rsidRPr="00FA567C" w:rsidRDefault="00FA567C" w:rsidP="003F3A8E">
      <w:pPr>
        <w:numPr>
          <w:ilvl w:val="2"/>
          <w:numId w:val="17"/>
        </w:numPr>
        <w:spacing w:before="120" w:after="120" w:line="276" w:lineRule="auto"/>
        <w:ind w:right="-30"/>
        <w:jc w:val="both"/>
        <w:rPr>
          <w:rFonts w:cs="Arial"/>
          <w:szCs w:val="20"/>
        </w:rPr>
      </w:pPr>
      <w:r w:rsidRPr="00FA567C">
        <w:rPr>
          <w:rFonts w:cs="Arial"/>
          <w:szCs w:val="20"/>
        </w:rPr>
        <w:t>fraudar na execução do contrato;</w:t>
      </w:r>
    </w:p>
    <w:p w14:paraId="41A57682" w14:textId="77777777" w:rsidR="00FA567C" w:rsidRPr="00FA567C" w:rsidRDefault="00FA567C" w:rsidP="003F3A8E">
      <w:pPr>
        <w:numPr>
          <w:ilvl w:val="2"/>
          <w:numId w:val="17"/>
        </w:numPr>
        <w:spacing w:before="120" w:after="120" w:line="276" w:lineRule="auto"/>
        <w:ind w:right="-30"/>
        <w:jc w:val="both"/>
        <w:rPr>
          <w:rFonts w:cs="Arial"/>
          <w:szCs w:val="20"/>
        </w:rPr>
      </w:pPr>
      <w:r w:rsidRPr="00FA567C">
        <w:rPr>
          <w:rFonts w:cs="Arial"/>
          <w:szCs w:val="20"/>
        </w:rPr>
        <w:t>comportar-se de modo inidôneo; ou</w:t>
      </w:r>
    </w:p>
    <w:p w14:paraId="03C025E2" w14:textId="77777777" w:rsidR="00FA567C" w:rsidRPr="00FA567C" w:rsidRDefault="00FA567C" w:rsidP="003F3A8E">
      <w:pPr>
        <w:numPr>
          <w:ilvl w:val="2"/>
          <w:numId w:val="17"/>
        </w:numPr>
        <w:spacing w:before="120" w:after="120" w:line="276" w:lineRule="auto"/>
        <w:ind w:right="-30"/>
        <w:jc w:val="both"/>
        <w:rPr>
          <w:rFonts w:cs="Arial"/>
          <w:szCs w:val="20"/>
        </w:rPr>
      </w:pPr>
      <w:r w:rsidRPr="00FA567C">
        <w:rPr>
          <w:rFonts w:cs="Arial"/>
          <w:szCs w:val="20"/>
        </w:rPr>
        <w:t>cometer fraude fiscal.</w:t>
      </w:r>
    </w:p>
    <w:p w14:paraId="7D79FB9B" w14:textId="77777777" w:rsidR="00FA567C" w:rsidRPr="00FA567C" w:rsidRDefault="00FA567C" w:rsidP="003F3A8E">
      <w:pPr>
        <w:numPr>
          <w:ilvl w:val="1"/>
          <w:numId w:val="10"/>
        </w:numPr>
        <w:spacing w:before="120" w:after="120" w:line="276" w:lineRule="auto"/>
        <w:jc w:val="both"/>
        <w:rPr>
          <w:rFonts w:cs="Arial"/>
          <w:szCs w:val="20"/>
        </w:rPr>
      </w:pPr>
      <w:r w:rsidRPr="00FA567C">
        <w:rPr>
          <w:rFonts w:cs="Arial"/>
          <w:szCs w:val="20"/>
        </w:rPr>
        <w:t xml:space="preserve">Pela inexecução </w:t>
      </w:r>
      <w:r w:rsidRPr="00FA567C">
        <w:rPr>
          <w:rFonts w:cs="Arial"/>
          <w:szCs w:val="20"/>
          <w:u w:val="single"/>
        </w:rPr>
        <w:t>total ou parcial</w:t>
      </w:r>
      <w:r w:rsidRPr="00FA567C">
        <w:rPr>
          <w:rFonts w:cs="Arial"/>
          <w:szCs w:val="20"/>
        </w:rPr>
        <w:t xml:space="preserve"> do objeto deste contrato, a Administração pode aplicar à CONTRATADA as seguintes sanções:</w:t>
      </w:r>
    </w:p>
    <w:p w14:paraId="4BB66577" w14:textId="77777777" w:rsidR="00FA567C" w:rsidRPr="00FA567C" w:rsidRDefault="00FA567C" w:rsidP="003F3A8E">
      <w:pPr>
        <w:numPr>
          <w:ilvl w:val="2"/>
          <w:numId w:val="18"/>
        </w:numPr>
        <w:spacing w:before="120" w:after="120" w:line="276" w:lineRule="auto"/>
        <w:jc w:val="both"/>
        <w:rPr>
          <w:rFonts w:cs="Arial"/>
          <w:szCs w:val="20"/>
        </w:rPr>
      </w:pPr>
      <w:r w:rsidRPr="00FA567C">
        <w:rPr>
          <w:rFonts w:cs="Arial"/>
          <w:b/>
          <w:bCs/>
          <w:szCs w:val="20"/>
        </w:rPr>
        <w:t>Advertência por escrito</w:t>
      </w:r>
      <w:r w:rsidRPr="00FA567C">
        <w:rPr>
          <w:rFonts w:cs="Arial"/>
          <w:szCs w:val="20"/>
        </w:rPr>
        <w:t>, quando do não cumprimento de quaisquer das obrigações contratuais consideradas faltas leves, assim entendidas aquelas que não acarretam prejuízos significativos para o serviço contratado;</w:t>
      </w:r>
    </w:p>
    <w:p w14:paraId="2F5F5F52" w14:textId="77777777" w:rsidR="00FA567C" w:rsidRPr="00FA567C" w:rsidRDefault="00FA567C" w:rsidP="003F3A8E">
      <w:pPr>
        <w:numPr>
          <w:ilvl w:val="2"/>
          <w:numId w:val="18"/>
        </w:numPr>
        <w:spacing w:before="120" w:after="120" w:line="276" w:lineRule="auto"/>
        <w:jc w:val="both"/>
        <w:rPr>
          <w:rFonts w:cs="Arial"/>
          <w:szCs w:val="20"/>
        </w:rPr>
      </w:pPr>
      <w:r w:rsidRPr="00FA567C">
        <w:rPr>
          <w:rFonts w:cs="Arial"/>
          <w:b/>
          <w:bCs/>
          <w:szCs w:val="20"/>
        </w:rPr>
        <w:t>Multa de</w:t>
      </w:r>
      <w:r w:rsidRPr="00FA567C">
        <w:rPr>
          <w:rFonts w:cs="Arial"/>
          <w:szCs w:val="20"/>
        </w:rPr>
        <w:t xml:space="preserve">: </w:t>
      </w:r>
    </w:p>
    <w:p w14:paraId="78D8A580" w14:textId="77777777" w:rsidR="00FA567C" w:rsidRPr="00FA567C" w:rsidRDefault="00FA567C" w:rsidP="003F3A8E">
      <w:pPr>
        <w:numPr>
          <w:ilvl w:val="3"/>
          <w:numId w:val="18"/>
        </w:numPr>
        <w:spacing w:before="120" w:after="120" w:line="276" w:lineRule="auto"/>
        <w:jc w:val="both"/>
        <w:rPr>
          <w:rFonts w:cs="Arial"/>
          <w:szCs w:val="20"/>
        </w:rPr>
      </w:pPr>
      <w:r w:rsidRPr="00FA567C">
        <w:rPr>
          <w:rFonts w:cs="Arial"/>
          <w:szCs w:val="20"/>
        </w:rPr>
        <w:t>0,1% (um décimo por cento</w:t>
      </w:r>
      <w:r w:rsidRPr="00A255DE">
        <w:rPr>
          <w:rFonts w:cs="Arial"/>
          <w:szCs w:val="20"/>
        </w:rPr>
        <w:t xml:space="preserve">) até 0,2% (dois décimos por cento) por dia sobre o valor adjudicado em caso de atraso na execução dos serviços, limitada a incidência a 15 (quinze) dias. Após o décimo quinto dia </w:t>
      </w:r>
      <w:r w:rsidRPr="00FA567C">
        <w:rPr>
          <w:rFonts w:cs="Arial"/>
          <w:szCs w:val="20"/>
        </w:rPr>
        <w:t xml:space="preserve">e a critério da Administração, no caso de execução com atraso, poderá ocorrer a não-aceitação do objeto, de forma a configurar, nessa hipótese, inexecução total da obrigação assumida, sem prejuízo da rescisão unilateral da avença; </w:t>
      </w:r>
    </w:p>
    <w:p w14:paraId="2A52221A" w14:textId="77777777" w:rsidR="00FA567C" w:rsidRPr="00FA567C" w:rsidRDefault="00FA567C" w:rsidP="003F3A8E">
      <w:pPr>
        <w:numPr>
          <w:ilvl w:val="3"/>
          <w:numId w:val="18"/>
        </w:numPr>
        <w:spacing w:before="120" w:after="120" w:line="276" w:lineRule="auto"/>
        <w:jc w:val="both"/>
        <w:rPr>
          <w:rFonts w:cs="Arial"/>
          <w:szCs w:val="20"/>
        </w:rPr>
      </w:pPr>
      <w:r w:rsidRPr="00FA567C">
        <w:rPr>
          <w:rFonts w:cs="Arial"/>
          <w:szCs w:val="20"/>
        </w:rPr>
        <w:t>0,1% (um décimo por cento) até 10% (dez por cento) sobre o valor adjudicado, em caso de atraso na execução do objeto, por período superior ao previsto no subitem acima, ou de inexecução parcial da obrigação assumida;</w:t>
      </w:r>
    </w:p>
    <w:p w14:paraId="2BF30A00" w14:textId="77777777" w:rsidR="00FA567C" w:rsidRPr="00FA567C" w:rsidRDefault="00FA567C" w:rsidP="003F3A8E">
      <w:pPr>
        <w:numPr>
          <w:ilvl w:val="3"/>
          <w:numId w:val="18"/>
        </w:numPr>
        <w:spacing w:before="120" w:after="120" w:line="276" w:lineRule="auto"/>
        <w:jc w:val="both"/>
        <w:rPr>
          <w:rFonts w:cs="Arial"/>
          <w:szCs w:val="20"/>
        </w:rPr>
      </w:pPr>
      <w:r w:rsidRPr="00FA567C">
        <w:rPr>
          <w:rFonts w:cs="Arial"/>
          <w:szCs w:val="20"/>
        </w:rPr>
        <w:t>0,1% (um décimo por cento) até 15% (quinze por cento) sobre o valor adjudicado, em caso de inexecução total da obrigação assumida;</w:t>
      </w:r>
    </w:p>
    <w:p w14:paraId="25D37193" w14:textId="77777777" w:rsidR="00FA567C" w:rsidRPr="00FA567C" w:rsidRDefault="00FA567C" w:rsidP="003F3A8E">
      <w:pPr>
        <w:numPr>
          <w:ilvl w:val="3"/>
          <w:numId w:val="18"/>
        </w:numPr>
        <w:spacing w:before="120" w:after="120" w:line="276" w:lineRule="auto"/>
        <w:jc w:val="both"/>
        <w:rPr>
          <w:rFonts w:cs="Arial"/>
          <w:szCs w:val="20"/>
        </w:rPr>
      </w:pPr>
      <w:r w:rsidRPr="00FA567C">
        <w:rPr>
          <w:rFonts w:cs="Arial"/>
          <w:szCs w:val="20"/>
        </w:rPr>
        <w:t xml:space="preserve">0,2% a 3,2% por dia sobre o valor mensal do contrato, conforme detalhamento constante das </w:t>
      </w:r>
      <w:r w:rsidRPr="00FA567C">
        <w:rPr>
          <w:rFonts w:cs="Arial"/>
          <w:b/>
          <w:bCs/>
          <w:szCs w:val="20"/>
        </w:rPr>
        <w:t>tabelas 1 e 2</w:t>
      </w:r>
      <w:r w:rsidRPr="00FA567C">
        <w:rPr>
          <w:rFonts w:cs="Arial"/>
          <w:szCs w:val="20"/>
        </w:rPr>
        <w:t xml:space="preserve">, abaixo; </w:t>
      </w:r>
      <w:proofErr w:type="gramStart"/>
      <w:r w:rsidRPr="00FA567C">
        <w:rPr>
          <w:rFonts w:cs="Arial"/>
          <w:szCs w:val="20"/>
        </w:rPr>
        <w:t>e</w:t>
      </w:r>
      <w:proofErr w:type="gramEnd"/>
    </w:p>
    <w:p w14:paraId="2E6CB306" w14:textId="77777777" w:rsidR="00FA567C" w:rsidRPr="00FA567C" w:rsidRDefault="00FA567C" w:rsidP="003F3A8E">
      <w:pPr>
        <w:numPr>
          <w:ilvl w:val="3"/>
          <w:numId w:val="18"/>
        </w:numPr>
        <w:spacing w:before="120" w:after="120" w:line="276" w:lineRule="auto"/>
        <w:jc w:val="both"/>
        <w:rPr>
          <w:rFonts w:cs="Arial"/>
          <w:szCs w:val="20"/>
        </w:rPr>
      </w:pPr>
      <w:proofErr w:type="gramStart"/>
      <w:r w:rsidRPr="00FA567C">
        <w:rPr>
          <w:rFonts w:cs="Arial"/>
          <w:szCs w:val="20"/>
        </w:rPr>
        <w:t>as</w:t>
      </w:r>
      <w:proofErr w:type="gramEnd"/>
      <w:r w:rsidRPr="00FA567C">
        <w:rPr>
          <w:rFonts w:cs="Arial"/>
          <w:szCs w:val="20"/>
        </w:rPr>
        <w:t xml:space="preserve"> penalidades de multa decorrentes de fatos diversos serão consideradas independentes entre si.</w:t>
      </w:r>
    </w:p>
    <w:p w14:paraId="1B1CA8AD" w14:textId="77777777" w:rsidR="00FA567C" w:rsidRPr="00FA567C" w:rsidRDefault="00FA567C" w:rsidP="003F3A8E">
      <w:pPr>
        <w:numPr>
          <w:ilvl w:val="2"/>
          <w:numId w:val="18"/>
        </w:numPr>
        <w:contextualSpacing/>
        <w:jc w:val="both"/>
        <w:rPr>
          <w:rFonts w:cs="Arial"/>
          <w:szCs w:val="20"/>
        </w:rPr>
      </w:pPr>
      <w:r w:rsidRPr="00FA567C">
        <w:rPr>
          <w:rFonts w:cs="Arial"/>
          <w:szCs w:val="20"/>
        </w:rPr>
        <w:t xml:space="preserve">Suspensão de licitar e impedimento de contratar com o órgão, entidade ou unidade administrativa pela </w:t>
      </w:r>
      <w:r w:rsidRPr="00FA567C">
        <w:rPr>
          <w:rFonts w:cs="Arial"/>
          <w:bCs/>
          <w:szCs w:val="20"/>
        </w:rPr>
        <w:t>qual</w:t>
      </w:r>
      <w:r w:rsidRPr="00FA567C">
        <w:rPr>
          <w:rFonts w:cs="Arial"/>
          <w:szCs w:val="20"/>
        </w:rPr>
        <w:t xml:space="preserve"> a Administração Pública opera e atua concretamente, pelo prazo de até dois anos;</w:t>
      </w:r>
    </w:p>
    <w:p w14:paraId="357FB0DE" w14:textId="77777777" w:rsidR="00FA567C" w:rsidRPr="00FA567C" w:rsidRDefault="00FA567C" w:rsidP="00FA567C">
      <w:pPr>
        <w:ind w:left="720"/>
        <w:jc w:val="both"/>
        <w:rPr>
          <w:rFonts w:cs="Arial"/>
          <w:szCs w:val="20"/>
        </w:rPr>
      </w:pPr>
    </w:p>
    <w:p w14:paraId="7EB0FB14" w14:textId="77777777" w:rsidR="00FA567C" w:rsidRPr="00FA567C" w:rsidRDefault="00FA567C" w:rsidP="003F3A8E">
      <w:pPr>
        <w:numPr>
          <w:ilvl w:val="2"/>
          <w:numId w:val="18"/>
        </w:numPr>
        <w:contextualSpacing/>
        <w:jc w:val="both"/>
        <w:rPr>
          <w:rFonts w:cs="Arial"/>
          <w:szCs w:val="20"/>
        </w:rPr>
      </w:pPr>
      <w:r w:rsidRPr="00FA567C">
        <w:rPr>
          <w:rFonts w:cs="Arial"/>
          <w:szCs w:val="20"/>
        </w:rPr>
        <w:t>Sanção de impedimento de licitar e contratar com órgãos e entidades da União, com o consequente descredenciamento no SICAF pelo prazo de até cinco anos.</w:t>
      </w:r>
    </w:p>
    <w:p w14:paraId="669D2493" w14:textId="77777777" w:rsidR="00FA567C" w:rsidRPr="00FA567C" w:rsidRDefault="00FA567C" w:rsidP="00FA567C">
      <w:pPr>
        <w:jc w:val="both"/>
        <w:rPr>
          <w:rFonts w:cs="Arial"/>
          <w:szCs w:val="20"/>
        </w:rPr>
      </w:pPr>
    </w:p>
    <w:p w14:paraId="3591146A" w14:textId="77777777" w:rsidR="00FA567C" w:rsidRPr="00FA567C" w:rsidRDefault="00FA567C" w:rsidP="003F3A8E">
      <w:pPr>
        <w:numPr>
          <w:ilvl w:val="2"/>
          <w:numId w:val="18"/>
        </w:numPr>
        <w:contextualSpacing/>
        <w:jc w:val="both"/>
        <w:rPr>
          <w:rFonts w:cs="Arial"/>
          <w:szCs w:val="20"/>
        </w:rPr>
      </w:pPr>
      <w:r w:rsidRPr="00FA567C">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19C8E766" w14:textId="77777777" w:rsidR="00FA567C" w:rsidRPr="00FA567C" w:rsidRDefault="00FA567C" w:rsidP="003F3A8E">
      <w:pPr>
        <w:numPr>
          <w:ilvl w:val="1"/>
          <w:numId w:val="10"/>
        </w:numPr>
        <w:spacing w:before="120" w:after="120" w:line="276" w:lineRule="auto"/>
        <w:jc w:val="both"/>
        <w:rPr>
          <w:rFonts w:cs="Arial"/>
          <w:szCs w:val="20"/>
        </w:rPr>
      </w:pPr>
      <w:r w:rsidRPr="00FA567C">
        <w:rPr>
          <w:rFonts w:cs="Arial"/>
          <w:szCs w:val="20"/>
        </w:rPr>
        <w:t>A Sanção de impedimento de licitar e contratar prevista no subitem “</w:t>
      </w:r>
      <w:proofErr w:type="spellStart"/>
      <w:r w:rsidRPr="00FA567C">
        <w:rPr>
          <w:rFonts w:cs="Arial"/>
          <w:szCs w:val="20"/>
        </w:rPr>
        <w:t>iv</w:t>
      </w:r>
      <w:proofErr w:type="spellEnd"/>
      <w:r w:rsidRPr="00FA567C">
        <w:rPr>
          <w:rFonts w:cs="Arial"/>
          <w:szCs w:val="20"/>
        </w:rPr>
        <w:t>” também é aplicável em quaisquer das hipóteses previstas como infração administrativa neste Termo de Referência.</w:t>
      </w:r>
    </w:p>
    <w:p w14:paraId="4B61F312" w14:textId="77777777" w:rsidR="00FA567C" w:rsidRPr="00FA567C" w:rsidRDefault="00FA567C" w:rsidP="003F3A8E">
      <w:pPr>
        <w:numPr>
          <w:ilvl w:val="1"/>
          <w:numId w:val="10"/>
        </w:numPr>
        <w:spacing w:before="120" w:after="120" w:line="276" w:lineRule="auto"/>
        <w:jc w:val="both"/>
        <w:rPr>
          <w:rFonts w:cs="Arial"/>
          <w:szCs w:val="20"/>
        </w:rPr>
      </w:pPr>
      <w:r w:rsidRPr="00FA567C">
        <w:rPr>
          <w:rFonts w:cs="Arial"/>
          <w:szCs w:val="20"/>
        </w:rPr>
        <w:lastRenderedPageBreak/>
        <w:t>As sanções previstas nos subitens “i”, “</w:t>
      </w:r>
      <w:proofErr w:type="spellStart"/>
      <w:r w:rsidRPr="00FA567C">
        <w:rPr>
          <w:rFonts w:cs="Arial"/>
          <w:szCs w:val="20"/>
        </w:rPr>
        <w:t>iii</w:t>
      </w:r>
      <w:proofErr w:type="spellEnd"/>
      <w:r w:rsidRPr="00FA567C">
        <w:rPr>
          <w:rFonts w:cs="Arial"/>
          <w:szCs w:val="20"/>
        </w:rPr>
        <w:t>”, “</w:t>
      </w:r>
      <w:proofErr w:type="spellStart"/>
      <w:r w:rsidRPr="00FA567C">
        <w:rPr>
          <w:rFonts w:cs="Arial"/>
          <w:szCs w:val="20"/>
        </w:rPr>
        <w:t>iv</w:t>
      </w:r>
      <w:proofErr w:type="spellEnd"/>
      <w:r w:rsidRPr="00FA567C">
        <w:rPr>
          <w:rFonts w:cs="Arial"/>
          <w:szCs w:val="20"/>
        </w:rPr>
        <w:t>” e “v” poderão ser aplicadas à CONTRATADA juntamente com as de multa, descontando-a dos pagamentos a serem efetuados.</w:t>
      </w:r>
    </w:p>
    <w:p w14:paraId="07B6CA2A" w14:textId="77777777" w:rsidR="00FA567C" w:rsidRDefault="00FA567C" w:rsidP="003F3A8E">
      <w:pPr>
        <w:numPr>
          <w:ilvl w:val="1"/>
          <w:numId w:val="10"/>
        </w:numPr>
        <w:spacing w:before="120" w:after="120" w:line="276" w:lineRule="auto"/>
        <w:jc w:val="both"/>
        <w:rPr>
          <w:rFonts w:cs="Arial"/>
          <w:szCs w:val="20"/>
        </w:rPr>
      </w:pPr>
      <w:r w:rsidRPr="00FA567C">
        <w:rPr>
          <w:rFonts w:cs="Arial"/>
          <w:szCs w:val="20"/>
        </w:rPr>
        <w:t>Para efeito de aplicação de multas, às infrações são atribuídos graus, de acordo com as tabelas 1 e 2:</w:t>
      </w:r>
    </w:p>
    <w:p w14:paraId="0E614269" w14:textId="77777777" w:rsidR="000C76A9" w:rsidRPr="00FA567C" w:rsidRDefault="000C76A9" w:rsidP="000C76A9">
      <w:pPr>
        <w:spacing w:before="120" w:after="120" w:line="276" w:lineRule="auto"/>
        <w:ind w:left="716"/>
        <w:jc w:val="both"/>
        <w:rPr>
          <w:rFonts w:cs="Arial"/>
          <w:szCs w:val="20"/>
        </w:rPr>
      </w:pPr>
    </w:p>
    <w:p w14:paraId="57B2E71B" w14:textId="77777777" w:rsidR="00B222EE" w:rsidRPr="00FA567C" w:rsidRDefault="00B222EE" w:rsidP="00B222EE">
      <w:pPr>
        <w:spacing w:before="120" w:after="120" w:line="276" w:lineRule="auto"/>
        <w:ind w:right="-30"/>
        <w:jc w:val="center"/>
        <w:rPr>
          <w:rFonts w:cs="Arial"/>
          <w:b/>
          <w:bCs/>
          <w:szCs w:val="20"/>
        </w:rPr>
      </w:pPr>
      <w:r w:rsidRPr="00FA567C">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FA567C"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CORRESPONDÊNCIA</w:t>
            </w:r>
          </w:p>
        </w:tc>
      </w:tr>
      <w:tr w:rsidR="00B222EE" w:rsidRPr="00FA567C"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0,2% ao dia sobre o valor mensal do contrato</w:t>
            </w:r>
          </w:p>
        </w:tc>
      </w:tr>
      <w:tr w:rsidR="00B222EE" w:rsidRPr="00FA567C"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0,4% ao dia sobre o valor mensal do contrato</w:t>
            </w:r>
          </w:p>
        </w:tc>
      </w:tr>
      <w:tr w:rsidR="00B222EE" w:rsidRPr="00FA567C"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0,8% ao dia sobre o valor mensal do contrato</w:t>
            </w:r>
          </w:p>
        </w:tc>
      </w:tr>
      <w:tr w:rsidR="00B222EE" w:rsidRPr="00FA567C"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1,6% ao dia sobre o valor mensal do contrato</w:t>
            </w:r>
          </w:p>
        </w:tc>
      </w:tr>
      <w:tr w:rsidR="00B222EE" w:rsidRPr="00FA567C"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3,2% ao dia sobre o valor mensal do contrato</w:t>
            </w:r>
          </w:p>
        </w:tc>
      </w:tr>
    </w:tbl>
    <w:p w14:paraId="7BF1D307" w14:textId="77777777" w:rsidR="00B222EE" w:rsidRPr="00FA567C" w:rsidRDefault="00B222EE" w:rsidP="00B222EE">
      <w:pPr>
        <w:spacing w:before="120" w:after="120" w:line="276" w:lineRule="auto"/>
        <w:ind w:right="-30"/>
        <w:jc w:val="center"/>
        <w:rPr>
          <w:rFonts w:cs="Arial"/>
          <w:szCs w:val="20"/>
        </w:rPr>
      </w:pPr>
      <w:r w:rsidRPr="00FA567C">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FA567C"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INFRAÇÃO</w:t>
            </w:r>
          </w:p>
        </w:tc>
      </w:tr>
      <w:tr w:rsidR="00B222EE" w:rsidRPr="00FA567C"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GRAU</w:t>
            </w:r>
          </w:p>
        </w:tc>
      </w:tr>
      <w:tr w:rsidR="00B222EE" w:rsidRPr="00FA567C"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 xml:space="preserve">Permitir situação que crie a possibilidade de causar dano físico, lesão corporal ou </w:t>
            </w:r>
            <w:proofErr w:type="spellStart"/>
            <w:r w:rsidRPr="00FA567C">
              <w:rPr>
                <w:rFonts w:cs="Arial"/>
                <w:szCs w:val="20"/>
              </w:rPr>
              <w:t>conseqüências</w:t>
            </w:r>
            <w:proofErr w:type="spellEnd"/>
            <w:r w:rsidRPr="00FA567C">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05</w:t>
            </w:r>
          </w:p>
        </w:tc>
      </w:tr>
      <w:tr w:rsidR="00B222EE" w:rsidRPr="00FA567C"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04</w:t>
            </w:r>
          </w:p>
        </w:tc>
      </w:tr>
      <w:tr w:rsidR="00B222EE" w:rsidRPr="00FA567C"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03</w:t>
            </w:r>
          </w:p>
        </w:tc>
      </w:tr>
      <w:tr w:rsidR="00B222EE" w:rsidRPr="00FA567C"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lastRenderedPageBreak/>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02</w:t>
            </w:r>
          </w:p>
        </w:tc>
      </w:tr>
      <w:tr w:rsidR="00B222EE" w:rsidRPr="00FA567C"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03</w:t>
            </w:r>
          </w:p>
        </w:tc>
      </w:tr>
      <w:tr w:rsidR="00B222EE" w:rsidRPr="00FA567C"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Para os itens a seguir, deixar de:</w:t>
            </w:r>
          </w:p>
        </w:tc>
      </w:tr>
      <w:tr w:rsidR="00B222EE" w:rsidRPr="00FA567C"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01</w:t>
            </w:r>
          </w:p>
        </w:tc>
      </w:tr>
      <w:tr w:rsidR="00B222EE" w:rsidRPr="00FA567C"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02</w:t>
            </w:r>
          </w:p>
        </w:tc>
      </w:tr>
      <w:tr w:rsidR="00B222EE" w:rsidRPr="00FA567C"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01</w:t>
            </w:r>
          </w:p>
        </w:tc>
      </w:tr>
      <w:tr w:rsidR="00B222EE" w:rsidRPr="00FA567C"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03</w:t>
            </w:r>
          </w:p>
        </w:tc>
      </w:tr>
      <w:tr w:rsidR="00B222EE" w:rsidRPr="00FA567C"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01</w:t>
            </w:r>
          </w:p>
        </w:tc>
      </w:tr>
      <w:tr w:rsidR="00B222EE" w:rsidRPr="00FA567C"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01</w:t>
            </w:r>
          </w:p>
        </w:tc>
      </w:tr>
    </w:tbl>
    <w:p w14:paraId="3A05AFED" w14:textId="0A6A2A35" w:rsidR="007F4C27" w:rsidRPr="00FA567C" w:rsidRDefault="007F4C27" w:rsidP="00C257E5">
      <w:pPr>
        <w:numPr>
          <w:ilvl w:val="1"/>
          <w:numId w:val="1"/>
        </w:numPr>
        <w:spacing w:before="120" w:after="120" w:line="276" w:lineRule="auto"/>
        <w:ind w:right="-30"/>
        <w:jc w:val="both"/>
        <w:rPr>
          <w:rFonts w:cs="Arial"/>
          <w:szCs w:val="20"/>
        </w:rPr>
      </w:pPr>
      <w:r w:rsidRPr="00FA567C">
        <w:rPr>
          <w:rFonts w:cs="Arial"/>
          <w:szCs w:val="20"/>
        </w:rPr>
        <w:t>Também ficam sujeitas às penalidades do art. 87, III e IV da Lei nº 8.666, de 1993, as empresas ou profissionais que:</w:t>
      </w:r>
    </w:p>
    <w:p w14:paraId="073AD897" w14:textId="29353FD1" w:rsidR="007F4C27" w:rsidRPr="00FA567C" w:rsidRDefault="007F4C27" w:rsidP="00C257E5">
      <w:pPr>
        <w:numPr>
          <w:ilvl w:val="2"/>
          <w:numId w:val="1"/>
        </w:numPr>
        <w:spacing w:before="120" w:after="120" w:line="276" w:lineRule="auto"/>
        <w:ind w:right="-30"/>
        <w:jc w:val="both"/>
        <w:rPr>
          <w:rFonts w:cs="Arial"/>
          <w:szCs w:val="20"/>
        </w:rPr>
      </w:pPr>
      <w:r w:rsidRPr="00FA567C">
        <w:rPr>
          <w:rFonts w:cs="Arial"/>
          <w:szCs w:val="20"/>
        </w:rPr>
        <w:t>tenham sofrido condenação definitiva por praticar, por meio dolosos, fraude fiscal no recolhimento de quaisquer tributos;</w:t>
      </w:r>
    </w:p>
    <w:p w14:paraId="7793C2E3" w14:textId="118C86BD" w:rsidR="007F4C27" w:rsidRPr="00FA567C" w:rsidRDefault="007F4C27" w:rsidP="00C257E5">
      <w:pPr>
        <w:numPr>
          <w:ilvl w:val="2"/>
          <w:numId w:val="1"/>
        </w:numPr>
        <w:spacing w:before="120" w:after="120" w:line="276" w:lineRule="auto"/>
        <w:ind w:right="-30"/>
        <w:jc w:val="both"/>
        <w:rPr>
          <w:rFonts w:cs="Arial"/>
          <w:szCs w:val="20"/>
        </w:rPr>
      </w:pPr>
      <w:r w:rsidRPr="00FA567C">
        <w:rPr>
          <w:rFonts w:cs="Arial"/>
          <w:szCs w:val="20"/>
        </w:rPr>
        <w:t>tenham praticado atos ilícitos visando a frustrar os objetivos da licitação;</w:t>
      </w:r>
    </w:p>
    <w:p w14:paraId="7AA87AD8" w14:textId="77777777" w:rsidR="007F4C27" w:rsidRPr="00FA567C" w:rsidRDefault="007F4C27" w:rsidP="00C257E5">
      <w:pPr>
        <w:numPr>
          <w:ilvl w:val="2"/>
          <w:numId w:val="1"/>
        </w:numPr>
        <w:spacing w:before="120" w:after="120" w:line="276" w:lineRule="auto"/>
        <w:ind w:right="-30"/>
        <w:jc w:val="both"/>
        <w:rPr>
          <w:rFonts w:cs="Arial"/>
          <w:szCs w:val="20"/>
        </w:rPr>
      </w:pPr>
      <w:r w:rsidRPr="00FA567C">
        <w:rPr>
          <w:rFonts w:cs="Arial"/>
          <w:szCs w:val="20"/>
        </w:rPr>
        <w:lastRenderedPageBreak/>
        <w:t xml:space="preserve">demonstrem não possuir idoneidade para contratar com a Administração em virtude de atos ilícitos praticados. </w:t>
      </w:r>
    </w:p>
    <w:p w14:paraId="122B9CDA" w14:textId="77777777" w:rsidR="007F4C27" w:rsidRPr="00FA567C" w:rsidRDefault="007F4C27" w:rsidP="00C257E5">
      <w:pPr>
        <w:numPr>
          <w:ilvl w:val="1"/>
          <w:numId w:val="1"/>
        </w:numPr>
        <w:spacing w:before="120" w:after="120" w:line="276" w:lineRule="auto"/>
        <w:ind w:right="-30"/>
        <w:jc w:val="both"/>
        <w:rPr>
          <w:rFonts w:cs="Arial"/>
          <w:szCs w:val="20"/>
        </w:rPr>
      </w:pPr>
      <w:r w:rsidRPr="00FA567C">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FA567C" w:rsidRDefault="00D7051D" w:rsidP="00C257E5">
      <w:pPr>
        <w:numPr>
          <w:ilvl w:val="1"/>
          <w:numId w:val="1"/>
        </w:numPr>
        <w:spacing w:before="120" w:after="120" w:line="276" w:lineRule="auto"/>
        <w:ind w:right="-30"/>
        <w:jc w:val="both"/>
      </w:pPr>
      <w:r w:rsidRPr="00FA567C">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1838CB0" w14:textId="6B193321" w:rsidR="00D7051D" w:rsidRPr="00FA567C" w:rsidRDefault="00D7051D" w:rsidP="00C257E5">
      <w:pPr>
        <w:numPr>
          <w:ilvl w:val="2"/>
          <w:numId w:val="1"/>
        </w:numPr>
        <w:spacing w:before="120" w:after="120" w:line="276" w:lineRule="auto"/>
        <w:ind w:right="-30"/>
        <w:jc w:val="both"/>
      </w:pPr>
      <w:r w:rsidRPr="00FA567C">
        <w:rPr>
          <w:szCs w:val="20"/>
        </w:rPr>
        <w:t xml:space="preserve">Caso a Contratante determine, a multa deverá ser recolhida no prazo máximo de </w:t>
      </w:r>
      <w:r w:rsidR="00482E94">
        <w:rPr>
          <w:szCs w:val="20"/>
        </w:rPr>
        <w:t>15</w:t>
      </w:r>
      <w:r w:rsidRPr="00FA567C">
        <w:rPr>
          <w:szCs w:val="20"/>
        </w:rPr>
        <w:t xml:space="preserve"> (</w:t>
      </w:r>
      <w:r w:rsidR="00482E94">
        <w:rPr>
          <w:szCs w:val="20"/>
        </w:rPr>
        <w:t>quinze</w:t>
      </w:r>
      <w:r w:rsidRPr="00FA567C">
        <w:rPr>
          <w:szCs w:val="20"/>
        </w:rPr>
        <w:t>) dias, a contar da data do recebimento da comunicação enviada pela autoridade competente.</w:t>
      </w:r>
    </w:p>
    <w:p w14:paraId="19003165" w14:textId="77777777" w:rsidR="00F639E1" w:rsidRPr="00FA567C" w:rsidRDefault="00F639E1" w:rsidP="00C257E5">
      <w:pPr>
        <w:numPr>
          <w:ilvl w:val="1"/>
          <w:numId w:val="1"/>
        </w:numPr>
        <w:spacing w:before="120" w:after="120" w:line="276" w:lineRule="auto"/>
        <w:ind w:right="-30"/>
        <w:jc w:val="both"/>
      </w:pPr>
      <w:r w:rsidRPr="00FA567C">
        <w:t xml:space="preserve">Caso o valor da multa não seja suficiente para cobrir os prejuízos causados pela conduta </w:t>
      </w:r>
      <w:r w:rsidRPr="00FA567C">
        <w:rPr>
          <w:szCs w:val="20"/>
        </w:rPr>
        <w:t>do</w:t>
      </w:r>
      <w:r w:rsidRPr="00FA567C">
        <w:t xml:space="preserve"> licitante, a União ou Entidade poderá cobrar o valor remanescente judicialmente, conforme artigo 419 do Código Civil.</w:t>
      </w:r>
    </w:p>
    <w:p w14:paraId="7EB8EDE9" w14:textId="77777777" w:rsidR="00D7051D" w:rsidRPr="00FA567C" w:rsidRDefault="00D7051D" w:rsidP="00C257E5">
      <w:pPr>
        <w:numPr>
          <w:ilvl w:val="1"/>
          <w:numId w:val="1"/>
        </w:numPr>
        <w:spacing w:before="120" w:after="120" w:line="276" w:lineRule="auto"/>
        <w:ind w:right="-30"/>
        <w:jc w:val="both"/>
      </w:pPr>
      <w:r w:rsidRPr="00FA567C">
        <w:t>A autoridade competente, na aplicação das sanções, levará em consideração a gravidade da conduta do infrator, o caráter educativo da pena, bem como o dano causado à Administração, observado o princípio da proporcionalidade.</w:t>
      </w:r>
    </w:p>
    <w:p w14:paraId="178C09C5" w14:textId="037A64FF" w:rsidR="00D7051D" w:rsidRPr="00FA567C" w:rsidRDefault="00D7051D" w:rsidP="00C257E5">
      <w:pPr>
        <w:pStyle w:val="Nivel2"/>
        <w:numPr>
          <w:ilvl w:val="1"/>
          <w:numId w:val="1"/>
        </w:numPr>
        <w:rPr>
          <w:rFonts w:ascii="Arial" w:hAnsi="Arial" w:cs="Arial"/>
        </w:rPr>
      </w:pPr>
      <w:r w:rsidRPr="00FA567C">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FA567C" w:rsidRDefault="00D7051D" w:rsidP="00C257E5">
      <w:pPr>
        <w:pStyle w:val="Nivel2"/>
        <w:numPr>
          <w:ilvl w:val="1"/>
          <w:numId w:val="1"/>
        </w:numPr>
        <w:rPr>
          <w:rFonts w:ascii="Arial" w:hAnsi="Arial" w:cs="Arial"/>
        </w:rPr>
      </w:pPr>
      <w:r w:rsidRPr="00FA567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42345B" w14:textId="77777777" w:rsidR="00D7051D" w:rsidRPr="00FA567C" w:rsidRDefault="00D7051D" w:rsidP="00C257E5">
      <w:pPr>
        <w:pStyle w:val="Nivel2"/>
        <w:numPr>
          <w:ilvl w:val="1"/>
          <w:numId w:val="1"/>
        </w:numPr>
        <w:rPr>
          <w:rFonts w:ascii="Arial" w:hAnsi="Arial" w:cs="Arial"/>
        </w:rPr>
      </w:pPr>
      <w:r w:rsidRPr="00FA567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62CD915B" w:rsidR="00DB206B" w:rsidRPr="00FA567C" w:rsidRDefault="00B222EE" w:rsidP="00C257E5">
      <w:pPr>
        <w:numPr>
          <w:ilvl w:val="1"/>
          <w:numId w:val="1"/>
        </w:numPr>
        <w:spacing w:before="120" w:after="120" w:line="276" w:lineRule="auto"/>
        <w:ind w:right="-30"/>
        <w:jc w:val="both"/>
        <w:rPr>
          <w:rFonts w:cs="Arial"/>
          <w:szCs w:val="20"/>
        </w:rPr>
      </w:pPr>
      <w:r w:rsidRPr="00FA567C">
        <w:rPr>
          <w:rFonts w:cs="Arial"/>
          <w:szCs w:val="20"/>
        </w:rPr>
        <w:t xml:space="preserve">As penalidades serão obrigatoriamente registradas no </w:t>
      </w:r>
      <w:r w:rsidR="003C58CC" w:rsidRPr="00FA567C">
        <w:rPr>
          <w:rFonts w:cs="Arial"/>
          <w:szCs w:val="20"/>
        </w:rPr>
        <w:t>SICAF</w:t>
      </w:r>
      <w:r w:rsidRPr="00FA567C">
        <w:rPr>
          <w:rFonts w:cs="Arial"/>
          <w:szCs w:val="20"/>
        </w:rPr>
        <w:t>.</w:t>
      </w:r>
    </w:p>
    <w:p w14:paraId="2FE86A47" w14:textId="4F3BB31F" w:rsidR="009439A2" w:rsidRPr="00FA567C" w:rsidRDefault="009439A2" w:rsidP="005131B2">
      <w:pPr>
        <w:pStyle w:val="Nivel1"/>
        <w:rPr>
          <w:rFonts w:cs="Arial"/>
          <w:bCs/>
        </w:rPr>
      </w:pPr>
      <w:r w:rsidRPr="00FA567C">
        <w:rPr>
          <w:rFonts w:cs="Arial"/>
          <w:bCs/>
        </w:rPr>
        <w:t>CRITÉRIOS DE SELEÇÃO DO FORNECEDOR.</w:t>
      </w:r>
    </w:p>
    <w:p w14:paraId="1F879199" w14:textId="77777777" w:rsidR="009439A2" w:rsidRPr="00552315" w:rsidRDefault="009439A2" w:rsidP="009439A2">
      <w:pPr>
        <w:spacing w:after="120" w:line="276" w:lineRule="auto"/>
        <w:ind w:left="360" w:right="-17"/>
        <w:jc w:val="both"/>
        <w:rPr>
          <w:rFonts w:cs="Arial"/>
          <w:b/>
          <w:bCs/>
          <w:szCs w:val="20"/>
        </w:rPr>
      </w:pPr>
    </w:p>
    <w:p w14:paraId="2EE96D9B" w14:textId="77777777" w:rsidR="009439A2" w:rsidRPr="00552315" w:rsidRDefault="009439A2" w:rsidP="005131B2">
      <w:pPr>
        <w:numPr>
          <w:ilvl w:val="1"/>
          <w:numId w:val="1"/>
        </w:numPr>
        <w:spacing w:before="120" w:after="120" w:line="276" w:lineRule="auto"/>
        <w:ind w:left="425" w:firstLine="0"/>
        <w:jc w:val="both"/>
        <w:rPr>
          <w:rFonts w:cs="Arial"/>
          <w:szCs w:val="20"/>
        </w:rPr>
      </w:pPr>
      <w:r w:rsidRPr="00552315">
        <w:rPr>
          <w:rFonts w:cs="Arial"/>
          <w:szCs w:val="20"/>
        </w:rPr>
        <w:t>As exigências de habilitação jurídica e de regularidade fiscal e trabalhista são as usuais para a generalidade dos objetos, conforme disciplinado no edital.</w:t>
      </w:r>
    </w:p>
    <w:p w14:paraId="4C1E90AD" w14:textId="27106E98" w:rsidR="009439A2" w:rsidRPr="004F5F9D" w:rsidRDefault="009439A2" w:rsidP="005131B2">
      <w:pPr>
        <w:numPr>
          <w:ilvl w:val="1"/>
          <w:numId w:val="1"/>
        </w:numPr>
        <w:spacing w:before="120" w:after="120" w:line="276" w:lineRule="auto"/>
        <w:ind w:left="425" w:firstLine="0"/>
        <w:jc w:val="both"/>
        <w:rPr>
          <w:rFonts w:cs="Arial"/>
          <w:szCs w:val="20"/>
        </w:rPr>
      </w:pPr>
      <w:r w:rsidRPr="004F5F9D">
        <w:rPr>
          <w:rFonts w:cs="Arial"/>
          <w:szCs w:val="20"/>
        </w:rPr>
        <w:lastRenderedPageBreak/>
        <w:t>Os critérios de qualificação econômic</w:t>
      </w:r>
      <w:r w:rsidR="00834C67" w:rsidRPr="004F5F9D">
        <w:rPr>
          <w:rFonts w:cs="Arial"/>
          <w:szCs w:val="20"/>
        </w:rPr>
        <w:t>o-financeira</w:t>
      </w:r>
      <w:r w:rsidRPr="004F5F9D">
        <w:rPr>
          <w:rFonts w:cs="Arial"/>
          <w:szCs w:val="20"/>
        </w:rPr>
        <w:t xml:space="preserve"> a serem atendidos pelo fornecedor estão previstos no edital.</w:t>
      </w:r>
    </w:p>
    <w:p w14:paraId="4BA10D9F" w14:textId="77777777" w:rsidR="009439A2" w:rsidRPr="004F5F9D" w:rsidRDefault="009439A2" w:rsidP="005131B2">
      <w:pPr>
        <w:numPr>
          <w:ilvl w:val="1"/>
          <w:numId w:val="1"/>
        </w:numPr>
        <w:spacing w:before="120" w:after="120" w:line="276" w:lineRule="auto"/>
        <w:ind w:left="425" w:firstLine="0"/>
        <w:jc w:val="both"/>
        <w:rPr>
          <w:rFonts w:cs="Arial"/>
          <w:szCs w:val="20"/>
        </w:rPr>
      </w:pPr>
      <w:r w:rsidRPr="004F5F9D">
        <w:rPr>
          <w:rFonts w:cs="Arial"/>
          <w:szCs w:val="20"/>
        </w:rPr>
        <w:t>Os critérios de qualificação técnica a serem atendidos pelo fornecedor serão:</w:t>
      </w:r>
    </w:p>
    <w:p w14:paraId="4B87D03B" w14:textId="0C847902" w:rsidR="00F57C25" w:rsidRDefault="00F57C25" w:rsidP="009D2D75">
      <w:pPr>
        <w:numPr>
          <w:ilvl w:val="2"/>
          <w:numId w:val="1"/>
        </w:numPr>
        <w:spacing w:before="120" w:after="120" w:line="276" w:lineRule="auto"/>
        <w:jc w:val="both"/>
        <w:rPr>
          <w:rFonts w:cs="Arial"/>
          <w:color w:val="000000"/>
          <w:szCs w:val="20"/>
        </w:rPr>
      </w:pPr>
      <w:bookmarkStart w:id="1" w:name="_Hlk518983267"/>
      <w:r w:rsidRPr="00643BB7">
        <w:rPr>
          <w:rFonts w:cs="Arial"/>
          <w:bCs/>
          <w:i/>
          <w:szCs w:val="20"/>
        </w:rPr>
        <w:t xml:space="preserve">As </w:t>
      </w:r>
      <w:r w:rsidRPr="00643BB7">
        <w:t>empresas</w:t>
      </w:r>
      <w:r w:rsidRPr="00643BB7">
        <w:rPr>
          <w:rFonts w:cs="Arial"/>
          <w:bCs/>
          <w:i/>
          <w:szCs w:val="20"/>
        </w:rPr>
        <w:t xml:space="preserve">, cadastradas ou não no SICAF, deverão apresentar atestado de </w:t>
      </w:r>
      <w:r w:rsidRPr="009D2D75">
        <w:rPr>
          <w:rFonts w:cs="Arial"/>
          <w:color w:val="000000"/>
          <w:szCs w:val="20"/>
        </w:rPr>
        <w:t>vistoria assinado pelo servidor responsável</w:t>
      </w:r>
      <w:r w:rsidR="00643BB7" w:rsidRPr="009D2D75">
        <w:rPr>
          <w:rFonts w:cs="Arial"/>
          <w:color w:val="000000"/>
          <w:szCs w:val="20"/>
        </w:rPr>
        <w:t>, conforme previsto em Edital</w:t>
      </w:r>
      <w:r w:rsidR="00AB31E1" w:rsidRPr="009D2D75">
        <w:rPr>
          <w:rFonts w:cs="Arial"/>
          <w:color w:val="000000"/>
          <w:szCs w:val="20"/>
        </w:rPr>
        <w:t>.</w:t>
      </w:r>
      <w:bookmarkEnd w:id="1"/>
    </w:p>
    <w:p w14:paraId="51230AA2" w14:textId="77777777" w:rsidR="009D2D75" w:rsidRPr="009D2D75" w:rsidRDefault="009D2D75" w:rsidP="009D2D75">
      <w:pPr>
        <w:spacing w:before="120" w:after="120" w:line="276" w:lineRule="auto"/>
        <w:ind w:left="1922"/>
        <w:jc w:val="both"/>
        <w:rPr>
          <w:rFonts w:cs="Arial"/>
          <w:color w:val="000000"/>
          <w:szCs w:val="20"/>
        </w:rPr>
      </w:pPr>
    </w:p>
    <w:p w14:paraId="5478F57D" w14:textId="7C6BB83C" w:rsidR="006C05F6" w:rsidRPr="009D2D75" w:rsidRDefault="006C05F6" w:rsidP="003F3A8E">
      <w:pPr>
        <w:numPr>
          <w:ilvl w:val="1"/>
          <w:numId w:val="15"/>
        </w:numPr>
        <w:spacing w:before="120" w:after="120" w:line="276" w:lineRule="auto"/>
        <w:jc w:val="both"/>
        <w:rPr>
          <w:rFonts w:cs="Arial"/>
          <w:color w:val="000000"/>
          <w:szCs w:val="20"/>
        </w:rPr>
      </w:pPr>
      <w:r w:rsidRPr="009D2D75">
        <w:rPr>
          <w:rFonts w:cs="Arial"/>
          <w:color w:val="000000"/>
          <w:szCs w:val="20"/>
        </w:rPr>
        <w:t>Os critérios de aceitabilidade de preços serão:</w:t>
      </w:r>
    </w:p>
    <w:p w14:paraId="3F6E9DF8" w14:textId="034B8AF8" w:rsidR="006C05F6" w:rsidRPr="00515B20" w:rsidRDefault="009D2D75" w:rsidP="003F3A8E">
      <w:pPr>
        <w:numPr>
          <w:ilvl w:val="2"/>
          <w:numId w:val="11"/>
        </w:numPr>
        <w:spacing w:before="120" w:after="120" w:line="276" w:lineRule="auto"/>
        <w:jc w:val="both"/>
        <w:rPr>
          <w:rFonts w:cs="Arial"/>
          <w:color w:val="000000"/>
          <w:szCs w:val="20"/>
        </w:rPr>
      </w:pPr>
      <w:r w:rsidRPr="00515B20">
        <w:rPr>
          <w:rFonts w:cs="Arial"/>
          <w:color w:val="000000"/>
          <w:szCs w:val="20"/>
        </w:rPr>
        <w:t>Valor unitário conforme modelo de proposta de preços anexa ao edital;</w:t>
      </w:r>
    </w:p>
    <w:p w14:paraId="204F3D43" w14:textId="6EF4B862" w:rsidR="005131B2" w:rsidRDefault="009439A2" w:rsidP="005131B2">
      <w:pPr>
        <w:numPr>
          <w:ilvl w:val="1"/>
          <w:numId w:val="1"/>
        </w:numPr>
        <w:spacing w:before="120" w:after="120" w:line="276" w:lineRule="auto"/>
        <w:ind w:left="425" w:firstLine="0"/>
        <w:jc w:val="both"/>
        <w:rPr>
          <w:rFonts w:cs="Arial"/>
          <w:szCs w:val="20"/>
        </w:rPr>
      </w:pPr>
      <w:r w:rsidRPr="00552315">
        <w:rPr>
          <w:rFonts w:cs="Arial"/>
          <w:szCs w:val="20"/>
        </w:rPr>
        <w:t xml:space="preserve">O critério de julgamento da proposta é o </w:t>
      </w:r>
      <w:r w:rsidRPr="0061581B">
        <w:rPr>
          <w:rFonts w:cs="Arial"/>
          <w:b/>
          <w:szCs w:val="20"/>
        </w:rPr>
        <w:t xml:space="preserve">menor preço </w:t>
      </w:r>
      <w:r w:rsidR="0061581B" w:rsidRPr="0061581B">
        <w:rPr>
          <w:rFonts w:cs="Arial"/>
          <w:b/>
          <w:szCs w:val="20"/>
        </w:rPr>
        <w:t>unitário</w:t>
      </w:r>
      <w:r w:rsidR="00E6101A">
        <w:rPr>
          <w:rFonts w:cs="Arial"/>
          <w:b/>
          <w:szCs w:val="20"/>
        </w:rPr>
        <w:t xml:space="preserve"> e total</w:t>
      </w:r>
      <w:bookmarkStart w:id="2" w:name="_GoBack"/>
      <w:bookmarkEnd w:id="2"/>
      <w:r w:rsidRPr="00552315">
        <w:rPr>
          <w:rFonts w:cs="Arial"/>
          <w:szCs w:val="20"/>
        </w:rPr>
        <w:t>.</w:t>
      </w:r>
    </w:p>
    <w:p w14:paraId="71A68919" w14:textId="4127B149" w:rsidR="009439A2" w:rsidRPr="005131B2" w:rsidRDefault="009439A2" w:rsidP="005A4157">
      <w:pPr>
        <w:numPr>
          <w:ilvl w:val="1"/>
          <w:numId w:val="1"/>
        </w:numPr>
        <w:spacing w:before="120" w:after="120" w:line="276" w:lineRule="auto"/>
        <w:ind w:left="432" w:right="-17" w:firstLine="0"/>
        <w:jc w:val="both"/>
        <w:rPr>
          <w:rFonts w:cs="Arial"/>
          <w:b/>
          <w:szCs w:val="20"/>
        </w:rPr>
      </w:pPr>
      <w:r w:rsidRPr="005131B2">
        <w:rPr>
          <w:rFonts w:cs="Arial"/>
          <w:szCs w:val="20"/>
        </w:rPr>
        <w:t>As regras de desempate entre propostas são as discriminadas no edital.</w:t>
      </w:r>
    </w:p>
    <w:p w14:paraId="1CE667AA" w14:textId="77777777" w:rsidR="009439A2" w:rsidRPr="005131B2" w:rsidRDefault="009439A2" w:rsidP="005131B2">
      <w:pPr>
        <w:pStyle w:val="Nivel1"/>
        <w:rPr>
          <w:rFonts w:cs="Arial"/>
          <w:bCs/>
        </w:rPr>
      </w:pPr>
      <w:r w:rsidRPr="005131B2">
        <w:rPr>
          <w:rFonts w:cs="Arial"/>
          <w:bCs/>
        </w:rPr>
        <w:t>ESTIMATIVA DE PREÇOS E PREÇOS REFERENCIAIS.</w:t>
      </w:r>
    </w:p>
    <w:p w14:paraId="1B41CF30" w14:textId="5D6AE8B3" w:rsidR="00B951B9" w:rsidRPr="002B6F0C" w:rsidRDefault="00B951B9" w:rsidP="002B6F0C">
      <w:pPr>
        <w:spacing w:before="120" w:after="120" w:line="276" w:lineRule="auto"/>
        <w:ind w:left="716"/>
        <w:jc w:val="both"/>
        <w:rPr>
          <w:rFonts w:cs="Arial"/>
          <w:szCs w:val="20"/>
        </w:rPr>
      </w:pPr>
    </w:p>
    <w:p w14:paraId="47EBEE6C" w14:textId="5D063FCC" w:rsidR="00381881" w:rsidRPr="002B6F0C" w:rsidRDefault="00DB31FF" w:rsidP="003F3A8E">
      <w:pPr>
        <w:numPr>
          <w:ilvl w:val="1"/>
          <w:numId w:val="12"/>
        </w:numPr>
        <w:spacing w:before="120" w:after="120" w:line="276" w:lineRule="auto"/>
        <w:jc w:val="both"/>
        <w:rPr>
          <w:rFonts w:cs="Arial"/>
          <w:szCs w:val="20"/>
        </w:rPr>
      </w:pPr>
      <w:r>
        <w:rPr>
          <w:rFonts w:cs="Arial"/>
          <w:szCs w:val="20"/>
        </w:rPr>
        <w:t>O</w:t>
      </w:r>
      <w:r w:rsidR="00381881" w:rsidRPr="002B6F0C">
        <w:rPr>
          <w:rFonts w:cs="Arial"/>
          <w:szCs w:val="20"/>
        </w:rPr>
        <w:t xml:space="preserve"> custo estimado da contratação</w:t>
      </w:r>
      <w:r w:rsidR="008170E9" w:rsidRPr="002B6F0C">
        <w:rPr>
          <w:rFonts w:cs="Arial"/>
          <w:szCs w:val="20"/>
        </w:rPr>
        <w:t xml:space="preserve"> é de R$18,31 (dezoito reais e trinta e um centavos) por refeição, perfazendo o valor total anual estimado de R$ 560.286,00 (quinhentos e sessenta mil e duzentos e oitenta e seis reais).</w:t>
      </w:r>
    </w:p>
    <w:p w14:paraId="3EB2B7DE" w14:textId="77777777" w:rsidR="00B951B9" w:rsidRPr="00552315" w:rsidRDefault="00B951B9" w:rsidP="003F3A8E">
      <w:pPr>
        <w:pStyle w:val="PargrafodaLista"/>
        <w:numPr>
          <w:ilvl w:val="0"/>
          <w:numId w:val="7"/>
        </w:numPr>
        <w:spacing w:before="120" w:after="120" w:line="276" w:lineRule="auto"/>
        <w:ind w:right="-30"/>
        <w:contextualSpacing w:val="0"/>
        <w:jc w:val="both"/>
        <w:rPr>
          <w:i/>
          <w:vanish/>
          <w:color w:val="FF0000"/>
        </w:rPr>
      </w:pPr>
    </w:p>
    <w:p w14:paraId="071789B7" w14:textId="77777777" w:rsidR="00B951B9" w:rsidRPr="00552315" w:rsidRDefault="00B951B9" w:rsidP="003F3A8E">
      <w:pPr>
        <w:pStyle w:val="PargrafodaLista"/>
        <w:numPr>
          <w:ilvl w:val="0"/>
          <w:numId w:val="7"/>
        </w:numPr>
        <w:spacing w:before="120" w:after="120" w:line="276" w:lineRule="auto"/>
        <w:ind w:right="-30"/>
        <w:contextualSpacing w:val="0"/>
        <w:jc w:val="both"/>
        <w:rPr>
          <w:i/>
          <w:vanish/>
          <w:color w:val="FF0000"/>
        </w:rPr>
      </w:pPr>
    </w:p>
    <w:p w14:paraId="772259B8" w14:textId="70B327C7" w:rsidR="009439A2" w:rsidRPr="005131B2" w:rsidRDefault="009439A2" w:rsidP="005131B2">
      <w:pPr>
        <w:pStyle w:val="Nivel1"/>
        <w:rPr>
          <w:rFonts w:cs="Arial"/>
          <w:bCs/>
        </w:rPr>
      </w:pPr>
      <w:r w:rsidRPr="005131B2">
        <w:rPr>
          <w:rFonts w:cs="Arial"/>
          <w:bCs/>
        </w:rPr>
        <w:t>DOS RECURSOS ORÇAMENTÁRIOS.</w:t>
      </w:r>
    </w:p>
    <w:p w14:paraId="6FBEC446" w14:textId="48D7DA73" w:rsidR="00C6645C" w:rsidRPr="007B35C2" w:rsidRDefault="00C6645C" w:rsidP="003F3A8E">
      <w:pPr>
        <w:numPr>
          <w:ilvl w:val="1"/>
          <w:numId w:val="13"/>
        </w:numPr>
        <w:spacing w:before="120" w:after="120" w:line="276" w:lineRule="auto"/>
        <w:jc w:val="both"/>
        <w:rPr>
          <w:rFonts w:cs="Arial"/>
          <w:szCs w:val="20"/>
        </w:rPr>
      </w:pPr>
      <w:r w:rsidRPr="007B35C2">
        <w:rPr>
          <w:rFonts w:cs="Arial"/>
          <w:szCs w:val="20"/>
        </w:rPr>
        <w:t>As despesas decorrentes da presente contratação correrão à conta de recursos específicos consignados no Orçamento Geral da União deste exercício, na dotação abaixo discriminada:</w:t>
      </w:r>
    </w:p>
    <w:p w14:paraId="047C97DC" w14:textId="23A6A55B" w:rsidR="00C6645C" w:rsidRPr="000A44DC" w:rsidRDefault="004E363B" w:rsidP="00C6645C">
      <w:pPr>
        <w:spacing w:before="120" w:after="120" w:line="276" w:lineRule="auto"/>
        <w:ind w:left="1133" w:firstLine="283"/>
        <w:jc w:val="both"/>
        <w:rPr>
          <w:rFonts w:cs="Arial"/>
          <w:szCs w:val="20"/>
          <w:u w:val="single"/>
        </w:rPr>
      </w:pPr>
      <w:r w:rsidRPr="000A44DC">
        <w:rPr>
          <w:rFonts w:cs="Arial"/>
          <w:szCs w:val="20"/>
          <w:u w:val="single"/>
        </w:rPr>
        <w:t>Gestão/Unidade: 26419</w:t>
      </w:r>
      <w:r w:rsidR="00C6645C" w:rsidRPr="000A44DC">
        <w:rPr>
          <w:rFonts w:cs="Arial"/>
          <w:szCs w:val="20"/>
          <w:u w:val="single"/>
        </w:rPr>
        <w:t>;</w:t>
      </w:r>
    </w:p>
    <w:p w14:paraId="3ADA9216" w14:textId="041221D0" w:rsidR="00C6645C" w:rsidRPr="000A44DC" w:rsidRDefault="007B35C2" w:rsidP="00C6645C">
      <w:pPr>
        <w:spacing w:before="120" w:after="120" w:line="276" w:lineRule="auto"/>
        <w:ind w:left="850" w:firstLine="566"/>
        <w:jc w:val="both"/>
        <w:rPr>
          <w:rFonts w:cs="Arial"/>
          <w:szCs w:val="20"/>
          <w:u w:val="single"/>
        </w:rPr>
      </w:pPr>
      <w:r w:rsidRPr="000A44DC">
        <w:rPr>
          <w:rFonts w:cs="Arial"/>
          <w:szCs w:val="20"/>
          <w:u w:val="single"/>
        </w:rPr>
        <w:t>Fonte de Recursos: 8100000000</w:t>
      </w:r>
      <w:r w:rsidR="00C6645C" w:rsidRPr="000A44DC">
        <w:rPr>
          <w:rFonts w:cs="Arial"/>
          <w:szCs w:val="20"/>
          <w:u w:val="single"/>
        </w:rPr>
        <w:t xml:space="preserve">; </w:t>
      </w:r>
    </w:p>
    <w:p w14:paraId="6E23348D" w14:textId="77DA9C22" w:rsidR="00C6645C" w:rsidRPr="000A44DC" w:rsidRDefault="007B35C2" w:rsidP="00C6645C">
      <w:pPr>
        <w:spacing w:before="120" w:after="120" w:line="276" w:lineRule="auto"/>
        <w:ind w:left="1133" w:firstLine="283"/>
        <w:jc w:val="both"/>
        <w:rPr>
          <w:rFonts w:cs="Arial"/>
          <w:szCs w:val="20"/>
          <w:u w:val="single"/>
        </w:rPr>
      </w:pPr>
      <w:r w:rsidRPr="000A44DC">
        <w:rPr>
          <w:rFonts w:cs="Arial"/>
          <w:szCs w:val="20"/>
          <w:u w:val="single"/>
        </w:rPr>
        <w:t>Programa de Trabalho: 170966</w:t>
      </w:r>
      <w:r w:rsidR="00C6645C" w:rsidRPr="000A44DC">
        <w:rPr>
          <w:rFonts w:cs="Arial"/>
          <w:szCs w:val="20"/>
          <w:u w:val="single"/>
        </w:rPr>
        <w:t>;</w:t>
      </w:r>
    </w:p>
    <w:p w14:paraId="57A3E7E7" w14:textId="7271DD77" w:rsidR="00C6645C" w:rsidRPr="000A44DC" w:rsidRDefault="007B35C2" w:rsidP="00C6645C">
      <w:pPr>
        <w:spacing w:before="120" w:after="120" w:line="276" w:lineRule="auto"/>
        <w:ind w:left="850" w:firstLine="566"/>
        <w:jc w:val="both"/>
        <w:rPr>
          <w:rFonts w:cs="Arial"/>
          <w:szCs w:val="20"/>
          <w:u w:val="single"/>
        </w:rPr>
      </w:pPr>
      <w:r w:rsidRPr="000A44DC">
        <w:rPr>
          <w:rFonts w:cs="Arial"/>
          <w:szCs w:val="20"/>
          <w:u w:val="single"/>
        </w:rPr>
        <w:t>Elemento de Despesa: 339039-41</w:t>
      </w:r>
      <w:r w:rsidR="00C6645C" w:rsidRPr="000A44DC">
        <w:rPr>
          <w:rFonts w:cs="Arial"/>
          <w:szCs w:val="20"/>
          <w:u w:val="single"/>
        </w:rPr>
        <w:t>;</w:t>
      </w:r>
    </w:p>
    <w:p w14:paraId="46046B4C" w14:textId="7E1138D0" w:rsidR="00C6645C" w:rsidRPr="000A44DC" w:rsidRDefault="007B35C2" w:rsidP="00C6645C">
      <w:pPr>
        <w:spacing w:before="120" w:after="120" w:line="276" w:lineRule="auto"/>
        <w:ind w:left="850" w:firstLine="566"/>
        <w:jc w:val="both"/>
        <w:rPr>
          <w:rFonts w:cs="Arial"/>
          <w:szCs w:val="20"/>
          <w:u w:val="single"/>
        </w:rPr>
      </w:pPr>
      <w:r w:rsidRPr="000A44DC">
        <w:rPr>
          <w:rFonts w:cs="Arial"/>
          <w:szCs w:val="20"/>
          <w:u w:val="single"/>
        </w:rPr>
        <w:t>Plano Interno: L20RLP1900I</w:t>
      </w:r>
      <w:r w:rsidR="00C6645C" w:rsidRPr="000A44DC">
        <w:rPr>
          <w:rFonts w:cs="Arial"/>
          <w:szCs w:val="20"/>
          <w:u w:val="single"/>
        </w:rPr>
        <w:t>;</w:t>
      </w:r>
    </w:p>
    <w:p w14:paraId="174C7082" w14:textId="6A40AC43" w:rsidR="00C6645C" w:rsidRPr="00570058" w:rsidRDefault="00C6645C" w:rsidP="00570058">
      <w:pPr>
        <w:spacing w:before="120" w:after="120"/>
        <w:jc w:val="center"/>
        <w:rPr>
          <w:b/>
          <w:bCs/>
          <w:i/>
          <w:iCs/>
          <w:caps/>
          <w:color w:val="FF0000"/>
          <w:highlight w:val="yellow"/>
          <w:u w:val="single"/>
        </w:rPr>
      </w:pPr>
    </w:p>
    <w:p w14:paraId="10D61ED1" w14:textId="34D46881" w:rsidR="00570058" w:rsidRDefault="00524CD9" w:rsidP="00570058">
      <w:pPr>
        <w:spacing w:after="360"/>
        <w:ind w:left="360"/>
        <w:jc w:val="right"/>
        <w:rPr>
          <w:rFonts w:cs="Arial"/>
          <w:szCs w:val="20"/>
        </w:rPr>
      </w:pPr>
      <w:r>
        <w:rPr>
          <w:rFonts w:cs="Arial"/>
          <w:szCs w:val="20"/>
        </w:rPr>
        <w:t>Ibirubá/RS, 11</w:t>
      </w:r>
      <w:r w:rsidR="00570058" w:rsidRPr="0098391E">
        <w:rPr>
          <w:rFonts w:cs="Arial"/>
          <w:szCs w:val="20"/>
        </w:rPr>
        <w:t xml:space="preserve"> de </w:t>
      </w:r>
      <w:r>
        <w:rPr>
          <w:rFonts w:cs="Arial"/>
          <w:szCs w:val="20"/>
        </w:rPr>
        <w:t>abril</w:t>
      </w:r>
      <w:r w:rsidR="00570058" w:rsidRPr="0098391E">
        <w:rPr>
          <w:rFonts w:cs="Arial"/>
          <w:szCs w:val="20"/>
        </w:rPr>
        <w:t xml:space="preserve"> de 2022.</w:t>
      </w:r>
      <w:r w:rsidR="00570058" w:rsidRPr="00570058">
        <w:rPr>
          <w:rFonts w:cs="Arial"/>
          <w:szCs w:val="20"/>
        </w:rPr>
        <w:t xml:space="preserve"> </w:t>
      </w:r>
    </w:p>
    <w:p w14:paraId="30C2841A" w14:textId="77777777" w:rsidR="00570058" w:rsidRPr="00570058" w:rsidRDefault="00570058" w:rsidP="00570058">
      <w:pPr>
        <w:jc w:val="center"/>
        <w:rPr>
          <w:rFonts w:cs="Arial"/>
          <w:szCs w:val="20"/>
        </w:rPr>
      </w:pPr>
      <w:r w:rsidRPr="00570058">
        <w:rPr>
          <w:rFonts w:cs="Arial"/>
          <w:szCs w:val="20"/>
        </w:rPr>
        <w:t>____________________________________________</w:t>
      </w:r>
    </w:p>
    <w:p w14:paraId="31529923" w14:textId="77777777" w:rsidR="00570058" w:rsidRPr="00570058" w:rsidRDefault="00570058" w:rsidP="00570058">
      <w:pPr>
        <w:jc w:val="center"/>
        <w:rPr>
          <w:rFonts w:cs="Arial"/>
          <w:szCs w:val="20"/>
        </w:rPr>
      </w:pPr>
      <w:r w:rsidRPr="00570058">
        <w:rPr>
          <w:rFonts w:cs="Arial"/>
          <w:szCs w:val="20"/>
        </w:rPr>
        <w:t>André Marek</w:t>
      </w:r>
    </w:p>
    <w:p w14:paraId="48C9A1D4" w14:textId="77777777" w:rsidR="00570058" w:rsidRPr="00570058" w:rsidRDefault="00570058" w:rsidP="00570058">
      <w:pPr>
        <w:jc w:val="center"/>
        <w:rPr>
          <w:rFonts w:cs="Arial"/>
          <w:szCs w:val="20"/>
        </w:rPr>
      </w:pPr>
      <w:r w:rsidRPr="00570058">
        <w:rPr>
          <w:rFonts w:cs="Arial"/>
          <w:szCs w:val="20"/>
        </w:rPr>
        <w:t>SIAPE 2982915</w:t>
      </w:r>
    </w:p>
    <w:p w14:paraId="7A52167E" w14:textId="77777777" w:rsidR="00570058" w:rsidRPr="00570058" w:rsidRDefault="00570058" w:rsidP="00570058">
      <w:pPr>
        <w:jc w:val="center"/>
        <w:rPr>
          <w:rFonts w:cs="Arial"/>
          <w:szCs w:val="20"/>
        </w:rPr>
      </w:pPr>
      <w:r w:rsidRPr="00570058">
        <w:rPr>
          <w:rFonts w:cs="Arial"/>
          <w:szCs w:val="20"/>
        </w:rPr>
        <w:t>Coordenador de Licitações e Contratos</w:t>
      </w:r>
    </w:p>
    <w:p w14:paraId="3A35EB84" w14:textId="77777777" w:rsidR="00570058" w:rsidRPr="00570058" w:rsidRDefault="00570058" w:rsidP="00570058">
      <w:pPr>
        <w:jc w:val="center"/>
        <w:rPr>
          <w:rFonts w:cs="Arial"/>
          <w:szCs w:val="20"/>
        </w:rPr>
      </w:pPr>
      <w:r w:rsidRPr="00570058">
        <w:rPr>
          <w:rFonts w:cs="Arial"/>
          <w:szCs w:val="20"/>
        </w:rPr>
        <w:t>Portaria 237/2019</w:t>
      </w:r>
    </w:p>
    <w:p w14:paraId="24618D33" w14:textId="77777777" w:rsidR="00570058" w:rsidRDefault="00570058" w:rsidP="00570058">
      <w:pPr>
        <w:spacing w:after="360"/>
        <w:ind w:left="360"/>
        <w:jc w:val="right"/>
        <w:rPr>
          <w:rFonts w:cs="Arial"/>
          <w:szCs w:val="20"/>
        </w:rPr>
      </w:pPr>
    </w:p>
    <w:p w14:paraId="1167CD07" w14:textId="77777777" w:rsidR="001A164D" w:rsidRDefault="001A164D" w:rsidP="00570058">
      <w:pPr>
        <w:spacing w:after="360"/>
        <w:ind w:left="360"/>
        <w:jc w:val="right"/>
        <w:rPr>
          <w:rFonts w:cs="Arial"/>
          <w:szCs w:val="20"/>
        </w:rPr>
      </w:pPr>
    </w:p>
    <w:p w14:paraId="6CB5FE61" w14:textId="77777777" w:rsidR="000578A7" w:rsidRPr="00570058" w:rsidRDefault="000578A7" w:rsidP="00570058">
      <w:pPr>
        <w:spacing w:after="360"/>
        <w:ind w:left="360"/>
        <w:jc w:val="right"/>
        <w:rPr>
          <w:rFonts w:cs="Arial"/>
          <w:szCs w:val="20"/>
        </w:rPr>
      </w:pPr>
    </w:p>
    <w:p w14:paraId="4D729499" w14:textId="77777777" w:rsidR="00570058" w:rsidRPr="00E720D6" w:rsidRDefault="00570058" w:rsidP="00570058">
      <w:pPr>
        <w:spacing w:line="360" w:lineRule="auto"/>
        <w:jc w:val="both"/>
        <w:rPr>
          <w:rFonts w:cs="Arial"/>
          <w:szCs w:val="20"/>
          <w:u w:val="single"/>
        </w:rPr>
      </w:pPr>
      <w:r w:rsidRPr="00E720D6">
        <w:rPr>
          <w:rFonts w:cs="Arial"/>
          <w:szCs w:val="20"/>
          <w:u w:val="single"/>
        </w:rPr>
        <w:t xml:space="preserve">Despacho: </w:t>
      </w:r>
    </w:p>
    <w:p w14:paraId="3FBB9ED4" w14:textId="77777777" w:rsidR="00570058" w:rsidRPr="00E720D6" w:rsidRDefault="00570058" w:rsidP="00570058">
      <w:pPr>
        <w:widowControl w:val="0"/>
        <w:spacing w:before="120" w:after="120" w:line="276" w:lineRule="auto"/>
        <w:ind w:firstLine="850"/>
        <w:jc w:val="both"/>
        <w:rPr>
          <w:rFonts w:cs="Arial"/>
          <w:szCs w:val="20"/>
          <w:u w:val="single"/>
        </w:rPr>
      </w:pPr>
      <w:r w:rsidRPr="00E720D6">
        <w:rPr>
          <w:rFonts w:cs="Arial"/>
          <w:szCs w:val="20"/>
          <w:u w:val="single"/>
        </w:rPr>
        <w:t>Aprovação motivada do Termo de Referência pela autoridade competente, nos termos do art. 14º, inciso II, do Decreto n. 10.024/2019:</w:t>
      </w:r>
    </w:p>
    <w:p w14:paraId="1BC8FE6A" w14:textId="2FAB0074" w:rsidR="00570058" w:rsidRPr="00E720D6" w:rsidRDefault="00570058" w:rsidP="00570058">
      <w:pPr>
        <w:widowControl w:val="0"/>
        <w:spacing w:before="120" w:after="120" w:line="276" w:lineRule="auto"/>
        <w:ind w:firstLine="850"/>
        <w:jc w:val="both"/>
        <w:rPr>
          <w:rFonts w:cs="Arial"/>
          <w:szCs w:val="20"/>
          <w:u w:val="single"/>
        </w:rPr>
      </w:pPr>
      <w:r w:rsidRPr="00E720D6">
        <w:rPr>
          <w:rFonts w:cs="Arial"/>
          <w:szCs w:val="20"/>
          <w:u w:val="single"/>
        </w:rPr>
        <w:t xml:space="preserve">Reconhecido o seu objeto como essencial à comunidade acadêmica, estando inclusive previsto no Plano de Ação Anual deste órgão, aprovo o </w:t>
      </w:r>
      <w:r w:rsidR="00AC4EA4">
        <w:rPr>
          <w:rFonts w:cs="Arial"/>
          <w:szCs w:val="20"/>
          <w:u w:val="single"/>
        </w:rPr>
        <w:t xml:space="preserve">Estudo Técnico Preliminar nº 23/2022 e o </w:t>
      </w:r>
      <w:r w:rsidRPr="00E720D6">
        <w:rPr>
          <w:rFonts w:cs="Arial"/>
          <w:szCs w:val="20"/>
          <w:u w:val="single"/>
        </w:rPr>
        <w:t>presente Termo de Referência e autorizo a respectiva abertura de licitação, sob a</w:t>
      </w:r>
      <w:r w:rsidR="00DE2FE3" w:rsidRPr="00E720D6">
        <w:rPr>
          <w:rFonts w:cs="Arial"/>
          <w:szCs w:val="20"/>
          <w:u w:val="single"/>
        </w:rPr>
        <w:t xml:space="preserve"> modalidade Pregão Eletrônico Tradicional</w:t>
      </w:r>
      <w:r w:rsidRPr="00E720D6">
        <w:rPr>
          <w:rFonts w:cs="Arial"/>
          <w:szCs w:val="20"/>
          <w:u w:val="single"/>
        </w:rPr>
        <w:t>.</w:t>
      </w:r>
    </w:p>
    <w:p w14:paraId="08D4E25B" w14:textId="77777777" w:rsidR="00570058" w:rsidRPr="00570058" w:rsidRDefault="00570058" w:rsidP="00570058">
      <w:pPr>
        <w:spacing w:line="360" w:lineRule="auto"/>
        <w:jc w:val="both"/>
        <w:rPr>
          <w:rFonts w:cs="Arial"/>
          <w:szCs w:val="20"/>
        </w:rPr>
      </w:pPr>
    </w:p>
    <w:p w14:paraId="69FC7939" w14:textId="0804B7BB" w:rsidR="00570058" w:rsidRDefault="00524CD9" w:rsidP="00570058">
      <w:pPr>
        <w:spacing w:after="360"/>
        <w:ind w:left="360"/>
        <w:jc w:val="right"/>
        <w:rPr>
          <w:rFonts w:cs="Arial"/>
          <w:szCs w:val="20"/>
        </w:rPr>
      </w:pPr>
      <w:r>
        <w:rPr>
          <w:rFonts w:cs="Arial"/>
          <w:szCs w:val="20"/>
        </w:rPr>
        <w:t>Ibirubá/RS, 11</w:t>
      </w:r>
      <w:r w:rsidR="00570058" w:rsidRPr="0098391E">
        <w:rPr>
          <w:rFonts w:cs="Arial"/>
          <w:szCs w:val="20"/>
        </w:rPr>
        <w:t xml:space="preserve"> de </w:t>
      </w:r>
      <w:r>
        <w:rPr>
          <w:rFonts w:cs="Arial"/>
          <w:szCs w:val="20"/>
        </w:rPr>
        <w:t>abril</w:t>
      </w:r>
      <w:r w:rsidR="00570058" w:rsidRPr="0098391E">
        <w:rPr>
          <w:rFonts w:cs="Arial"/>
          <w:szCs w:val="20"/>
        </w:rPr>
        <w:t xml:space="preserve"> de 2022.</w:t>
      </w:r>
      <w:r w:rsidR="00570058" w:rsidRPr="00570058">
        <w:rPr>
          <w:rFonts w:cs="Arial"/>
          <w:szCs w:val="20"/>
        </w:rPr>
        <w:t xml:space="preserve"> </w:t>
      </w:r>
    </w:p>
    <w:p w14:paraId="073D08C3" w14:textId="77777777" w:rsidR="00570058" w:rsidRPr="00570058" w:rsidRDefault="00570058" w:rsidP="00570058">
      <w:pPr>
        <w:ind w:left="360"/>
        <w:jc w:val="center"/>
        <w:rPr>
          <w:rFonts w:cs="Arial"/>
          <w:szCs w:val="20"/>
        </w:rPr>
      </w:pPr>
      <w:r w:rsidRPr="00570058">
        <w:rPr>
          <w:rFonts w:cs="Arial"/>
          <w:szCs w:val="20"/>
        </w:rPr>
        <w:t>______________________________________________________</w:t>
      </w:r>
    </w:p>
    <w:p w14:paraId="4B85CDCC" w14:textId="77777777" w:rsidR="00570058" w:rsidRPr="00570058" w:rsidRDefault="00570058" w:rsidP="00570058">
      <w:pPr>
        <w:jc w:val="center"/>
        <w:rPr>
          <w:rFonts w:cs="Arial"/>
          <w:szCs w:val="20"/>
        </w:rPr>
      </w:pPr>
      <w:r w:rsidRPr="00570058">
        <w:rPr>
          <w:rFonts w:cs="Arial"/>
          <w:szCs w:val="20"/>
        </w:rPr>
        <w:t xml:space="preserve">Sandra Rejane </w:t>
      </w:r>
      <w:proofErr w:type="spellStart"/>
      <w:r w:rsidRPr="00570058">
        <w:rPr>
          <w:rFonts w:cs="Arial"/>
          <w:szCs w:val="20"/>
        </w:rPr>
        <w:t>Zorzo</w:t>
      </w:r>
      <w:proofErr w:type="spellEnd"/>
      <w:r w:rsidRPr="00570058">
        <w:rPr>
          <w:rFonts w:cs="Arial"/>
          <w:szCs w:val="20"/>
        </w:rPr>
        <w:t xml:space="preserve"> </w:t>
      </w:r>
      <w:proofErr w:type="spellStart"/>
      <w:r w:rsidRPr="00570058">
        <w:rPr>
          <w:rFonts w:cs="Arial"/>
          <w:szCs w:val="20"/>
        </w:rPr>
        <w:t>Peringer</w:t>
      </w:r>
      <w:proofErr w:type="spellEnd"/>
    </w:p>
    <w:p w14:paraId="6734E459" w14:textId="77777777" w:rsidR="00570058" w:rsidRPr="00570058" w:rsidRDefault="00570058" w:rsidP="00570058">
      <w:pPr>
        <w:jc w:val="center"/>
        <w:rPr>
          <w:rFonts w:cs="Arial"/>
          <w:szCs w:val="20"/>
        </w:rPr>
      </w:pPr>
      <w:r w:rsidRPr="00570058">
        <w:rPr>
          <w:rFonts w:cs="Arial"/>
          <w:szCs w:val="20"/>
        </w:rPr>
        <w:t>Diretora Geral e Ordenadora de Despesas</w:t>
      </w:r>
    </w:p>
    <w:p w14:paraId="732910FB" w14:textId="77777777" w:rsidR="00570058" w:rsidRPr="00570058" w:rsidRDefault="00570058" w:rsidP="00570058">
      <w:pPr>
        <w:jc w:val="center"/>
        <w:rPr>
          <w:rFonts w:cs="Arial"/>
          <w:szCs w:val="20"/>
        </w:rPr>
      </w:pPr>
      <w:r w:rsidRPr="00570058">
        <w:rPr>
          <w:rFonts w:cs="Arial"/>
          <w:szCs w:val="20"/>
        </w:rPr>
        <w:t>Portaria nº 154/2020</w:t>
      </w:r>
    </w:p>
    <w:p w14:paraId="5748123D" w14:textId="77777777" w:rsidR="005C57CB" w:rsidRDefault="005C57CB" w:rsidP="005C57CB">
      <w:pPr>
        <w:spacing w:after="360"/>
        <w:ind w:left="360"/>
        <w:rPr>
          <w:rFonts w:cs="Arial"/>
          <w:b/>
        </w:rPr>
      </w:pPr>
    </w:p>
    <w:p w14:paraId="15A20176" w14:textId="77777777" w:rsidR="001B2244" w:rsidRDefault="001B2244" w:rsidP="005C57CB">
      <w:pPr>
        <w:spacing w:after="360"/>
        <w:ind w:left="360"/>
        <w:rPr>
          <w:rFonts w:cs="Arial"/>
          <w:b/>
        </w:rPr>
      </w:pPr>
    </w:p>
    <w:p w14:paraId="19A78B84" w14:textId="77777777" w:rsidR="005C57CB" w:rsidRDefault="00324238" w:rsidP="005C57CB">
      <w:pPr>
        <w:spacing w:after="360"/>
        <w:ind w:left="360"/>
        <w:rPr>
          <w:rFonts w:cs="Arial"/>
          <w:b/>
        </w:rPr>
      </w:pPr>
      <w:r>
        <w:rPr>
          <w:rFonts w:cs="Arial"/>
          <w:b/>
        </w:rPr>
        <w:t>Anexos:</w:t>
      </w:r>
    </w:p>
    <w:p w14:paraId="6405A73E" w14:textId="4BA014BA" w:rsidR="00324238" w:rsidRDefault="00324238" w:rsidP="005C57CB">
      <w:pPr>
        <w:spacing w:after="360"/>
        <w:ind w:left="360"/>
        <w:rPr>
          <w:rFonts w:cs="Arial"/>
        </w:rPr>
      </w:pPr>
      <w:r w:rsidRPr="00324238">
        <w:rPr>
          <w:rFonts w:cs="Arial"/>
        </w:rPr>
        <w:t>I – Estudo Técnico Preliminar</w:t>
      </w:r>
      <w:r w:rsidR="00A93677">
        <w:rPr>
          <w:rFonts w:cs="Arial"/>
        </w:rPr>
        <w:t>;</w:t>
      </w:r>
    </w:p>
    <w:p w14:paraId="1CECBAD6" w14:textId="77777777" w:rsidR="000578A7" w:rsidRDefault="000578A7" w:rsidP="005C57CB">
      <w:pPr>
        <w:spacing w:after="360"/>
        <w:ind w:left="360"/>
        <w:rPr>
          <w:rFonts w:cs="Arial"/>
        </w:rPr>
      </w:pPr>
    </w:p>
    <w:p w14:paraId="40C8774A" w14:textId="77777777" w:rsidR="000578A7" w:rsidRDefault="000578A7" w:rsidP="005C57CB">
      <w:pPr>
        <w:spacing w:after="360"/>
        <w:ind w:left="360"/>
        <w:rPr>
          <w:rFonts w:cs="Arial"/>
        </w:rPr>
      </w:pPr>
    </w:p>
    <w:p w14:paraId="659519AA" w14:textId="77777777" w:rsidR="000578A7" w:rsidRDefault="000578A7" w:rsidP="005C57CB">
      <w:pPr>
        <w:spacing w:after="360"/>
        <w:ind w:left="360"/>
        <w:rPr>
          <w:rFonts w:cs="Arial"/>
        </w:rPr>
      </w:pPr>
    </w:p>
    <w:p w14:paraId="2406690C" w14:textId="77777777" w:rsidR="000578A7" w:rsidRDefault="000578A7" w:rsidP="005C57CB">
      <w:pPr>
        <w:spacing w:after="360"/>
        <w:ind w:left="360"/>
        <w:rPr>
          <w:rFonts w:cs="Arial"/>
        </w:rPr>
      </w:pPr>
    </w:p>
    <w:p w14:paraId="24F8C67B" w14:textId="77777777" w:rsidR="000578A7" w:rsidRDefault="000578A7" w:rsidP="005C57CB">
      <w:pPr>
        <w:spacing w:after="360"/>
        <w:ind w:left="360"/>
        <w:rPr>
          <w:rFonts w:cs="Arial"/>
        </w:rPr>
      </w:pPr>
    </w:p>
    <w:p w14:paraId="76E31D58" w14:textId="77777777" w:rsidR="000578A7" w:rsidRDefault="000578A7" w:rsidP="005C57CB">
      <w:pPr>
        <w:spacing w:after="360"/>
        <w:ind w:left="360"/>
        <w:rPr>
          <w:rFonts w:cs="Arial"/>
        </w:rPr>
      </w:pPr>
    </w:p>
    <w:p w14:paraId="01E9AFCF" w14:textId="77777777" w:rsidR="000578A7" w:rsidRDefault="000578A7" w:rsidP="005C57CB">
      <w:pPr>
        <w:spacing w:after="360"/>
        <w:ind w:left="360"/>
        <w:rPr>
          <w:rFonts w:cs="Arial"/>
        </w:rPr>
      </w:pPr>
    </w:p>
    <w:p w14:paraId="7D0A4ED2" w14:textId="77777777" w:rsidR="000578A7" w:rsidRDefault="000578A7" w:rsidP="005C57CB">
      <w:pPr>
        <w:spacing w:after="360"/>
        <w:ind w:left="360"/>
        <w:rPr>
          <w:rFonts w:cs="Arial"/>
        </w:rPr>
      </w:pPr>
    </w:p>
    <w:p w14:paraId="274B92F8" w14:textId="1CA66025" w:rsidR="00521B12" w:rsidRPr="00521B12" w:rsidRDefault="00521B12" w:rsidP="00521B12">
      <w:pPr>
        <w:spacing w:before="240" w:after="240"/>
        <w:jc w:val="center"/>
        <w:rPr>
          <w:rFonts w:cs="Arial"/>
          <w:b/>
        </w:rPr>
      </w:pPr>
      <w:r>
        <w:rPr>
          <w:rFonts w:cs="Arial"/>
          <w:b/>
        </w:rPr>
        <w:t>ANEXO I</w:t>
      </w:r>
      <w:r w:rsidRPr="00521B12">
        <w:rPr>
          <w:rFonts w:cs="Arial"/>
          <w:b/>
        </w:rPr>
        <w:t xml:space="preserve"> DO TERMO DE REFERÊNCIA</w:t>
      </w:r>
    </w:p>
    <w:p w14:paraId="1951FDC0" w14:textId="77777777" w:rsidR="00521B12" w:rsidRPr="00521B12" w:rsidRDefault="00521B12" w:rsidP="00521B12">
      <w:pPr>
        <w:spacing w:before="240" w:after="240"/>
        <w:jc w:val="center"/>
        <w:rPr>
          <w:rFonts w:cs="Arial"/>
          <w:b/>
        </w:rPr>
      </w:pPr>
    </w:p>
    <w:p w14:paraId="7980776D" w14:textId="77777777" w:rsidR="00521B12" w:rsidRPr="00521B12" w:rsidRDefault="00521B12" w:rsidP="00521B12">
      <w:pPr>
        <w:spacing w:before="240" w:after="240"/>
        <w:jc w:val="center"/>
        <w:rPr>
          <w:rFonts w:cs="Arial"/>
          <w:b/>
        </w:rPr>
      </w:pPr>
      <w:r w:rsidRPr="00521B12">
        <w:rPr>
          <w:rFonts w:cs="Arial"/>
          <w:b/>
        </w:rPr>
        <w:t>ESTUDO TÉCNICO PRELIMINAR</w:t>
      </w:r>
    </w:p>
    <w:p w14:paraId="26012A40" w14:textId="6D9A99DC" w:rsidR="00521B12" w:rsidRPr="00521B12" w:rsidRDefault="00EF6BF6" w:rsidP="00521B12">
      <w:pPr>
        <w:jc w:val="center"/>
        <w:rPr>
          <w:rFonts w:cs="Arial"/>
          <w:b/>
        </w:rPr>
      </w:pPr>
      <w:r w:rsidRPr="00EF6BF6">
        <w:rPr>
          <w:rFonts w:cs="Arial"/>
          <w:b/>
        </w:rPr>
        <w:t>CONTRATAÇÃO DE SERVIÇOS TERCEIRIZADOS DE EXPLORAÇÃO DO SERVIÇO DE RESTAURANTE E DE LANCHONETE</w:t>
      </w:r>
    </w:p>
    <w:p w14:paraId="6ECEBADE" w14:textId="0BE3D1AF" w:rsidR="009B31B1" w:rsidRDefault="009B31B1" w:rsidP="00324238">
      <w:pPr>
        <w:ind w:left="360"/>
        <w:rPr>
          <w:rFonts w:cs="Arial"/>
          <w:i/>
          <w:color w:val="FF0000"/>
        </w:rPr>
      </w:pPr>
    </w:p>
    <w:p w14:paraId="50B3F8C4" w14:textId="45D40E00" w:rsidR="00855C2D" w:rsidRPr="00855C2D" w:rsidRDefault="00855C2D" w:rsidP="00855C2D">
      <w:pPr>
        <w:rPr>
          <w:rFonts w:cs="Arial"/>
          <w:szCs w:val="20"/>
        </w:rPr>
      </w:pPr>
      <w:r>
        <w:br/>
      </w:r>
    </w:p>
    <w:p w14:paraId="235B5311" w14:textId="77777777" w:rsidR="00855C2D" w:rsidRPr="00855C2D" w:rsidRDefault="00855C2D" w:rsidP="00EE3532">
      <w:pPr>
        <w:pStyle w:val="NormalWeb"/>
        <w:numPr>
          <w:ilvl w:val="0"/>
          <w:numId w:val="22"/>
        </w:numPr>
        <w:tabs>
          <w:tab w:val="clear" w:pos="720"/>
          <w:tab w:val="num" w:pos="0"/>
        </w:tabs>
        <w:spacing w:before="0" w:beforeAutospacing="0" w:after="0" w:afterAutospacing="0"/>
        <w:ind w:left="0" w:firstLine="0"/>
        <w:jc w:val="both"/>
        <w:textAlignment w:val="baseline"/>
        <w:rPr>
          <w:rFonts w:ascii="Arial" w:hAnsi="Arial" w:cs="Arial"/>
          <w:b/>
          <w:bCs/>
          <w:color w:val="000000"/>
          <w:szCs w:val="20"/>
        </w:rPr>
      </w:pPr>
      <w:r w:rsidRPr="00855C2D">
        <w:rPr>
          <w:rFonts w:ascii="Arial" w:hAnsi="Arial" w:cs="Arial"/>
          <w:b/>
          <w:bCs/>
          <w:color w:val="000000"/>
          <w:szCs w:val="20"/>
        </w:rPr>
        <w:t>INFORMAÇÕES BÁSICAS:</w:t>
      </w:r>
    </w:p>
    <w:p w14:paraId="018E812E" w14:textId="77777777" w:rsidR="00855C2D" w:rsidRPr="00855C2D" w:rsidRDefault="00855C2D" w:rsidP="00855C2D">
      <w:pPr>
        <w:pStyle w:val="NormalWeb"/>
        <w:spacing w:before="0" w:beforeAutospacing="0" w:after="0" w:afterAutospacing="0"/>
        <w:ind w:left="360"/>
        <w:jc w:val="both"/>
        <w:rPr>
          <w:rFonts w:ascii="Arial" w:hAnsi="Arial" w:cs="Arial"/>
          <w:szCs w:val="20"/>
        </w:rPr>
      </w:pPr>
      <w:r w:rsidRPr="00855C2D">
        <w:rPr>
          <w:rFonts w:ascii="Arial" w:hAnsi="Arial" w:cs="Arial"/>
          <w:color w:val="000000"/>
          <w:szCs w:val="20"/>
        </w:rPr>
        <w:t xml:space="preserve">Número do processo no SIPAC: </w:t>
      </w:r>
      <w:r w:rsidRPr="00855C2D">
        <w:rPr>
          <w:rFonts w:ascii="Arial" w:hAnsi="Arial" w:cs="Arial"/>
          <w:color w:val="000000"/>
          <w:szCs w:val="20"/>
          <w:shd w:val="clear" w:color="auto" w:fill="F9FBFD"/>
        </w:rPr>
        <w:t>23366.000168/2022-95</w:t>
      </w:r>
    </w:p>
    <w:p w14:paraId="52FE788F" w14:textId="77777777" w:rsidR="00855C2D" w:rsidRPr="00855C2D" w:rsidRDefault="00855C2D" w:rsidP="00855C2D">
      <w:pPr>
        <w:rPr>
          <w:rFonts w:cs="Arial"/>
          <w:szCs w:val="20"/>
        </w:rPr>
      </w:pPr>
      <w:r w:rsidRPr="00855C2D">
        <w:rPr>
          <w:rFonts w:cs="Arial"/>
          <w:szCs w:val="20"/>
        </w:rPr>
        <w:br/>
      </w:r>
    </w:p>
    <w:p w14:paraId="0763DE4B" w14:textId="77777777" w:rsidR="00855C2D" w:rsidRPr="00855C2D" w:rsidRDefault="00855C2D" w:rsidP="00855C2D">
      <w:pPr>
        <w:pStyle w:val="NormalWeb"/>
        <w:numPr>
          <w:ilvl w:val="0"/>
          <w:numId w:val="23"/>
        </w:numPr>
        <w:spacing w:before="0" w:beforeAutospacing="0" w:after="0" w:afterAutospacing="0"/>
        <w:jc w:val="both"/>
        <w:textAlignment w:val="baseline"/>
        <w:rPr>
          <w:rFonts w:ascii="Arial" w:hAnsi="Arial" w:cs="Arial"/>
          <w:b/>
          <w:bCs/>
          <w:color w:val="000000"/>
          <w:szCs w:val="20"/>
        </w:rPr>
      </w:pPr>
      <w:r w:rsidRPr="00855C2D">
        <w:rPr>
          <w:rFonts w:ascii="Arial" w:hAnsi="Arial" w:cs="Arial"/>
          <w:b/>
          <w:bCs/>
          <w:color w:val="000000"/>
          <w:szCs w:val="20"/>
        </w:rPr>
        <w:t>DESIGNAÇÃO DA EQUIPE DE PLANEJAMENTO </w:t>
      </w:r>
    </w:p>
    <w:p w14:paraId="1D53A81C" w14:textId="77777777" w:rsidR="00855C2D" w:rsidRPr="00855C2D" w:rsidRDefault="00855C2D" w:rsidP="00855C2D">
      <w:pPr>
        <w:pStyle w:val="NormalWeb"/>
        <w:spacing w:before="0" w:beforeAutospacing="0" w:after="0" w:afterAutospacing="0"/>
        <w:ind w:left="360"/>
        <w:jc w:val="both"/>
        <w:rPr>
          <w:rFonts w:ascii="Arial" w:hAnsi="Arial" w:cs="Arial"/>
          <w:szCs w:val="20"/>
        </w:rPr>
      </w:pPr>
      <w:r w:rsidRPr="00855C2D">
        <w:rPr>
          <w:rFonts w:ascii="Arial" w:hAnsi="Arial" w:cs="Arial"/>
          <w:color w:val="000000"/>
          <w:szCs w:val="20"/>
        </w:rPr>
        <w:t>Ordem de Serviço N</w:t>
      </w:r>
      <w:r w:rsidRPr="00855C2D">
        <w:rPr>
          <w:rFonts w:ascii="Arial" w:hAnsi="Arial" w:cs="Arial"/>
          <w:color w:val="000000"/>
          <w:szCs w:val="20"/>
          <w:vertAlign w:val="superscript"/>
        </w:rPr>
        <w:t>o</w:t>
      </w:r>
      <w:r w:rsidRPr="00855C2D">
        <w:rPr>
          <w:rFonts w:ascii="Arial" w:hAnsi="Arial" w:cs="Arial"/>
          <w:color w:val="000000"/>
          <w:szCs w:val="20"/>
        </w:rPr>
        <w:t xml:space="preserve"> 01/2022</w:t>
      </w:r>
    </w:p>
    <w:p w14:paraId="2D64EAE0" w14:textId="77777777" w:rsidR="00855C2D" w:rsidRPr="00855C2D" w:rsidRDefault="00855C2D" w:rsidP="00855C2D">
      <w:pPr>
        <w:rPr>
          <w:rFonts w:cs="Arial"/>
          <w:szCs w:val="20"/>
        </w:rPr>
      </w:pPr>
      <w:r w:rsidRPr="00855C2D">
        <w:rPr>
          <w:rFonts w:cs="Arial"/>
          <w:szCs w:val="20"/>
        </w:rPr>
        <w:br/>
      </w:r>
    </w:p>
    <w:p w14:paraId="13936FC4" w14:textId="77777777" w:rsidR="00855C2D" w:rsidRPr="00855C2D" w:rsidRDefault="00855C2D" w:rsidP="00855C2D">
      <w:pPr>
        <w:pStyle w:val="NormalWeb"/>
        <w:numPr>
          <w:ilvl w:val="0"/>
          <w:numId w:val="24"/>
        </w:numPr>
        <w:spacing w:before="0" w:beforeAutospacing="0" w:after="0" w:afterAutospacing="0"/>
        <w:jc w:val="both"/>
        <w:textAlignment w:val="baseline"/>
        <w:rPr>
          <w:rFonts w:ascii="Arial" w:hAnsi="Arial" w:cs="Arial"/>
          <w:b/>
          <w:bCs/>
          <w:color w:val="000000"/>
          <w:szCs w:val="20"/>
        </w:rPr>
      </w:pPr>
      <w:r w:rsidRPr="00855C2D">
        <w:rPr>
          <w:rFonts w:ascii="Arial" w:hAnsi="Arial" w:cs="Arial"/>
          <w:b/>
          <w:bCs/>
          <w:color w:val="000000"/>
          <w:szCs w:val="20"/>
        </w:rPr>
        <w:t>DIRETRIZES QUE NORTEARÃO ESTE ETP</w:t>
      </w:r>
    </w:p>
    <w:p w14:paraId="1A336442" w14:textId="77777777" w:rsidR="00855C2D" w:rsidRPr="00855C2D" w:rsidRDefault="00855C2D" w:rsidP="00855C2D">
      <w:pPr>
        <w:rPr>
          <w:rFonts w:cs="Arial"/>
          <w:szCs w:val="20"/>
        </w:rPr>
      </w:pPr>
    </w:p>
    <w:p w14:paraId="4099F857" w14:textId="77777777" w:rsidR="00855C2D" w:rsidRPr="00855C2D" w:rsidRDefault="00855C2D" w:rsidP="00855C2D">
      <w:pPr>
        <w:pStyle w:val="NormalWeb"/>
        <w:spacing w:before="0" w:beforeAutospacing="0" w:after="120" w:afterAutospacing="0"/>
        <w:ind w:firstLine="720"/>
        <w:jc w:val="both"/>
        <w:rPr>
          <w:rFonts w:ascii="Arial" w:hAnsi="Arial" w:cs="Arial"/>
          <w:szCs w:val="20"/>
        </w:rPr>
      </w:pPr>
      <w:r w:rsidRPr="00855C2D">
        <w:rPr>
          <w:rFonts w:ascii="Arial" w:hAnsi="Arial" w:cs="Arial"/>
          <w:color w:val="000000"/>
          <w:szCs w:val="20"/>
          <w:u w:val="single"/>
        </w:rPr>
        <w:t>Lei nº 6.120, de 15 de outubro de 1974</w:t>
      </w:r>
      <w:r w:rsidRPr="00855C2D">
        <w:rPr>
          <w:rFonts w:ascii="Arial" w:hAnsi="Arial" w:cs="Arial"/>
          <w:color w:val="000000"/>
          <w:szCs w:val="20"/>
        </w:rPr>
        <w:t xml:space="preserve"> - Dispõe sobre a alienação de bens imóveis de instituições federais de ensino e dá outras providências;</w:t>
      </w:r>
    </w:p>
    <w:p w14:paraId="6DD8FC91"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Lei n.º 8.245, de 18 de outubro de 1991</w:t>
      </w:r>
      <w:r w:rsidRPr="00855C2D">
        <w:rPr>
          <w:rFonts w:ascii="Arial" w:hAnsi="Arial" w:cs="Arial"/>
          <w:color w:val="000000"/>
          <w:szCs w:val="20"/>
        </w:rPr>
        <w:t xml:space="preserve"> - Dispõe sobre as locações dos imóveis urbanos e os procedimentos a elas pertinentes;</w:t>
      </w:r>
    </w:p>
    <w:p w14:paraId="385E3426"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Style w:val="apple-tab-span"/>
          <w:rFonts w:ascii="Arial" w:hAnsi="Arial" w:cs="Arial"/>
          <w:color w:val="000000"/>
          <w:szCs w:val="20"/>
        </w:rPr>
        <w:tab/>
      </w:r>
      <w:r w:rsidRPr="00855C2D">
        <w:rPr>
          <w:rFonts w:ascii="Arial" w:hAnsi="Arial" w:cs="Arial"/>
          <w:color w:val="000000"/>
          <w:szCs w:val="20"/>
          <w:u w:val="single"/>
        </w:rPr>
        <w:t>Decreto Nº 54.994 de 17 de janeiro de 2020</w:t>
      </w:r>
      <w:r w:rsidRPr="00855C2D">
        <w:rPr>
          <w:rFonts w:ascii="Arial" w:hAnsi="Arial" w:cs="Arial"/>
          <w:color w:val="000000"/>
          <w:szCs w:val="20"/>
        </w:rPr>
        <w:t xml:space="preserve"> - Regulamenta a Lei nº 15.216, de 30 de julho de 2018, que dispõe sobre a promoção da alimentação saudável e proíbe a comercialização de produtos que colaborem para a obesidade, diabetes e hipertensão em cantinas e similares instalados em escolas públicas e privadas do Estado do Rio Grande do Sul;</w:t>
      </w:r>
    </w:p>
    <w:p w14:paraId="110357D2"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Portaria MS/GM nº 1428/1993</w:t>
      </w:r>
      <w:r w:rsidRPr="00855C2D">
        <w:rPr>
          <w:rFonts w:ascii="Arial" w:hAnsi="Arial" w:cs="Arial"/>
          <w:color w:val="000000"/>
          <w:szCs w:val="20"/>
        </w:rPr>
        <w:t xml:space="preserve"> – aprova o “Regulamento Técnico para Inspeção Sanitária de Alimentos", as "Diretrizes para o Estabelecimento de Boas Práticas de Produção e de Prestação de Serviços na Área de Alimentos" e o "Regulamento Técnico para o Estabelecimento de Padrão de Identidade e Qualidade (</w:t>
      </w:r>
      <w:proofErr w:type="spellStart"/>
      <w:r w:rsidRPr="00855C2D">
        <w:rPr>
          <w:rFonts w:ascii="Arial" w:hAnsi="Arial" w:cs="Arial"/>
          <w:color w:val="000000"/>
          <w:szCs w:val="20"/>
        </w:rPr>
        <w:t>PIQ's</w:t>
      </w:r>
      <w:proofErr w:type="spellEnd"/>
      <w:r w:rsidRPr="00855C2D">
        <w:rPr>
          <w:rFonts w:ascii="Arial" w:hAnsi="Arial" w:cs="Arial"/>
          <w:color w:val="000000"/>
          <w:szCs w:val="20"/>
        </w:rPr>
        <w:t>) para Serviços e Produtos na Área de Alimentos";</w:t>
      </w:r>
    </w:p>
    <w:p w14:paraId="484CC7BD"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Portaria nº 326/1997 da Secretaria de Vigilância Sanitária, do Ministério da Saúde</w:t>
      </w:r>
      <w:r w:rsidRPr="00855C2D">
        <w:rPr>
          <w:rFonts w:ascii="Arial" w:hAnsi="Arial" w:cs="Arial"/>
          <w:color w:val="000000"/>
          <w:szCs w:val="20"/>
        </w:rPr>
        <w:t xml:space="preserve"> – aprova o “Regulamento Técnico de Condições Higiênicos </w:t>
      </w:r>
      <w:r w:rsidRPr="00855C2D">
        <w:rPr>
          <w:rFonts w:ascii="Arial" w:hAnsi="Arial" w:cs="Arial"/>
          <w:color w:val="000000"/>
          <w:szCs w:val="20"/>
        </w:rPr>
        <w:softHyphen/>
        <w:t>Sanitárias e de Boas Práticas de Fabricação para Estabelecimentos Produtores/</w:t>
      </w:r>
      <w:proofErr w:type="spellStart"/>
      <w:r w:rsidRPr="00855C2D">
        <w:rPr>
          <w:rFonts w:ascii="Arial" w:hAnsi="Arial" w:cs="Arial"/>
          <w:color w:val="000000"/>
          <w:szCs w:val="20"/>
        </w:rPr>
        <w:t>Industrializadores</w:t>
      </w:r>
      <w:proofErr w:type="spellEnd"/>
      <w:r w:rsidRPr="00855C2D">
        <w:rPr>
          <w:rFonts w:ascii="Arial" w:hAnsi="Arial" w:cs="Arial"/>
          <w:color w:val="000000"/>
          <w:szCs w:val="20"/>
        </w:rPr>
        <w:t xml:space="preserve"> de Alimentos”;</w:t>
      </w:r>
    </w:p>
    <w:p w14:paraId="44977D32"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Resolução RDC ANVISA nº 275/2002</w:t>
      </w:r>
      <w:r w:rsidRPr="00855C2D">
        <w:rPr>
          <w:rFonts w:ascii="Arial" w:hAnsi="Arial" w:cs="Arial"/>
          <w:color w:val="000000"/>
          <w:szCs w:val="20"/>
        </w:rPr>
        <w:t xml:space="preserve"> - dispõe sobre o Regulamento Técnico de Procedimentos Operacionais Padronizados Aplicados aos Estabelecimentos Produtores/</w:t>
      </w:r>
      <w:proofErr w:type="spellStart"/>
      <w:r w:rsidRPr="00855C2D">
        <w:rPr>
          <w:rFonts w:ascii="Arial" w:hAnsi="Arial" w:cs="Arial"/>
          <w:color w:val="000000"/>
          <w:szCs w:val="20"/>
        </w:rPr>
        <w:t>Industrializadores</w:t>
      </w:r>
      <w:proofErr w:type="spellEnd"/>
      <w:r w:rsidRPr="00855C2D">
        <w:rPr>
          <w:rFonts w:ascii="Arial" w:hAnsi="Arial" w:cs="Arial"/>
          <w:color w:val="000000"/>
          <w:szCs w:val="20"/>
        </w:rPr>
        <w:t xml:space="preserve"> de Alimentos e a Lista de Verificação de Boas Práticas de Fabricação em Estabelecimentos Produtores/</w:t>
      </w:r>
      <w:proofErr w:type="spellStart"/>
      <w:r w:rsidRPr="00855C2D">
        <w:rPr>
          <w:rFonts w:ascii="Arial" w:hAnsi="Arial" w:cs="Arial"/>
          <w:color w:val="000000"/>
          <w:szCs w:val="20"/>
        </w:rPr>
        <w:t>Industrializadores</w:t>
      </w:r>
      <w:proofErr w:type="spellEnd"/>
      <w:r w:rsidRPr="00855C2D">
        <w:rPr>
          <w:rFonts w:ascii="Arial" w:hAnsi="Arial" w:cs="Arial"/>
          <w:color w:val="000000"/>
          <w:szCs w:val="20"/>
        </w:rPr>
        <w:t xml:space="preserve"> de Alimentos;</w:t>
      </w:r>
      <w:r w:rsidRPr="00855C2D">
        <w:rPr>
          <w:rStyle w:val="apple-tab-span"/>
          <w:rFonts w:ascii="Arial" w:hAnsi="Arial" w:cs="Arial"/>
          <w:color w:val="000000"/>
          <w:szCs w:val="20"/>
        </w:rPr>
        <w:tab/>
      </w:r>
    </w:p>
    <w:p w14:paraId="02AAB159"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Resolução RDC ANVISA nº 216/2004</w:t>
      </w:r>
      <w:r w:rsidRPr="00855C2D">
        <w:rPr>
          <w:rFonts w:ascii="Arial" w:hAnsi="Arial" w:cs="Arial"/>
          <w:color w:val="000000"/>
          <w:szCs w:val="20"/>
        </w:rPr>
        <w:t xml:space="preserve"> - dispõe sobre o Regulamento Técnico de Boas Práticas para Serviços de Alimentação;</w:t>
      </w:r>
    </w:p>
    <w:p w14:paraId="69625010"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Resolução RDC ANVISA nº 218/2005</w:t>
      </w:r>
      <w:r w:rsidRPr="00855C2D">
        <w:rPr>
          <w:rFonts w:ascii="Arial" w:hAnsi="Arial" w:cs="Arial"/>
          <w:color w:val="000000"/>
          <w:szCs w:val="20"/>
        </w:rPr>
        <w:t xml:space="preserve"> - dispõe sobre o Regulamento Técnico de Procedimentos Higiênico-Sanitários para Manipulação de Alimentos e Bebidas Preparados com Vegetais;</w:t>
      </w:r>
    </w:p>
    <w:p w14:paraId="7BA66082"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lastRenderedPageBreak/>
        <w:t>·</w:t>
      </w:r>
      <w:r w:rsidRPr="00855C2D">
        <w:rPr>
          <w:rStyle w:val="apple-tab-span"/>
          <w:rFonts w:ascii="Arial" w:hAnsi="Arial" w:cs="Arial"/>
          <w:color w:val="000000"/>
          <w:szCs w:val="20"/>
        </w:rPr>
        <w:tab/>
      </w:r>
      <w:r w:rsidRPr="00855C2D">
        <w:rPr>
          <w:rFonts w:ascii="Arial" w:hAnsi="Arial" w:cs="Arial"/>
          <w:color w:val="000000"/>
          <w:szCs w:val="20"/>
          <w:u w:val="single"/>
        </w:rPr>
        <w:t>Portaria Interministerial nº 1.010/2006</w:t>
      </w:r>
      <w:r w:rsidRPr="00855C2D">
        <w:rPr>
          <w:rFonts w:ascii="Arial" w:hAnsi="Arial" w:cs="Arial"/>
          <w:color w:val="000000"/>
          <w:szCs w:val="20"/>
        </w:rPr>
        <w:t>, que institui as diretrizes para a Promoção da Alimentação Saudável nas Escolas de Educação Infantil, Fundamental e Nível Médio das Redes Públicas e Privadas, em âmbito nacional;</w:t>
      </w:r>
    </w:p>
    <w:p w14:paraId="38D1653F"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Lei n.º 10.520, de 17 de julho de 2002</w:t>
      </w:r>
      <w:r w:rsidRPr="00855C2D">
        <w:rPr>
          <w:rFonts w:ascii="Arial" w:hAnsi="Arial" w:cs="Arial"/>
          <w:color w:val="000000"/>
          <w:szCs w:val="20"/>
        </w:rPr>
        <w:t xml:space="preserve"> - Institui, no âmbito da União, Estados, Distrito Federal e Municípios, nos termos do art. 37, inciso XXI, da Constituição Federal, modalidade de licitação denominada pregão, para aquisição de bens e serviços comuns, e dá outras providências;</w:t>
      </w:r>
    </w:p>
    <w:p w14:paraId="5425EBB1"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Portaria SES-RS nº 78/2009</w:t>
      </w:r>
      <w:r w:rsidRPr="00855C2D">
        <w:rPr>
          <w:rFonts w:ascii="Arial" w:hAnsi="Arial" w:cs="Arial"/>
          <w:color w:val="000000"/>
          <w:szCs w:val="20"/>
        </w:rPr>
        <w:t>, aprova a lista de verificação em Boas Práticas para serviços de alimentação, aprova Normas para cursos de capacitação em Boas Práticas para serviços de alimentação e dá outras providências;</w:t>
      </w:r>
    </w:p>
    <w:p w14:paraId="4DCFBBEB"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Portaria SES-RS nº 325/2010</w:t>
      </w:r>
      <w:r w:rsidRPr="00855C2D">
        <w:rPr>
          <w:rFonts w:ascii="Arial" w:hAnsi="Arial" w:cs="Arial"/>
          <w:color w:val="000000"/>
          <w:szCs w:val="20"/>
        </w:rPr>
        <w:t>, aprova procedimentos para prevenir a disseminação do vírus H1N1 na área de exposição de alimentos preparados em serviços de alimentação;</w:t>
      </w:r>
    </w:p>
    <w:p w14:paraId="3568FF50"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Style w:val="apple-tab-span"/>
          <w:rFonts w:ascii="Arial" w:hAnsi="Arial" w:cs="Arial"/>
          <w:color w:val="000000"/>
          <w:szCs w:val="20"/>
        </w:rPr>
        <w:tab/>
      </w:r>
      <w:hyperlink r:id="rId14" w:history="1">
        <w:r w:rsidRPr="00855C2D">
          <w:rPr>
            <w:rStyle w:val="Hyperlink"/>
            <w:rFonts w:ascii="Arial" w:hAnsi="Arial" w:cs="Arial"/>
            <w:color w:val="000000"/>
            <w:szCs w:val="20"/>
            <w:shd w:val="clear" w:color="auto" w:fill="FFFFFF"/>
          </w:rPr>
          <w:t>Norma Técnica SES-RS nº 01/2005</w:t>
        </w:r>
      </w:hyperlink>
      <w:r w:rsidRPr="00855C2D">
        <w:rPr>
          <w:rFonts w:ascii="Arial" w:hAnsi="Arial" w:cs="Arial"/>
          <w:color w:val="000000"/>
          <w:szCs w:val="20"/>
        </w:rPr>
        <w:t xml:space="preserve"> - </w:t>
      </w:r>
      <w:r w:rsidRPr="00855C2D">
        <w:rPr>
          <w:rFonts w:ascii="Arial" w:hAnsi="Arial" w:cs="Arial"/>
          <w:color w:val="000000"/>
          <w:szCs w:val="20"/>
          <w:shd w:val="clear" w:color="auto" w:fill="FFFFFF"/>
        </w:rPr>
        <w:t>Dispõe sobre as Boas Práticas de Manipulação no acondicionamento e comercialização de produtos hortifrutigranjeiros "in natura".</w:t>
      </w:r>
    </w:p>
    <w:p w14:paraId="18176AD8"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Decreto nº 8.553, de 3 de novembro de 2015</w:t>
      </w:r>
      <w:r w:rsidRPr="00855C2D">
        <w:rPr>
          <w:rFonts w:ascii="Arial" w:hAnsi="Arial" w:cs="Arial"/>
          <w:color w:val="000000"/>
          <w:szCs w:val="20"/>
        </w:rPr>
        <w:t xml:space="preserve"> - Institui o Pacto Nacional para Alimentação Saudável;</w:t>
      </w:r>
    </w:p>
    <w:p w14:paraId="556A9E95"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Portaria Normativa nº 07/2016 da Secretaria de Gestão de Pessoas e Relações do Trabalho no Serviço Público, do Ministério do Planejamento, Desenvolvimento e Gestão</w:t>
      </w:r>
      <w:r w:rsidRPr="00855C2D">
        <w:rPr>
          <w:rFonts w:ascii="Arial" w:hAnsi="Arial" w:cs="Arial"/>
          <w:color w:val="000000"/>
          <w:szCs w:val="20"/>
        </w:rPr>
        <w:t xml:space="preserve"> - que Institui as diretrizes de promoção da alimentação adequada e saudável nos ambientes de trabalho;</w:t>
      </w:r>
    </w:p>
    <w:p w14:paraId="7652AA38"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Decreto nº 5.450, de 31 de maio de 2005</w:t>
      </w:r>
      <w:r w:rsidRPr="00855C2D">
        <w:rPr>
          <w:rFonts w:ascii="Arial" w:hAnsi="Arial" w:cs="Arial"/>
          <w:color w:val="000000"/>
          <w:szCs w:val="20"/>
        </w:rPr>
        <w:t xml:space="preserve"> - Regulamenta o pregão, na forma eletrônica, para aquisição de bens e serviços comuns, e dá outras providências;</w:t>
      </w:r>
    </w:p>
    <w:p w14:paraId="5C591C5B"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Decreto n.º 9.507, de 21 de setembro de 2018</w:t>
      </w:r>
      <w:r w:rsidRPr="00855C2D">
        <w:rPr>
          <w:rFonts w:ascii="Arial" w:hAnsi="Arial" w:cs="Arial"/>
          <w:color w:val="000000"/>
          <w:szCs w:val="20"/>
        </w:rPr>
        <w:t xml:space="preserve"> - Dispõe sobre a execução indireta, mediante contratação, de serviços da administração pública federal direta, autárquica e fundacional e das empresas públicas e das sociedades de economia mista controladas pela União;</w:t>
      </w:r>
    </w:p>
    <w:p w14:paraId="61A1AC31"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Decreto n.º 7.746, de 5 de junho de 2012</w:t>
      </w:r>
      <w:r w:rsidRPr="00855C2D">
        <w:rPr>
          <w:rFonts w:ascii="Arial" w:hAnsi="Arial" w:cs="Arial"/>
          <w:color w:val="000000"/>
          <w:szCs w:val="20"/>
        </w:rPr>
        <w:t xml:space="preserve"> - Regulamenta o art. 3º da Lei nº 8.666, de 21 de junho de 1993, para estabelecer critérios e práticas para a promoção do desenvolvimento nacional sustentável nas contratações realizadas pela administração pública federal direta, autárquica e fundacional e pelas empresas estatais dependentes, e institui a Comissão Interministerial de Sustentabilidade na Administração Pública – CISAP;</w:t>
      </w:r>
    </w:p>
    <w:p w14:paraId="1257CB8A"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Instrução Normativa SEGES/MP nº 03, de 26 de abril de 2018</w:t>
      </w:r>
      <w:r w:rsidRPr="00855C2D">
        <w:rPr>
          <w:rFonts w:ascii="Arial" w:hAnsi="Arial" w:cs="Arial"/>
          <w:color w:val="000000"/>
          <w:szCs w:val="20"/>
        </w:rPr>
        <w:t xml:space="preserve"> – Estabelece regras de funcionamento do Sistema de Cadastramento Unificado de Fornecedores – SICAF, no âmbito do Poder Executivo Federal;</w:t>
      </w:r>
    </w:p>
    <w:p w14:paraId="4D282AA6"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Instrução Normativa SLTI/MPOG nº 01, de 19 de janeiro de 2010</w:t>
      </w:r>
      <w:r w:rsidRPr="00855C2D">
        <w:rPr>
          <w:rFonts w:ascii="Arial" w:hAnsi="Arial" w:cs="Arial"/>
          <w:color w:val="000000"/>
          <w:szCs w:val="20"/>
        </w:rPr>
        <w:t xml:space="preserve"> - Dispõe sobre os critérios de sustentabilidade ambiental na aquisição de bens, contratação de serviços ou obras pela Administração Pública Federal direta, autárquica e fundacional e dá outras providências;</w:t>
      </w:r>
    </w:p>
    <w:p w14:paraId="18F90104"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Style w:val="apple-tab-span"/>
          <w:rFonts w:ascii="Arial" w:hAnsi="Arial" w:cs="Arial"/>
          <w:color w:val="000000"/>
          <w:szCs w:val="20"/>
        </w:rPr>
        <w:tab/>
      </w:r>
      <w:r w:rsidRPr="00855C2D">
        <w:rPr>
          <w:rFonts w:ascii="Arial" w:hAnsi="Arial" w:cs="Arial"/>
          <w:color w:val="000000"/>
          <w:szCs w:val="20"/>
          <w:u w:val="single"/>
        </w:rPr>
        <w:t>Instrução Normativa SEGES/ME nº 65, de 07 de julho de 2021</w:t>
      </w:r>
      <w:r w:rsidRPr="00855C2D">
        <w:rPr>
          <w:rFonts w:ascii="Arial" w:hAnsi="Arial" w:cs="Arial"/>
          <w:color w:val="000000"/>
          <w:szCs w:val="20"/>
        </w:rPr>
        <w:t xml:space="preserve"> - </w:t>
      </w:r>
      <w:r w:rsidRPr="00855C2D">
        <w:rPr>
          <w:rFonts w:ascii="Arial" w:hAnsi="Arial" w:cs="Arial"/>
          <w:color w:val="000000"/>
          <w:szCs w:val="20"/>
          <w:shd w:val="clear" w:color="auto" w:fill="FFFFFF"/>
        </w:rPr>
        <w:t>Dispõe sobre o procedimento administrativo para a realização de pesquisa de preços para aquisição de bens e contratação de serviços em geral, no âmbito da administração pública federal direta, autárquica e fundacional.</w:t>
      </w:r>
    </w:p>
    <w:p w14:paraId="23A8C0B6"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Lei Complementar nº 123, de 14 de dezembro de 2006 e suas alterações</w:t>
      </w:r>
      <w:r w:rsidRPr="00855C2D">
        <w:rPr>
          <w:rFonts w:ascii="Arial" w:hAnsi="Arial" w:cs="Arial"/>
          <w:color w:val="000000"/>
          <w:szCs w:val="20"/>
        </w:rPr>
        <w:t xml:space="preserve"> - Institui o Estatuto Nacional da Microempresa e da Empresa de Pequeno Porte; altera dispositivos das Leis nº 8.212 e 8.213, ambas de 24 de julho de 1991, da Consolidação das Leis do Trabalho - CLT, aprovada pelo Decreto-Lei nº 5.452, de 1º de maio de 1943, da Lei nº 10.189, de 14 de fevereiro de 2001, da Lei Complementar nº 63, de 11 de janeiro de 1990; e revoga as Leis nº 9.317, de 5 de dezembro de 1996, e 9.841, de 5 de outubro de 1999;</w:t>
      </w:r>
    </w:p>
    <w:p w14:paraId="1BF5B9D2"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lastRenderedPageBreak/>
        <w:t>·</w:t>
      </w:r>
      <w:r w:rsidRPr="00855C2D">
        <w:rPr>
          <w:rStyle w:val="apple-tab-span"/>
          <w:rFonts w:ascii="Arial" w:hAnsi="Arial" w:cs="Arial"/>
          <w:color w:val="000000"/>
          <w:szCs w:val="20"/>
        </w:rPr>
        <w:tab/>
      </w:r>
      <w:r w:rsidRPr="00855C2D">
        <w:rPr>
          <w:rFonts w:ascii="Arial" w:hAnsi="Arial" w:cs="Arial"/>
          <w:color w:val="000000"/>
          <w:szCs w:val="20"/>
          <w:u w:val="single"/>
        </w:rPr>
        <w:t>Decreto nº 8.538, de 6 de outubro de 2015</w:t>
      </w:r>
      <w:r w:rsidRPr="00855C2D">
        <w:rPr>
          <w:rFonts w:ascii="Arial" w:hAnsi="Arial" w:cs="Arial"/>
          <w:color w:val="000000"/>
          <w:szCs w:val="20"/>
        </w:rPr>
        <w:t xml:space="preserve"> - Regulamenta o tratamento favorecido, diferenciado e simplificado para as microempresas, empresas de pequeno porte, agricultores familiares, produtores rurais pessoa física, microempreendedores individuais e sociedades cooperativas de consumo nas contratações públicas de bens, serviços e obras no âmbito da administração pública federal;</w:t>
      </w:r>
    </w:p>
    <w:p w14:paraId="3CE66D81"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Decreto nº 3.722, de 09 de janeiro de 2001</w:t>
      </w:r>
      <w:r w:rsidRPr="00855C2D">
        <w:rPr>
          <w:rFonts w:ascii="Arial" w:hAnsi="Arial" w:cs="Arial"/>
          <w:color w:val="000000"/>
          <w:szCs w:val="20"/>
        </w:rPr>
        <w:t xml:space="preserve"> - Regulamenta o art. 34 da Lei nº 8.666, de 21 de junho de 1993, e dispõe sobre o Sistema de Cadastramento Unificado de Fornecedores – SICAF;</w:t>
      </w:r>
    </w:p>
    <w:p w14:paraId="6F03BAE3" w14:textId="77777777" w:rsidR="00855C2D" w:rsidRPr="00855C2D" w:rsidRDefault="00855C2D" w:rsidP="00855C2D">
      <w:pPr>
        <w:pStyle w:val="NormalWeb"/>
        <w:spacing w:before="0" w:beforeAutospacing="0" w:after="12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Lei n.º 8.078, de 11 de setembro de 1990 (Código de Defesa do Consumidor)</w:t>
      </w:r>
      <w:r w:rsidRPr="00855C2D">
        <w:rPr>
          <w:rFonts w:ascii="Arial" w:hAnsi="Arial" w:cs="Arial"/>
          <w:color w:val="000000"/>
          <w:szCs w:val="20"/>
        </w:rPr>
        <w:t xml:space="preserve"> - Dispõe sobre a proteção do consumidor e dá outras providências;</w:t>
      </w:r>
    </w:p>
    <w:p w14:paraId="7D258C2C" w14:textId="77777777" w:rsidR="00855C2D" w:rsidRPr="00855C2D" w:rsidRDefault="00855C2D" w:rsidP="00855C2D">
      <w:pPr>
        <w:pStyle w:val="NormalWeb"/>
        <w:spacing w:before="0" w:beforeAutospacing="0" w:after="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Lei nº 8.666, de 21 de junho de 1993 e suas alterações</w:t>
      </w:r>
      <w:r w:rsidRPr="00855C2D">
        <w:rPr>
          <w:rFonts w:ascii="Arial" w:hAnsi="Arial" w:cs="Arial"/>
          <w:color w:val="000000"/>
          <w:szCs w:val="20"/>
        </w:rPr>
        <w:t xml:space="preserve"> - Regulamenta o art. 37, inciso XXI, da Constituição Federal, institui normas para licitações e contratos da Administração Pública e dá outras providências;</w:t>
      </w:r>
    </w:p>
    <w:p w14:paraId="247F81FA" w14:textId="77777777" w:rsidR="00855C2D" w:rsidRPr="00855C2D" w:rsidRDefault="00855C2D" w:rsidP="00855C2D">
      <w:pPr>
        <w:pStyle w:val="NormalWeb"/>
        <w:spacing w:before="0" w:beforeAutospacing="0" w:after="0" w:afterAutospacing="0"/>
        <w:jc w:val="both"/>
        <w:rPr>
          <w:rFonts w:ascii="Arial" w:hAnsi="Arial" w:cs="Arial"/>
          <w:szCs w:val="20"/>
        </w:rPr>
      </w:pPr>
      <w:r w:rsidRPr="00855C2D">
        <w:rPr>
          <w:rFonts w:ascii="Arial" w:hAnsi="Arial" w:cs="Arial"/>
          <w:color w:val="000000"/>
          <w:szCs w:val="20"/>
        </w:rPr>
        <w:t>·</w:t>
      </w:r>
      <w:r w:rsidRPr="00855C2D">
        <w:rPr>
          <w:rStyle w:val="apple-tab-span"/>
          <w:rFonts w:ascii="Arial" w:hAnsi="Arial" w:cs="Arial"/>
          <w:color w:val="000000"/>
          <w:szCs w:val="20"/>
        </w:rPr>
        <w:tab/>
      </w:r>
      <w:r w:rsidRPr="00855C2D">
        <w:rPr>
          <w:rFonts w:ascii="Arial" w:hAnsi="Arial" w:cs="Arial"/>
          <w:color w:val="000000"/>
          <w:szCs w:val="20"/>
          <w:u w:val="single"/>
        </w:rPr>
        <w:t xml:space="preserve">Instrução Normativa SLTI/MPOG n° 05, de 25 de maio de 2017 </w:t>
      </w:r>
      <w:r w:rsidRPr="00855C2D">
        <w:rPr>
          <w:rFonts w:ascii="Arial" w:hAnsi="Arial" w:cs="Arial"/>
          <w:color w:val="000000"/>
          <w:szCs w:val="20"/>
        </w:rPr>
        <w:t>- Dispõe sobre as regras e diretrizes do procedimento de contratação de serviços sob o regime de execução indireta no âmbito da Administração Pública federal direta, autárquica e fundacional.</w:t>
      </w:r>
    </w:p>
    <w:p w14:paraId="4AAA0F63" w14:textId="77777777" w:rsidR="00855C2D" w:rsidRPr="00855C2D" w:rsidRDefault="00855C2D" w:rsidP="00855C2D">
      <w:pPr>
        <w:spacing w:after="240"/>
        <w:rPr>
          <w:rFonts w:cs="Arial"/>
          <w:szCs w:val="20"/>
        </w:rPr>
      </w:pPr>
    </w:p>
    <w:p w14:paraId="791D3250" w14:textId="77777777" w:rsidR="00855C2D" w:rsidRPr="00855C2D" w:rsidRDefault="00855C2D" w:rsidP="00855C2D">
      <w:pPr>
        <w:pStyle w:val="NormalWeb"/>
        <w:spacing w:before="0" w:beforeAutospacing="0" w:after="0" w:afterAutospacing="0"/>
        <w:ind w:left="360"/>
        <w:jc w:val="both"/>
        <w:rPr>
          <w:rFonts w:ascii="Arial" w:hAnsi="Arial" w:cs="Arial"/>
          <w:szCs w:val="20"/>
        </w:rPr>
      </w:pPr>
      <w:r w:rsidRPr="00855C2D">
        <w:rPr>
          <w:rFonts w:ascii="Arial" w:hAnsi="Arial" w:cs="Arial"/>
          <w:b/>
          <w:bCs/>
          <w:color w:val="000000"/>
          <w:szCs w:val="20"/>
        </w:rPr>
        <w:t>4. DESCRIÇÃO DA NECESSIDADE</w:t>
      </w:r>
    </w:p>
    <w:p w14:paraId="70200FBC" w14:textId="77777777" w:rsidR="00855C2D" w:rsidRPr="00855C2D" w:rsidRDefault="00855C2D" w:rsidP="00855C2D">
      <w:pPr>
        <w:rPr>
          <w:rFonts w:cs="Arial"/>
          <w:szCs w:val="20"/>
        </w:rPr>
      </w:pPr>
    </w:p>
    <w:p w14:paraId="19089610" w14:textId="77777777" w:rsidR="00855C2D" w:rsidRPr="00855C2D" w:rsidRDefault="00855C2D" w:rsidP="00855C2D">
      <w:pPr>
        <w:pStyle w:val="NormalWeb"/>
        <w:spacing w:before="0" w:beforeAutospacing="0" w:after="0" w:afterAutospacing="0"/>
        <w:ind w:left="360" w:firstLine="360"/>
        <w:jc w:val="both"/>
        <w:rPr>
          <w:rFonts w:ascii="Arial" w:hAnsi="Arial" w:cs="Arial"/>
          <w:szCs w:val="20"/>
        </w:rPr>
      </w:pPr>
      <w:r w:rsidRPr="00855C2D">
        <w:rPr>
          <w:rFonts w:ascii="Arial" w:hAnsi="Arial" w:cs="Arial"/>
          <w:color w:val="000000"/>
          <w:szCs w:val="20"/>
        </w:rPr>
        <w:t>Contratação de serviços terceirizados de exploração do serviço de restaurante e de lanchonete, com preparo, fornecimento e distribuição de refeições, para os alunos, servidores, e público geral do IFRS – Campus Ibirubá, justifica-se por se tratar de um serviço indispensável e essencial, principalmente, aos alunos dos cursos integrados que permanecem na instituição em tempo integral, o que dificulta e impossibilita o deslocamento até suas residências, a fim de fazer a refeição do almoço.</w:t>
      </w:r>
    </w:p>
    <w:p w14:paraId="7971938A" w14:textId="77777777" w:rsidR="00855C2D" w:rsidRPr="00855C2D" w:rsidRDefault="00855C2D" w:rsidP="00855C2D">
      <w:pPr>
        <w:pStyle w:val="NormalWeb"/>
        <w:spacing w:before="0" w:beforeAutospacing="0" w:after="0" w:afterAutospacing="0"/>
        <w:ind w:left="360" w:firstLine="360"/>
        <w:jc w:val="both"/>
        <w:rPr>
          <w:rFonts w:ascii="Arial" w:hAnsi="Arial" w:cs="Arial"/>
          <w:szCs w:val="20"/>
        </w:rPr>
      </w:pPr>
      <w:r w:rsidRPr="00855C2D">
        <w:rPr>
          <w:rFonts w:ascii="Arial" w:hAnsi="Arial" w:cs="Arial"/>
          <w:color w:val="000000"/>
          <w:szCs w:val="20"/>
        </w:rPr>
        <w:t xml:space="preserve">A contratação de empresa para fornecimento de alimentação aos estudantes dos cursos técnicos integrados ao Ensino Médio vai ao encontro das exigências legais vigentes, tais como a Lei nº 11.947/2009, e </w:t>
      </w:r>
      <w:r w:rsidRPr="00855C2D">
        <w:rPr>
          <w:rFonts w:ascii="Arial" w:hAnsi="Arial" w:cs="Arial"/>
          <w:color w:val="000000"/>
          <w:szCs w:val="20"/>
          <w:shd w:val="clear" w:color="auto" w:fill="FFFFFF"/>
        </w:rPr>
        <w:t>Resolução FNDE nº 06/2020</w:t>
      </w:r>
      <w:r w:rsidRPr="00855C2D">
        <w:rPr>
          <w:rFonts w:ascii="Arial" w:hAnsi="Arial" w:cs="Arial"/>
          <w:color w:val="000000"/>
          <w:szCs w:val="20"/>
        </w:rPr>
        <w:t xml:space="preserve">, que dispõem sobre o atendimento da alimentação escolar aos alunos da educação básica. Ainda, considerando a localização afastada deste órgão do centro da cidade de Ibirubá/RS e a falta de estabelecimentos comerciais desta natureza nas proximidades do campus, a futura contratada deverá fornecer, também, segunda linha de servir com fornecimento de refeições em modo buffet “livre” e “por quilo” aos servidores, terceirizados, visitantes e demais usuários do IFRS – Campus Ibirubá e serviço de lanchonete, de modo a viabilizar ao público geral deste órgão o acesso a estes serviços, sem a necessidade de longos deslocamentos. Assim sendo, a segunda linha de servir e o serviço de lanchonete se apresentam como forma de evitar a limitação de acesso a refeições e lanches nas dependências do </w:t>
      </w:r>
      <w:r w:rsidRPr="00855C2D">
        <w:rPr>
          <w:rFonts w:ascii="Arial" w:hAnsi="Arial" w:cs="Arial"/>
          <w:i/>
          <w:iCs/>
          <w:color w:val="000000"/>
          <w:szCs w:val="20"/>
        </w:rPr>
        <w:t>campus</w:t>
      </w:r>
      <w:r w:rsidRPr="00855C2D">
        <w:rPr>
          <w:rFonts w:ascii="Arial" w:hAnsi="Arial" w:cs="Arial"/>
          <w:color w:val="000000"/>
          <w:szCs w:val="20"/>
        </w:rPr>
        <w:t>.</w:t>
      </w:r>
    </w:p>
    <w:p w14:paraId="15360A06" w14:textId="77777777" w:rsidR="00855C2D" w:rsidRPr="00855C2D" w:rsidRDefault="00855C2D" w:rsidP="00855C2D">
      <w:pPr>
        <w:pStyle w:val="NormalWeb"/>
        <w:spacing w:before="0" w:beforeAutospacing="0" w:after="0" w:afterAutospacing="0"/>
        <w:ind w:firstLine="709"/>
        <w:jc w:val="both"/>
        <w:rPr>
          <w:rFonts w:ascii="Arial" w:hAnsi="Arial" w:cs="Arial"/>
          <w:szCs w:val="20"/>
        </w:rPr>
      </w:pPr>
      <w:r w:rsidRPr="00855C2D">
        <w:rPr>
          <w:rFonts w:ascii="Arial" w:hAnsi="Arial" w:cs="Arial"/>
          <w:color w:val="000000"/>
          <w:szCs w:val="20"/>
        </w:rPr>
        <w:t>Já a cessão onerosa de uso, justifica-se em função da exploração comercial que caracteriza a execução destes serviços, em conformidade com o disposto no Art. 18, inciso II e § 5º da Lei 9.636/1998:</w:t>
      </w:r>
    </w:p>
    <w:p w14:paraId="552B4971" w14:textId="77777777" w:rsidR="00855C2D" w:rsidRPr="00855C2D" w:rsidRDefault="00855C2D" w:rsidP="00855C2D">
      <w:pPr>
        <w:rPr>
          <w:rFonts w:cs="Arial"/>
          <w:szCs w:val="20"/>
        </w:rPr>
      </w:pPr>
    </w:p>
    <w:p w14:paraId="78AD55E7" w14:textId="77777777" w:rsidR="00855C2D" w:rsidRPr="00855C2D" w:rsidRDefault="00855C2D" w:rsidP="00855C2D">
      <w:pPr>
        <w:pStyle w:val="NormalWeb"/>
        <w:spacing w:before="0" w:beforeAutospacing="0" w:after="0" w:afterAutospacing="0"/>
        <w:ind w:left="2268"/>
        <w:jc w:val="both"/>
        <w:rPr>
          <w:rFonts w:ascii="Arial" w:hAnsi="Arial" w:cs="Arial"/>
          <w:szCs w:val="20"/>
        </w:rPr>
      </w:pPr>
      <w:r w:rsidRPr="00855C2D">
        <w:rPr>
          <w:rFonts w:ascii="Arial" w:hAnsi="Arial" w:cs="Arial"/>
          <w:i/>
          <w:iCs/>
          <w:color w:val="000000"/>
          <w:szCs w:val="20"/>
        </w:rPr>
        <w:t xml:space="preserve">Art. 18. </w:t>
      </w:r>
      <w:r w:rsidRPr="00855C2D">
        <w:rPr>
          <w:rFonts w:ascii="Arial" w:hAnsi="Arial" w:cs="Arial"/>
          <w:b/>
          <w:bCs/>
          <w:i/>
          <w:iCs/>
          <w:color w:val="000000"/>
          <w:szCs w:val="20"/>
        </w:rPr>
        <w:t>A critério do Poder Executivo poderão ser cedidos</w:t>
      </w:r>
      <w:r w:rsidRPr="00855C2D">
        <w:rPr>
          <w:rFonts w:ascii="Arial" w:hAnsi="Arial" w:cs="Arial"/>
          <w:i/>
          <w:iCs/>
          <w:color w:val="000000"/>
          <w:szCs w:val="20"/>
        </w:rPr>
        <w:t xml:space="preserve">, gratuitamente ou em </w:t>
      </w:r>
      <w:r w:rsidRPr="00855C2D">
        <w:rPr>
          <w:rFonts w:ascii="Arial" w:hAnsi="Arial" w:cs="Arial"/>
          <w:b/>
          <w:bCs/>
          <w:i/>
          <w:iCs/>
          <w:color w:val="000000"/>
          <w:szCs w:val="20"/>
        </w:rPr>
        <w:t>condições especiais</w:t>
      </w:r>
      <w:r w:rsidRPr="00855C2D">
        <w:rPr>
          <w:rFonts w:ascii="Arial" w:hAnsi="Arial" w:cs="Arial"/>
          <w:i/>
          <w:iCs/>
          <w:color w:val="000000"/>
          <w:szCs w:val="20"/>
        </w:rPr>
        <w:t>, sob qualquer dos regimes previstos no Decreto-Lei no 9.760, de 1946, imóveis da União a:</w:t>
      </w:r>
    </w:p>
    <w:p w14:paraId="2CC587AA" w14:textId="77777777" w:rsidR="00855C2D" w:rsidRPr="00855C2D" w:rsidRDefault="00855C2D" w:rsidP="00855C2D">
      <w:pPr>
        <w:pStyle w:val="NormalWeb"/>
        <w:spacing w:before="0" w:beforeAutospacing="0" w:after="0" w:afterAutospacing="0"/>
        <w:ind w:left="2268"/>
        <w:jc w:val="both"/>
        <w:rPr>
          <w:rFonts w:ascii="Arial" w:hAnsi="Arial" w:cs="Arial"/>
          <w:szCs w:val="20"/>
        </w:rPr>
      </w:pPr>
      <w:r w:rsidRPr="00855C2D">
        <w:rPr>
          <w:rFonts w:ascii="Arial" w:hAnsi="Arial" w:cs="Arial"/>
          <w:i/>
          <w:iCs/>
          <w:color w:val="000000"/>
          <w:szCs w:val="20"/>
        </w:rPr>
        <w:t>[...]</w:t>
      </w:r>
    </w:p>
    <w:p w14:paraId="30F24B44" w14:textId="77777777" w:rsidR="00855C2D" w:rsidRPr="00855C2D" w:rsidRDefault="00855C2D" w:rsidP="00855C2D">
      <w:pPr>
        <w:pStyle w:val="NormalWeb"/>
        <w:spacing w:before="0" w:beforeAutospacing="0" w:after="0" w:afterAutospacing="0"/>
        <w:ind w:left="2268"/>
        <w:jc w:val="both"/>
        <w:rPr>
          <w:rFonts w:ascii="Arial" w:hAnsi="Arial" w:cs="Arial"/>
          <w:szCs w:val="20"/>
        </w:rPr>
      </w:pPr>
      <w:r w:rsidRPr="00855C2D">
        <w:rPr>
          <w:rFonts w:ascii="Arial" w:hAnsi="Arial" w:cs="Arial"/>
          <w:i/>
          <w:iCs/>
          <w:color w:val="000000"/>
          <w:szCs w:val="20"/>
        </w:rPr>
        <w:t xml:space="preserve">II - </w:t>
      </w:r>
      <w:r w:rsidRPr="00855C2D">
        <w:rPr>
          <w:rFonts w:ascii="Arial" w:hAnsi="Arial" w:cs="Arial"/>
          <w:b/>
          <w:bCs/>
          <w:i/>
          <w:iCs/>
          <w:color w:val="000000"/>
          <w:szCs w:val="20"/>
        </w:rPr>
        <w:t>pessoas físicas ou jurídicas, em se tratando de interesse público ou social</w:t>
      </w:r>
      <w:r w:rsidRPr="00855C2D">
        <w:rPr>
          <w:rFonts w:ascii="Arial" w:hAnsi="Arial" w:cs="Arial"/>
          <w:i/>
          <w:iCs/>
          <w:color w:val="000000"/>
          <w:szCs w:val="20"/>
        </w:rPr>
        <w:t xml:space="preserve"> ou de aproveitamento econômico de interesse nacional.</w:t>
      </w:r>
    </w:p>
    <w:p w14:paraId="5A3E469E" w14:textId="77777777" w:rsidR="00855C2D" w:rsidRPr="00855C2D" w:rsidRDefault="00855C2D" w:rsidP="00855C2D">
      <w:pPr>
        <w:pStyle w:val="NormalWeb"/>
        <w:spacing w:before="0" w:beforeAutospacing="0" w:after="0" w:afterAutospacing="0"/>
        <w:ind w:left="2268"/>
        <w:jc w:val="both"/>
        <w:rPr>
          <w:rFonts w:ascii="Arial" w:hAnsi="Arial" w:cs="Arial"/>
          <w:szCs w:val="20"/>
        </w:rPr>
      </w:pPr>
      <w:r w:rsidRPr="00855C2D">
        <w:rPr>
          <w:rFonts w:ascii="Arial" w:hAnsi="Arial" w:cs="Arial"/>
          <w:i/>
          <w:iCs/>
          <w:color w:val="000000"/>
          <w:szCs w:val="20"/>
        </w:rPr>
        <w:t>[...]</w:t>
      </w:r>
    </w:p>
    <w:p w14:paraId="22281037" w14:textId="77777777" w:rsidR="00855C2D" w:rsidRPr="00855C2D" w:rsidRDefault="00855C2D" w:rsidP="00855C2D">
      <w:pPr>
        <w:pStyle w:val="NormalWeb"/>
        <w:spacing w:before="0" w:beforeAutospacing="0" w:after="0" w:afterAutospacing="0"/>
        <w:ind w:left="2268"/>
        <w:jc w:val="both"/>
        <w:rPr>
          <w:rFonts w:ascii="Arial" w:hAnsi="Arial" w:cs="Arial"/>
          <w:szCs w:val="20"/>
        </w:rPr>
      </w:pPr>
      <w:r w:rsidRPr="00855C2D">
        <w:rPr>
          <w:rFonts w:ascii="Arial" w:hAnsi="Arial" w:cs="Arial"/>
          <w:i/>
          <w:iCs/>
          <w:color w:val="000000"/>
          <w:szCs w:val="20"/>
        </w:rPr>
        <w:t xml:space="preserve">§ 5º Na hipótese de destinação à </w:t>
      </w:r>
      <w:r w:rsidRPr="00855C2D">
        <w:rPr>
          <w:rFonts w:ascii="Arial" w:hAnsi="Arial" w:cs="Arial"/>
          <w:b/>
          <w:bCs/>
          <w:i/>
          <w:iCs/>
          <w:color w:val="000000"/>
          <w:szCs w:val="20"/>
        </w:rPr>
        <w:t>execução de empreendimento de fim lucrativo, a cessão será onerosa</w:t>
      </w:r>
      <w:r w:rsidRPr="00855C2D">
        <w:rPr>
          <w:rFonts w:ascii="Arial" w:hAnsi="Arial" w:cs="Arial"/>
          <w:i/>
          <w:iCs/>
          <w:color w:val="000000"/>
          <w:szCs w:val="20"/>
        </w:rPr>
        <w:t xml:space="preserve"> e, sempre que houver condições de </w:t>
      </w:r>
      <w:r w:rsidRPr="00855C2D">
        <w:rPr>
          <w:rFonts w:ascii="Arial" w:hAnsi="Arial" w:cs="Arial"/>
          <w:i/>
          <w:iCs/>
          <w:color w:val="000000"/>
          <w:szCs w:val="20"/>
        </w:rPr>
        <w:lastRenderedPageBreak/>
        <w:t>competitividade, serão observados os procedimentos licitatórios previstos em lei e o disposto no art. 18-B. (grifos nossos)</w:t>
      </w:r>
    </w:p>
    <w:p w14:paraId="7602C846" w14:textId="77777777" w:rsidR="00855C2D" w:rsidRPr="00855C2D" w:rsidRDefault="00855C2D" w:rsidP="00855C2D">
      <w:pPr>
        <w:rPr>
          <w:rFonts w:cs="Arial"/>
          <w:szCs w:val="20"/>
        </w:rPr>
      </w:pPr>
    </w:p>
    <w:p w14:paraId="63CA0B68" w14:textId="77777777" w:rsidR="00855C2D" w:rsidRPr="00855C2D" w:rsidRDefault="00855C2D" w:rsidP="00855C2D">
      <w:pPr>
        <w:pStyle w:val="NormalWeb"/>
        <w:spacing w:before="0" w:beforeAutospacing="0" w:after="0" w:afterAutospacing="0"/>
        <w:ind w:firstLine="709"/>
        <w:jc w:val="both"/>
        <w:rPr>
          <w:rFonts w:ascii="Arial" w:hAnsi="Arial" w:cs="Arial"/>
          <w:szCs w:val="20"/>
        </w:rPr>
      </w:pPr>
      <w:r w:rsidRPr="00855C2D">
        <w:rPr>
          <w:rFonts w:ascii="Arial" w:hAnsi="Arial" w:cs="Arial"/>
          <w:color w:val="000000"/>
          <w:szCs w:val="20"/>
        </w:rPr>
        <w:t xml:space="preserve">Neste mesmo sentido é o texto dos artigos 2º e 5º da Lei nº 6.120/1974 ao possibilitar a cessão de uso dos imóveis de propriedade das </w:t>
      </w:r>
      <w:proofErr w:type="spellStart"/>
      <w:r w:rsidRPr="00855C2D">
        <w:rPr>
          <w:rFonts w:ascii="Arial" w:hAnsi="Arial" w:cs="Arial"/>
          <w:color w:val="000000"/>
          <w:szCs w:val="20"/>
        </w:rPr>
        <w:t>IFE’s</w:t>
      </w:r>
      <w:proofErr w:type="spellEnd"/>
      <w:r w:rsidRPr="00855C2D">
        <w:rPr>
          <w:rFonts w:ascii="Arial" w:hAnsi="Arial" w:cs="Arial"/>
          <w:color w:val="000000"/>
          <w:szCs w:val="20"/>
        </w:rPr>
        <w:t>, desde que onerosa:</w:t>
      </w:r>
    </w:p>
    <w:p w14:paraId="592476DC" w14:textId="77777777" w:rsidR="00855C2D" w:rsidRPr="00855C2D" w:rsidRDefault="00855C2D" w:rsidP="00855C2D">
      <w:pPr>
        <w:rPr>
          <w:rFonts w:cs="Arial"/>
          <w:szCs w:val="20"/>
        </w:rPr>
      </w:pPr>
    </w:p>
    <w:p w14:paraId="66F0CD35" w14:textId="77777777" w:rsidR="00855C2D" w:rsidRPr="00855C2D" w:rsidRDefault="00855C2D" w:rsidP="00855C2D">
      <w:pPr>
        <w:pStyle w:val="NormalWeb"/>
        <w:spacing w:before="0" w:beforeAutospacing="0" w:after="0" w:afterAutospacing="0"/>
        <w:ind w:left="2268"/>
        <w:jc w:val="both"/>
        <w:rPr>
          <w:rFonts w:ascii="Arial" w:hAnsi="Arial" w:cs="Arial"/>
          <w:szCs w:val="20"/>
        </w:rPr>
      </w:pPr>
      <w:proofErr w:type="spellStart"/>
      <w:r w:rsidRPr="00855C2D">
        <w:rPr>
          <w:rFonts w:ascii="Arial" w:hAnsi="Arial" w:cs="Arial"/>
          <w:i/>
          <w:iCs/>
          <w:color w:val="000000"/>
          <w:szCs w:val="20"/>
        </w:rPr>
        <w:t>Art</w:t>
      </w:r>
      <w:proofErr w:type="spellEnd"/>
      <w:r w:rsidRPr="00855C2D">
        <w:rPr>
          <w:rFonts w:ascii="Arial" w:hAnsi="Arial" w:cs="Arial"/>
          <w:i/>
          <w:iCs/>
          <w:color w:val="000000"/>
          <w:szCs w:val="20"/>
        </w:rPr>
        <w:t xml:space="preserve"> 2º Os imóveis de que trata esta Lei poderão ainda ser objeto de:</w:t>
      </w:r>
    </w:p>
    <w:p w14:paraId="3EFD4AB0" w14:textId="77777777" w:rsidR="00855C2D" w:rsidRPr="00855C2D" w:rsidRDefault="00855C2D" w:rsidP="00855C2D">
      <w:pPr>
        <w:pStyle w:val="NormalWeb"/>
        <w:spacing w:before="0" w:beforeAutospacing="0" w:after="0" w:afterAutospacing="0"/>
        <w:ind w:left="2268"/>
        <w:jc w:val="both"/>
        <w:rPr>
          <w:rFonts w:ascii="Arial" w:hAnsi="Arial" w:cs="Arial"/>
          <w:szCs w:val="20"/>
        </w:rPr>
      </w:pPr>
      <w:r w:rsidRPr="00855C2D">
        <w:rPr>
          <w:rFonts w:ascii="Arial" w:hAnsi="Arial" w:cs="Arial"/>
          <w:i/>
          <w:iCs/>
          <w:color w:val="000000"/>
          <w:szCs w:val="20"/>
        </w:rPr>
        <w:t>a) Permuta, sob condições especiais;</w:t>
      </w:r>
    </w:p>
    <w:p w14:paraId="16271303" w14:textId="77777777" w:rsidR="00855C2D" w:rsidRPr="00855C2D" w:rsidRDefault="00855C2D" w:rsidP="00855C2D">
      <w:pPr>
        <w:pStyle w:val="NormalWeb"/>
        <w:spacing w:before="0" w:beforeAutospacing="0" w:after="0" w:afterAutospacing="0"/>
        <w:ind w:left="2268"/>
        <w:jc w:val="both"/>
        <w:rPr>
          <w:rFonts w:ascii="Arial" w:hAnsi="Arial" w:cs="Arial"/>
          <w:szCs w:val="20"/>
        </w:rPr>
      </w:pPr>
      <w:r w:rsidRPr="00855C2D">
        <w:rPr>
          <w:rFonts w:ascii="Arial" w:hAnsi="Arial" w:cs="Arial"/>
          <w:i/>
          <w:iCs/>
          <w:color w:val="000000"/>
          <w:szCs w:val="20"/>
        </w:rPr>
        <w:t>b) Hipoteca, para garantia de empréstimos contraídos junto a estabelecimentos de crédito oficiais;</w:t>
      </w:r>
    </w:p>
    <w:p w14:paraId="74112218" w14:textId="77777777" w:rsidR="00855C2D" w:rsidRPr="00855C2D" w:rsidRDefault="00855C2D" w:rsidP="00855C2D">
      <w:pPr>
        <w:pStyle w:val="NormalWeb"/>
        <w:spacing w:before="0" w:beforeAutospacing="0" w:after="0" w:afterAutospacing="0"/>
        <w:ind w:left="2268"/>
        <w:jc w:val="both"/>
        <w:rPr>
          <w:rFonts w:ascii="Arial" w:hAnsi="Arial" w:cs="Arial"/>
          <w:szCs w:val="20"/>
        </w:rPr>
      </w:pPr>
      <w:r w:rsidRPr="00855C2D">
        <w:rPr>
          <w:rFonts w:ascii="Arial" w:hAnsi="Arial" w:cs="Arial"/>
          <w:b/>
          <w:bCs/>
          <w:i/>
          <w:iCs/>
          <w:color w:val="000000"/>
          <w:szCs w:val="20"/>
        </w:rPr>
        <w:t>c) Locação.</w:t>
      </w:r>
    </w:p>
    <w:p w14:paraId="5055E1E9" w14:textId="77777777" w:rsidR="00855C2D" w:rsidRPr="00855C2D" w:rsidRDefault="00855C2D" w:rsidP="00855C2D">
      <w:pPr>
        <w:pStyle w:val="NormalWeb"/>
        <w:spacing w:before="0" w:beforeAutospacing="0" w:after="0" w:afterAutospacing="0"/>
        <w:ind w:left="2268"/>
        <w:jc w:val="both"/>
        <w:rPr>
          <w:rFonts w:ascii="Arial" w:hAnsi="Arial" w:cs="Arial"/>
          <w:szCs w:val="20"/>
        </w:rPr>
      </w:pPr>
      <w:r w:rsidRPr="00855C2D">
        <w:rPr>
          <w:rFonts w:ascii="Arial" w:hAnsi="Arial" w:cs="Arial"/>
          <w:i/>
          <w:iCs/>
          <w:color w:val="000000"/>
          <w:szCs w:val="20"/>
        </w:rPr>
        <w:t>[...]</w:t>
      </w:r>
    </w:p>
    <w:p w14:paraId="09C896C4" w14:textId="77777777" w:rsidR="00855C2D" w:rsidRPr="00855C2D" w:rsidRDefault="00855C2D" w:rsidP="00855C2D">
      <w:pPr>
        <w:pStyle w:val="NormalWeb"/>
        <w:spacing w:before="0" w:beforeAutospacing="0" w:after="0" w:afterAutospacing="0"/>
        <w:ind w:left="2268"/>
        <w:jc w:val="both"/>
        <w:rPr>
          <w:rFonts w:ascii="Arial" w:hAnsi="Arial" w:cs="Arial"/>
          <w:szCs w:val="20"/>
        </w:rPr>
      </w:pPr>
      <w:proofErr w:type="spellStart"/>
      <w:r w:rsidRPr="00855C2D">
        <w:rPr>
          <w:rFonts w:ascii="Arial" w:hAnsi="Arial" w:cs="Arial"/>
          <w:b/>
          <w:bCs/>
          <w:i/>
          <w:iCs/>
          <w:color w:val="000000"/>
          <w:szCs w:val="20"/>
        </w:rPr>
        <w:t>Art</w:t>
      </w:r>
      <w:proofErr w:type="spellEnd"/>
      <w:r w:rsidRPr="00855C2D">
        <w:rPr>
          <w:rFonts w:ascii="Arial" w:hAnsi="Arial" w:cs="Arial"/>
          <w:b/>
          <w:bCs/>
          <w:i/>
          <w:iCs/>
          <w:color w:val="000000"/>
          <w:szCs w:val="20"/>
        </w:rPr>
        <w:t xml:space="preserve"> 5º Em nenhuma hipótese será permitida a doação ou cessão gratuita, a qualquer título, de bens imóveis das instituições de que trata esta Lei.</w:t>
      </w:r>
      <w:r w:rsidRPr="00855C2D">
        <w:rPr>
          <w:rFonts w:ascii="Arial" w:hAnsi="Arial" w:cs="Arial"/>
          <w:i/>
          <w:iCs/>
          <w:color w:val="000000"/>
          <w:szCs w:val="20"/>
        </w:rPr>
        <w:t xml:space="preserve"> (grifos nossos)</w:t>
      </w:r>
    </w:p>
    <w:p w14:paraId="6F4C9EFD" w14:textId="77777777" w:rsidR="00855C2D" w:rsidRPr="00855C2D" w:rsidRDefault="00855C2D" w:rsidP="00855C2D">
      <w:pPr>
        <w:rPr>
          <w:rFonts w:cs="Arial"/>
          <w:szCs w:val="20"/>
        </w:rPr>
      </w:pPr>
    </w:p>
    <w:p w14:paraId="697C3C2E" w14:textId="77777777" w:rsidR="00855C2D" w:rsidRPr="00855C2D" w:rsidRDefault="00855C2D" w:rsidP="00855C2D">
      <w:pPr>
        <w:pStyle w:val="NormalWeb"/>
        <w:spacing w:before="0" w:beforeAutospacing="0" w:after="0" w:afterAutospacing="0"/>
        <w:ind w:firstLine="709"/>
        <w:jc w:val="both"/>
        <w:rPr>
          <w:rFonts w:ascii="Arial" w:hAnsi="Arial" w:cs="Arial"/>
          <w:szCs w:val="20"/>
        </w:rPr>
      </w:pPr>
      <w:r w:rsidRPr="00855C2D">
        <w:rPr>
          <w:rFonts w:ascii="Arial" w:hAnsi="Arial" w:cs="Arial"/>
          <w:color w:val="000000"/>
          <w:szCs w:val="20"/>
        </w:rPr>
        <w:t>Será licitado quantitativo máximo de refeições seguindo a linha de raciocínio abaixo:</w:t>
      </w:r>
    </w:p>
    <w:p w14:paraId="5E1D9CAE" w14:textId="77777777" w:rsidR="00855C2D" w:rsidRPr="00855C2D" w:rsidRDefault="00855C2D" w:rsidP="00855C2D">
      <w:pPr>
        <w:pStyle w:val="NormalWeb"/>
        <w:numPr>
          <w:ilvl w:val="0"/>
          <w:numId w:val="25"/>
        </w:numPr>
        <w:spacing w:before="0" w:beforeAutospacing="0" w:after="0" w:afterAutospacing="0"/>
        <w:ind w:left="1493"/>
        <w:jc w:val="both"/>
        <w:textAlignment w:val="baseline"/>
        <w:rPr>
          <w:rFonts w:ascii="Arial" w:hAnsi="Arial" w:cs="Arial"/>
          <w:color w:val="000000"/>
          <w:szCs w:val="20"/>
        </w:rPr>
      </w:pPr>
      <w:r w:rsidRPr="00855C2D">
        <w:rPr>
          <w:rFonts w:ascii="Arial" w:hAnsi="Arial" w:cs="Arial"/>
          <w:color w:val="000000"/>
          <w:szCs w:val="20"/>
          <w:shd w:val="clear" w:color="auto" w:fill="FFFFFF"/>
        </w:rPr>
        <w:t xml:space="preserve">06 turmas compostas por 30 alunos, total 180 alunos, e 03 turmas compostas por 25 alunos, total 75 alunos, perfazendo o quantitativo de </w:t>
      </w:r>
      <w:r w:rsidRPr="00855C2D">
        <w:rPr>
          <w:rFonts w:ascii="Arial" w:hAnsi="Arial" w:cs="Arial"/>
          <w:b/>
          <w:bCs/>
          <w:color w:val="000000"/>
          <w:szCs w:val="20"/>
          <w:u w:val="single"/>
          <w:shd w:val="clear" w:color="auto" w:fill="FFFFFF"/>
        </w:rPr>
        <w:t>255 alunos</w:t>
      </w:r>
      <w:r w:rsidRPr="00855C2D">
        <w:rPr>
          <w:rFonts w:ascii="Arial" w:hAnsi="Arial" w:cs="Arial"/>
          <w:color w:val="000000"/>
          <w:szCs w:val="20"/>
          <w:shd w:val="clear" w:color="auto" w:fill="FFFFFF"/>
        </w:rPr>
        <w:t xml:space="preserve"> do Ensino Médio </w:t>
      </w:r>
      <w:r w:rsidRPr="00855C2D">
        <w:rPr>
          <w:rFonts w:ascii="Arial" w:hAnsi="Arial" w:cs="Arial"/>
          <w:color w:val="000000"/>
          <w:szCs w:val="20"/>
        </w:rPr>
        <w:t>Integrado;</w:t>
      </w:r>
    </w:p>
    <w:p w14:paraId="3110B599" w14:textId="77777777" w:rsidR="00855C2D" w:rsidRPr="00855C2D" w:rsidRDefault="00855C2D" w:rsidP="00855C2D">
      <w:pPr>
        <w:pStyle w:val="NormalWeb"/>
        <w:numPr>
          <w:ilvl w:val="0"/>
          <w:numId w:val="25"/>
        </w:numPr>
        <w:spacing w:before="0" w:beforeAutospacing="0" w:after="0" w:afterAutospacing="0"/>
        <w:ind w:left="1493"/>
        <w:jc w:val="both"/>
        <w:textAlignment w:val="baseline"/>
        <w:rPr>
          <w:rFonts w:ascii="Arial" w:hAnsi="Arial" w:cs="Arial"/>
          <w:color w:val="000000"/>
          <w:szCs w:val="20"/>
        </w:rPr>
      </w:pPr>
      <w:r w:rsidRPr="00855C2D">
        <w:rPr>
          <w:rFonts w:ascii="Arial" w:hAnsi="Arial" w:cs="Arial"/>
          <w:color w:val="000000"/>
          <w:szCs w:val="20"/>
          <w:u w:val="single"/>
        </w:rPr>
        <w:t>200 dias letivos</w:t>
      </w:r>
      <w:r w:rsidRPr="00855C2D">
        <w:rPr>
          <w:rFonts w:ascii="Arial" w:hAnsi="Arial" w:cs="Arial"/>
          <w:color w:val="000000"/>
          <w:szCs w:val="20"/>
        </w:rPr>
        <w:t xml:space="preserve"> para os cursos do Ensino Médio Integrado;</w:t>
      </w:r>
    </w:p>
    <w:p w14:paraId="6913881F" w14:textId="77777777" w:rsidR="00855C2D" w:rsidRPr="00855C2D" w:rsidRDefault="00855C2D" w:rsidP="00855C2D">
      <w:pPr>
        <w:pStyle w:val="NormalWeb"/>
        <w:numPr>
          <w:ilvl w:val="0"/>
          <w:numId w:val="25"/>
        </w:numPr>
        <w:spacing w:before="0" w:beforeAutospacing="0" w:after="0" w:afterAutospacing="0"/>
        <w:ind w:left="1493"/>
        <w:jc w:val="both"/>
        <w:textAlignment w:val="baseline"/>
        <w:rPr>
          <w:rFonts w:ascii="Arial" w:hAnsi="Arial" w:cs="Arial"/>
          <w:color w:val="000000"/>
          <w:szCs w:val="20"/>
        </w:rPr>
      </w:pPr>
      <w:r w:rsidRPr="00855C2D">
        <w:rPr>
          <w:rFonts w:ascii="Arial" w:hAnsi="Arial" w:cs="Arial"/>
          <w:color w:val="000000"/>
          <w:szCs w:val="20"/>
        </w:rPr>
        <w:t xml:space="preserve">A cada aluno corresponde uma refeição, logo, temos como quantitativo máximo de </w:t>
      </w:r>
      <w:r w:rsidRPr="00855C2D">
        <w:rPr>
          <w:rFonts w:ascii="Arial" w:hAnsi="Arial" w:cs="Arial"/>
          <w:color w:val="000000"/>
          <w:szCs w:val="20"/>
          <w:u w:val="single"/>
        </w:rPr>
        <w:t>255 refeições por dia</w:t>
      </w:r>
      <w:r w:rsidRPr="00855C2D">
        <w:rPr>
          <w:rFonts w:ascii="Arial" w:hAnsi="Arial" w:cs="Arial"/>
          <w:color w:val="000000"/>
          <w:szCs w:val="20"/>
        </w:rPr>
        <w:t>;</w:t>
      </w:r>
    </w:p>
    <w:p w14:paraId="2D59E96D" w14:textId="77777777" w:rsidR="00855C2D" w:rsidRPr="00855C2D" w:rsidRDefault="00855C2D" w:rsidP="00855C2D">
      <w:pPr>
        <w:pStyle w:val="NormalWeb"/>
        <w:numPr>
          <w:ilvl w:val="0"/>
          <w:numId w:val="25"/>
        </w:numPr>
        <w:spacing w:before="0" w:beforeAutospacing="0" w:after="0" w:afterAutospacing="0"/>
        <w:ind w:left="1493"/>
        <w:jc w:val="both"/>
        <w:textAlignment w:val="baseline"/>
        <w:rPr>
          <w:rFonts w:ascii="Arial" w:hAnsi="Arial" w:cs="Arial"/>
          <w:color w:val="000000"/>
          <w:szCs w:val="20"/>
        </w:rPr>
      </w:pPr>
      <w:r w:rsidRPr="00855C2D">
        <w:rPr>
          <w:rFonts w:ascii="Arial" w:hAnsi="Arial" w:cs="Arial"/>
          <w:color w:val="000000"/>
          <w:szCs w:val="20"/>
        </w:rPr>
        <w:t xml:space="preserve">Considerando o número de refeições/dia multiplicado pelo número de dias letivos onde há fornecimento de refeições para os alunos (255 x 200), </w:t>
      </w:r>
      <w:proofErr w:type="spellStart"/>
      <w:r w:rsidRPr="00855C2D">
        <w:rPr>
          <w:rFonts w:ascii="Arial" w:hAnsi="Arial" w:cs="Arial"/>
          <w:color w:val="000000"/>
          <w:szCs w:val="20"/>
        </w:rPr>
        <w:t>teria-se</w:t>
      </w:r>
      <w:proofErr w:type="spellEnd"/>
      <w:r w:rsidRPr="00855C2D">
        <w:rPr>
          <w:rFonts w:ascii="Arial" w:hAnsi="Arial" w:cs="Arial"/>
          <w:color w:val="000000"/>
          <w:szCs w:val="20"/>
        </w:rPr>
        <w:t xml:space="preserve"> o número máximo estimado de refeições servidas por ano (51.000).</w:t>
      </w:r>
    </w:p>
    <w:p w14:paraId="6D5CBE1B" w14:textId="77777777" w:rsidR="00855C2D" w:rsidRPr="00855C2D" w:rsidRDefault="00855C2D" w:rsidP="00855C2D">
      <w:pPr>
        <w:pStyle w:val="NormalWeb"/>
        <w:spacing w:before="0" w:beforeAutospacing="0" w:after="0" w:afterAutospacing="0"/>
        <w:ind w:firstLine="709"/>
        <w:jc w:val="both"/>
        <w:rPr>
          <w:rFonts w:ascii="Arial" w:hAnsi="Arial" w:cs="Arial"/>
          <w:szCs w:val="20"/>
        </w:rPr>
      </w:pPr>
      <w:r w:rsidRPr="00855C2D">
        <w:rPr>
          <w:rFonts w:ascii="Arial" w:hAnsi="Arial" w:cs="Arial"/>
          <w:color w:val="000000"/>
          <w:szCs w:val="20"/>
        </w:rPr>
        <w:t xml:space="preserve">Todavia, apesar dos 200 dias letivos informados anteriormente, atualmente, na segunda-feira,  terça-feira e quinta-feira é servido almoço para as 09 turmas do Ensino Médio Integrado, sendo que na quarta-feira e na sexta-feira não é servido almoço subsidiado para os alunos. Dessa forma, dos 200 dias letivos, é servido almoço aos alunos, para as 09 turmas, durante três dias da semana, </w:t>
      </w:r>
      <w:r w:rsidRPr="00855C2D">
        <w:rPr>
          <w:rFonts w:ascii="Arial" w:hAnsi="Arial" w:cs="Arial"/>
          <w:b/>
          <w:bCs/>
          <w:color w:val="000000"/>
          <w:szCs w:val="20"/>
        </w:rPr>
        <w:t>perfazendo um total de 120 dias com fornecimento de almoço, totalizando 30.600 refeições (255 x 120)</w:t>
      </w:r>
      <w:r w:rsidRPr="00855C2D">
        <w:rPr>
          <w:rFonts w:ascii="Arial" w:hAnsi="Arial" w:cs="Arial"/>
          <w:color w:val="000000"/>
          <w:szCs w:val="20"/>
        </w:rPr>
        <w:t>.</w:t>
      </w:r>
    </w:p>
    <w:p w14:paraId="19F604E7" w14:textId="77777777" w:rsidR="00855C2D" w:rsidRPr="00855C2D" w:rsidRDefault="00855C2D" w:rsidP="00855C2D">
      <w:pPr>
        <w:pStyle w:val="NormalWeb"/>
        <w:spacing w:before="0" w:beforeAutospacing="0" w:after="0" w:afterAutospacing="0"/>
        <w:ind w:firstLine="709"/>
        <w:jc w:val="both"/>
        <w:rPr>
          <w:rFonts w:ascii="Arial" w:hAnsi="Arial" w:cs="Arial"/>
          <w:szCs w:val="20"/>
        </w:rPr>
      </w:pPr>
      <w:r w:rsidRPr="00855C2D">
        <w:rPr>
          <w:rFonts w:ascii="Arial" w:hAnsi="Arial" w:cs="Arial"/>
          <w:color w:val="000000"/>
          <w:szCs w:val="20"/>
        </w:rPr>
        <w:t>De toda forma, a Administração informará à Contratada, a cada início de semestre, o quantitativo de matrículas efetivas em cada turma do Ensino Médio Integrado, assim como o número de dias na semana em que haverá o fornecimento de almoços para os alunos. Este informe vem como forma da Contratada se programar, evitando prejuízos e desperdícios, além de possibilitar planejamento prévio para sua adaptação a esta realidade de consumo. Resta, portanto, justificado o dimensionamento do quantitativo informado pela Administração para a licitação.</w:t>
      </w:r>
    </w:p>
    <w:p w14:paraId="0E26C566" w14:textId="77777777" w:rsidR="00855C2D" w:rsidRPr="00855C2D" w:rsidRDefault="00855C2D" w:rsidP="00855C2D">
      <w:pPr>
        <w:pStyle w:val="NormalWeb"/>
        <w:spacing w:before="0" w:beforeAutospacing="0" w:after="0" w:afterAutospacing="0"/>
        <w:ind w:firstLine="720"/>
        <w:jc w:val="both"/>
        <w:rPr>
          <w:rFonts w:ascii="Arial" w:hAnsi="Arial" w:cs="Arial"/>
          <w:szCs w:val="20"/>
        </w:rPr>
      </w:pPr>
      <w:r w:rsidRPr="00855C2D">
        <w:rPr>
          <w:rFonts w:ascii="Arial" w:hAnsi="Arial" w:cs="Arial"/>
          <w:color w:val="000000"/>
          <w:szCs w:val="20"/>
          <w:shd w:val="clear" w:color="auto" w:fill="FFFFFF"/>
        </w:rPr>
        <w:t>Por fim, ressalta-se que esta Administração não possui contrato deste objeto em vigência, uma vez que a contratada mais recente não concordou com a renovação contratual, devido ao cenário instável da pandemia do Covid-19. Diante disso, faz-se necessária a realização de nova licitação como forma de dar continuidade a prestação do referido serviço, garantindo o interesse público envolvido e a observação dos textos legais a que este órgão se submete.</w:t>
      </w:r>
    </w:p>
    <w:p w14:paraId="006F855E" w14:textId="77777777" w:rsidR="00855C2D" w:rsidRPr="00855C2D" w:rsidRDefault="00855C2D" w:rsidP="00855C2D">
      <w:pPr>
        <w:rPr>
          <w:rFonts w:cs="Arial"/>
          <w:szCs w:val="20"/>
        </w:rPr>
      </w:pPr>
      <w:r w:rsidRPr="00855C2D">
        <w:rPr>
          <w:rFonts w:cs="Arial"/>
          <w:szCs w:val="20"/>
        </w:rPr>
        <w:br/>
      </w:r>
    </w:p>
    <w:p w14:paraId="515C1A2D" w14:textId="77777777" w:rsidR="00855C2D" w:rsidRPr="00855C2D" w:rsidRDefault="00855C2D" w:rsidP="00855C2D">
      <w:pPr>
        <w:pStyle w:val="NormalWeb"/>
        <w:numPr>
          <w:ilvl w:val="0"/>
          <w:numId w:val="26"/>
        </w:numPr>
        <w:spacing w:before="0" w:beforeAutospacing="0" w:after="0" w:afterAutospacing="0"/>
        <w:jc w:val="both"/>
        <w:textAlignment w:val="baseline"/>
        <w:rPr>
          <w:rFonts w:ascii="Arial" w:hAnsi="Arial" w:cs="Arial"/>
          <w:b/>
          <w:bCs/>
          <w:color w:val="000000"/>
          <w:szCs w:val="20"/>
        </w:rPr>
      </w:pPr>
      <w:r w:rsidRPr="00855C2D">
        <w:rPr>
          <w:rFonts w:ascii="Arial" w:hAnsi="Arial" w:cs="Arial"/>
          <w:b/>
          <w:bCs/>
          <w:color w:val="000000"/>
          <w:szCs w:val="20"/>
        </w:rPr>
        <w:t>ÁREA REQUISITANTE</w:t>
      </w:r>
    </w:p>
    <w:p w14:paraId="5564FE93" w14:textId="77777777" w:rsidR="00855C2D" w:rsidRPr="00855C2D" w:rsidRDefault="00855C2D" w:rsidP="00855C2D">
      <w:pPr>
        <w:rPr>
          <w:rFonts w:cs="Arial"/>
          <w:szCs w:val="20"/>
        </w:rPr>
      </w:pPr>
    </w:p>
    <w:p w14:paraId="1E87249F" w14:textId="77777777" w:rsidR="00855C2D" w:rsidRPr="00855C2D" w:rsidRDefault="00855C2D" w:rsidP="00855C2D">
      <w:pPr>
        <w:pStyle w:val="NormalWeb"/>
        <w:spacing w:before="0" w:beforeAutospacing="0" w:after="0" w:afterAutospacing="0"/>
        <w:ind w:left="720"/>
        <w:jc w:val="both"/>
        <w:rPr>
          <w:rFonts w:ascii="Arial" w:hAnsi="Arial" w:cs="Arial"/>
          <w:szCs w:val="20"/>
        </w:rPr>
      </w:pPr>
      <w:r w:rsidRPr="00855C2D">
        <w:rPr>
          <w:rFonts w:ascii="Arial" w:hAnsi="Arial" w:cs="Arial"/>
          <w:color w:val="000000"/>
          <w:szCs w:val="20"/>
        </w:rPr>
        <w:t>Direção de Ensino.</w:t>
      </w:r>
    </w:p>
    <w:p w14:paraId="4194ABB9" w14:textId="77777777" w:rsidR="00855C2D" w:rsidRPr="00855C2D" w:rsidRDefault="00855C2D" w:rsidP="00855C2D">
      <w:pPr>
        <w:rPr>
          <w:rFonts w:cs="Arial"/>
          <w:szCs w:val="20"/>
        </w:rPr>
      </w:pPr>
      <w:r w:rsidRPr="00855C2D">
        <w:rPr>
          <w:rFonts w:cs="Arial"/>
          <w:szCs w:val="20"/>
        </w:rPr>
        <w:br/>
      </w:r>
    </w:p>
    <w:p w14:paraId="7F8CA860" w14:textId="77777777" w:rsidR="00855C2D" w:rsidRPr="00855C2D" w:rsidRDefault="00855C2D" w:rsidP="00855C2D">
      <w:pPr>
        <w:pStyle w:val="NormalWeb"/>
        <w:numPr>
          <w:ilvl w:val="0"/>
          <w:numId w:val="27"/>
        </w:numPr>
        <w:spacing w:before="0" w:beforeAutospacing="0" w:after="0" w:afterAutospacing="0"/>
        <w:jc w:val="both"/>
        <w:textAlignment w:val="baseline"/>
        <w:rPr>
          <w:rFonts w:ascii="Arial" w:hAnsi="Arial" w:cs="Arial"/>
          <w:b/>
          <w:bCs/>
          <w:color w:val="000000"/>
          <w:szCs w:val="20"/>
        </w:rPr>
      </w:pPr>
      <w:r w:rsidRPr="00855C2D">
        <w:rPr>
          <w:rFonts w:ascii="Arial" w:hAnsi="Arial" w:cs="Arial"/>
          <w:b/>
          <w:bCs/>
          <w:color w:val="000000"/>
          <w:szCs w:val="20"/>
        </w:rPr>
        <w:t>DESCRIÇÃO DOS REQUISITOS DA CONTRATAÇÃO</w:t>
      </w:r>
    </w:p>
    <w:p w14:paraId="522478B7"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rPr>
        <w:lastRenderedPageBreak/>
        <w:t>A futura contratada deverá:</w:t>
      </w:r>
    </w:p>
    <w:p w14:paraId="5C37D879"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rPr>
        <w:t>a) prestar serviço de lanchonete, fornecimento de refeições subsidiadas para os alunos do Ensino Integrado e linha de servir adicional para os servidores e público em geral do órgão;</w:t>
      </w:r>
    </w:p>
    <w:p w14:paraId="65788B8C"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rPr>
        <w:t>b) custear onerosamente a cessão de uso em razão do disposto no art. 5º da Lei nº 6.120, de 15 de outubro de 1974;</w:t>
      </w:r>
    </w:p>
    <w:p w14:paraId="5C8E61C9"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rPr>
        <w:t xml:space="preserve">c) </w:t>
      </w:r>
      <w:r w:rsidRPr="00855C2D">
        <w:rPr>
          <w:rFonts w:ascii="Arial" w:hAnsi="Arial" w:cs="Arial"/>
          <w:color w:val="000000"/>
          <w:szCs w:val="20"/>
          <w:shd w:val="clear" w:color="auto" w:fill="FFFFFF"/>
        </w:rPr>
        <w:t>os custos com internet e com energia elétrica será por conta da contratada</w:t>
      </w:r>
      <w:r w:rsidRPr="00855C2D">
        <w:rPr>
          <w:rFonts w:ascii="Arial" w:hAnsi="Arial" w:cs="Arial"/>
          <w:color w:val="000000"/>
          <w:szCs w:val="20"/>
        </w:rPr>
        <w:t>;</w:t>
      </w:r>
    </w:p>
    <w:p w14:paraId="5D4A3362"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rPr>
        <w:t>d) observar todas as legislações e normativos pertinentes a atividade que executará, como, por exemplo, as diretrizes mencionadas ao início deste documento;</w:t>
      </w:r>
    </w:p>
    <w:p w14:paraId="02A22EDE"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rPr>
        <w:t>e) disponibilizar um funcionário somente para a utilização de sistema de controle de refeições, que será disponibilizado pela contratante, e caixa. Este controle eletrônico será utilizado para o registro individual das refeições diárias servidas pela contratada aos alunos do Ensino Integrado. Fica estabelecido, desde já, que este(a) funcionário(a) não poderá servir ou manipular alimentos;</w:t>
      </w:r>
    </w:p>
    <w:p w14:paraId="22EC9C38" w14:textId="77777777" w:rsidR="00855C2D" w:rsidRPr="00855C2D" w:rsidRDefault="00855C2D" w:rsidP="00855C2D">
      <w:pPr>
        <w:pStyle w:val="NormalWeb"/>
        <w:spacing w:before="120" w:beforeAutospacing="0" w:after="120" w:afterAutospacing="0"/>
        <w:ind w:firstLine="851"/>
        <w:jc w:val="both"/>
        <w:rPr>
          <w:rFonts w:ascii="Arial" w:hAnsi="Arial" w:cs="Arial"/>
          <w:szCs w:val="20"/>
        </w:rPr>
      </w:pPr>
      <w:r w:rsidRPr="00855C2D">
        <w:rPr>
          <w:rFonts w:ascii="Arial" w:hAnsi="Arial" w:cs="Arial"/>
          <w:color w:val="000000"/>
          <w:szCs w:val="20"/>
        </w:rPr>
        <w:t>f) disponibilizar pessoal suficiente e devidamente capacitado para o preparo, fornecimento e distribuição das refeições, assim como, para o serviço de lanchonete;</w:t>
      </w:r>
    </w:p>
    <w:p w14:paraId="6A31D235" w14:textId="77777777" w:rsidR="00855C2D" w:rsidRPr="00855C2D" w:rsidRDefault="00855C2D" w:rsidP="00855C2D">
      <w:pPr>
        <w:pStyle w:val="NormalWeb"/>
        <w:spacing w:before="120" w:beforeAutospacing="0" w:after="120" w:afterAutospacing="0"/>
        <w:ind w:firstLine="851"/>
        <w:jc w:val="both"/>
        <w:rPr>
          <w:rFonts w:ascii="Arial" w:hAnsi="Arial" w:cs="Arial"/>
          <w:szCs w:val="20"/>
        </w:rPr>
      </w:pPr>
      <w:r w:rsidRPr="00855C2D">
        <w:rPr>
          <w:rFonts w:ascii="Arial" w:hAnsi="Arial" w:cs="Arial"/>
          <w:color w:val="000000"/>
          <w:szCs w:val="20"/>
          <w:shd w:val="clear" w:color="auto" w:fill="FFFFFF"/>
        </w:rPr>
        <w:t>g) providenciar e custear toda e qualquer máquina, material, mobiliário, utensílio ou equipamento que venha a ser necessário para o atendimento do fim público a que se destina esta contratação;</w:t>
      </w:r>
    </w:p>
    <w:p w14:paraId="145A1F23" w14:textId="1436D372" w:rsidR="00855C2D" w:rsidRPr="0025703A" w:rsidRDefault="0025703A" w:rsidP="00855C2D">
      <w:pPr>
        <w:pStyle w:val="NormalWeb"/>
        <w:spacing w:before="120" w:beforeAutospacing="0" w:after="120" w:afterAutospacing="0"/>
        <w:ind w:firstLine="851"/>
        <w:jc w:val="both"/>
        <w:rPr>
          <w:rFonts w:ascii="Arial" w:hAnsi="Arial" w:cs="Arial"/>
          <w:color w:val="000000"/>
          <w:szCs w:val="20"/>
          <w:shd w:val="clear" w:color="auto" w:fill="FFFFFF"/>
        </w:rPr>
      </w:pPr>
      <w:r w:rsidRPr="0025703A">
        <w:rPr>
          <w:rFonts w:ascii="Arial" w:hAnsi="Arial" w:cs="Arial"/>
          <w:color w:val="000000"/>
          <w:szCs w:val="20"/>
          <w:shd w:val="clear" w:color="auto" w:fill="FFFFFF"/>
        </w:rPr>
        <w:t>Deverão ser parte do Termo de Referência as seguintes diretrizes:</w:t>
      </w:r>
    </w:p>
    <w:p w14:paraId="60693A0F" w14:textId="77777777" w:rsidR="00855C2D" w:rsidRPr="00855C2D" w:rsidRDefault="00855C2D" w:rsidP="00855C2D">
      <w:pPr>
        <w:pStyle w:val="NormalWeb"/>
        <w:numPr>
          <w:ilvl w:val="0"/>
          <w:numId w:val="28"/>
        </w:numPr>
        <w:spacing w:before="120" w:beforeAutospacing="0" w:after="0" w:afterAutospacing="0"/>
        <w:jc w:val="both"/>
        <w:textAlignment w:val="baseline"/>
        <w:rPr>
          <w:rFonts w:ascii="Arial" w:hAnsi="Arial" w:cs="Arial"/>
          <w:color w:val="000000"/>
          <w:szCs w:val="20"/>
        </w:rPr>
      </w:pPr>
      <w:r w:rsidRPr="00855C2D">
        <w:rPr>
          <w:rFonts w:ascii="Arial" w:hAnsi="Arial" w:cs="Arial"/>
          <w:color w:val="000000"/>
          <w:szCs w:val="20"/>
        </w:rPr>
        <w:t>Em caso de calamidade pública, e/ou na ocorrência de cenários sanitários que venham a alterar a modalidade das atividades didático-pedagógicas do IFRS - Campus Ibirubá, fica facultado à contratada fornecer as refeições em forma de “marmita”. Também para esse caso, as refeições devem ser produzidas e preparadas no mesmo dia que serão servidas;</w:t>
      </w:r>
    </w:p>
    <w:p w14:paraId="3FE54211" w14:textId="77777777" w:rsidR="00855C2D" w:rsidRPr="00855C2D" w:rsidRDefault="00855C2D" w:rsidP="00855C2D">
      <w:pPr>
        <w:pStyle w:val="NormalWeb"/>
        <w:numPr>
          <w:ilvl w:val="0"/>
          <w:numId w:val="28"/>
        </w:numPr>
        <w:spacing w:before="0" w:beforeAutospacing="0" w:after="0" w:afterAutospacing="0"/>
        <w:jc w:val="both"/>
        <w:textAlignment w:val="baseline"/>
        <w:rPr>
          <w:rFonts w:ascii="Arial" w:hAnsi="Arial" w:cs="Arial"/>
          <w:color w:val="000000"/>
          <w:szCs w:val="20"/>
        </w:rPr>
      </w:pPr>
      <w:r w:rsidRPr="00855C2D">
        <w:rPr>
          <w:rFonts w:ascii="Arial" w:hAnsi="Arial" w:cs="Arial"/>
          <w:color w:val="000000"/>
          <w:szCs w:val="20"/>
        </w:rPr>
        <w:t>No caso do item anterior, as refeições podem ser produzidas nas dependências do Refeitório do IFRS - Campus Ibirubá, ou em cozinha específica da Contratada, desde que a cozinha seja localizada no Município de Ibirubá/RS. Os horários de entrega das marmitas serão determinados pela equipe de fiscalização, que comunicará a Contratada;</w:t>
      </w:r>
    </w:p>
    <w:p w14:paraId="5924603D" w14:textId="77777777" w:rsidR="00855C2D" w:rsidRPr="00855C2D" w:rsidRDefault="00855C2D" w:rsidP="00855C2D">
      <w:pPr>
        <w:pStyle w:val="NormalWeb"/>
        <w:numPr>
          <w:ilvl w:val="0"/>
          <w:numId w:val="28"/>
        </w:numPr>
        <w:spacing w:before="0" w:beforeAutospacing="0" w:after="0" w:afterAutospacing="0"/>
        <w:jc w:val="both"/>
        <w:textAlignment w:val="baseline"/>
        <w:rPr>
          <w:rFonts w:ascii="Arial" w:hAnsi="Arial" w:cs="Arial"/>
          <w:color w:val="000000"/>
          <w:szCs w:val="20"/>
        </w:rPr>
      </w:pPr>
      <w:r w:rsidRPr="00855C2D">
        <w:rPr>
          <w:rFonts w:ascii="Arial" w:hAnsi="Arial" w:cs="Arial"/>
          <w:color w:val="000000"/>
          <w:szCs w:val="20"/>
        </w:rPr>
        <w:t>A cozinha que servirá de preparo às refeições poderá ser objeto de visita aleatória por parte da equipe de fiscalização do contrato, de modo a verificar o atendimento dos critérios de higiene, limpeza e boas práticas;</w:t>
      </w:r>
    </w:p>
    <w:p w14:paraId="638CEABC" w14:textId="77777777" w:rsidR="00855C2D" w:rsidRPr="00855C2D" w:rsidRDefault="00855C2D" w:rsidP="00855C2D">
      <w:pPr>
        <w:pStyle w:val="NormalWeb"/>
        <w:numPr>
          <w:ilvl w:val="0"/>
          <w:numId w:val="28"/>
        </w:numPr>
        <w:spacing w:before="0" w:beforeAutospacing="0" w:after="120" w:afterAutospacing="0"/>
        <w:jc w:val="both"/>
        <w:textAlignment w:val="baseline"/>
        <w:rPr>
          <w:rFonts w:ascii="Arial" w:hAnsi="Arial" w:cs="Arial"/>
          <w:color w:val="000000"/>
          <w:szCs w:val="20"/>
        </w:rPr>
      </w:pPr>
      <w:r w:rsidRPr="00855C2D">
        <w:rPr>
          <w:rFonts w:ascii="Arial" w:hAnsi="Arial" w:cs="Arial"/>
          <w:color w:val="000000"/>
          <w:szCs w:val="20"/>
        </w:rPr>
        <w:t>Os cardápios disponibilizados servem como sugestão de preparo, sendo o mínimo exigível para a produção e distribuição das refeições. É facultado à Contratada preparar outros pratos e inovar dentro do atendimento à legislação vigente, em especial ao Decreto Estadual nº 54.994/2020 e/ou legislações e orientações jurídicas vigentes.</w:t>
      </w:r>
    </w:p>
    <w:p w14:paraId="301621B0"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rPr>
        <w:t>Apesar da planta baixa e demais informações do serviço que serão disponibilizados como anexo ao Edital e Termo de Referência, o licitante deverá realizar</w:t>
      </w:r>
      <w:r w:rsidRPr="00855C2D">
        <w:rPr>
          <w:rFonts w:ascii="Arial" w:hAnsi="Arial" w:cs="Arial"/>
          <w:color w:val="000000"/>
          <w:szCs w:val="20"/>
          <w:shd w:val="clear" w:color="auto" w:fill="FFFFFF"/>
        </w:rPr>
        <w:t xml:space="preserve"> visita técnica para conhecimento das instalações e local de execução dos serviços.</w:t>
      </w:r>
    </w:p>
    <w:p w14:paraId="5C172C49"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shd w:val="clear" w:color="auto" w:fill="FFFFFF"/>
        </w:rPr>
        <w:t>A licitante deverá comprovar capacidade técnica para executar os serviços, segundo disposto no Anexo VII-A, nos subitens 10.5, 10.6 b, 10.8, 10.9 e 10.10 da IN MPDG nº 05/2017.</w:t>
      </w:r>
    </w:p>
    <w:p w14:paraId="000AD413"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shd w:val="clear" w:color="auto" w:fill="FFFFFF"/>
        </w:rPr>
        <w:t>As sugestões de cardápios definidos pela equipe de planejamento para o fornecimento de refeições, tanto para as subsidiadas (primeira linha de servir) e para os servidores e público no geral do IFRS (segunda linha de servir) são os que seguem abaixo:</w:t>
      </w:r>
    </w:p>
    <w:p w14:paraId="3A76916E" w14:textId="77777777" w:rsidR="00855C2D" w:rsidRPr="00855C2D" w:rsidRDefault="00855C2D" w:rsidP="00855C2D">
      <w:pPr>
        <w:pStyle w:val="NormalWeb"/>
        <w:numPr>
          <w:ilvl w:val="0"/>
          <w:numId w:val="29"/>
        </w:numPr>
        <w:spacing w:before="0" w:beforeAutospacing="0" w:after="0" w:afterAutospacing="0"/>
        <w:ind w:left="1211"/>
        <w:jc w:val="both"/>
        <w:textAlignment w:val="baseline"/>
        <w:rPr>
          <w:rFonts w:ascii="Arial" w:hAnsi="Arial" w:cs="Arial"/>
          <w:color w:val="000000"/>
          <w:szCs w:val="20"/>
        </w:rPr>
      </w:pPr>
      <w:r w:rsidRPr="00855C2D">
        <w:rPr>
          <w:rFonts w:ascii="Arial" w:hAnsi="Arial" w:cs="Arial"/>
          <w:color w:val="000000"/>
          <w:szCs w:val="20"/>
          <w:shd w:val="clear" w:color="auto" w:fill="FFFFFF"/>
        </w:rPr>
        <w:t>Cardápio sugerido para a primeira linha de servir (fornecimento de refeições para os alunos do Ensino Integrado):</w:t>
      </w:r>
    </w:p>
    <w:tbl>
      <w:tblPr>
        <w:tblW w:w="0" w:type="auto"/>
        <w:tblCellMar>
          <w:top w:w="15" w:type="dxa"/>
          <w:left w:w="15" w:type="dxa"/>
          <w:bottom w:w="15" w:type="dxa"/>
          <w:right w:w="15" w:type="dxa"/>
        </w:tblCellMar>
        <w:tblLook w:val="04A0" w:firstRow="1" w:lastRow="0" w:firstColumn="1" w:lastColumn="0" w:noHBand="0" w:noVBand="1"/>
      </w:tblPr>
      <w:tblGrid>
        <w:gridCol w:w="1824"/>
        <w:gridCol w:w="1808"/>
        <w:gridCol w:w="5639"/>
      </w:tblGrid>
      <w:tr w:rsidR="00855C2D" w:rsidRPr="00855C2D" w14:paraId="6ABC5E23" w14:textId="77777777" w:rsidTr="00855C2D">
        <w:trPr>
          <w:trHeight w:val="24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71B5E919"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b/>
                <w:bCs/>
                <w:color w:val="000000"/>
                <w:szCs w:val="20"/>
              </w:rPr>
              <w:t>Cardápio 1ª linha de servir</w:t>
            </w:r>
          </w:p>
        </w:tc>
      </w:tr>
      <w:tr w:rsidR="00855C2D" w:rsidRPr="00855C2D" w14:paraId="79E2E13D" w14:textId="77777777" w:rsidTr="00855C2D">
        <w:trPr>
          <w:trHeight w:val="560"/>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577460DF"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b/>
                <w:bCs/>
                <w:color w:val="000000"/>
                <w:szCs w:val="20"/>
              </w:rPr>
              <w:lastRenderedPageBreak/>
              <w:t>Preparação</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26B52407"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b/>
                <w:bCs/>
                <w:color w:val="000000"/>
                <w:szCs w:val="20"/>
              </w:rPr>
              <w:t>Quantidades diárias</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0E33F24B"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b/>
                <w:bCs/>
                <w:color w:val="000000"/>
                <w:szCs w:val="20"/>
              </w:rPr>
              <w:t>Tipo</w:t>
            </w:r>
          </w:p>
        </w:tc>
      </w:tr>
      <w:tr w:rsidR="00855C2D" w:rsidRPr="00855C2D" w14:paraId="4D7BD91E" w14:textId="77777777" w:rsidTr="00855C2D">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E7D1A1"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Salada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61D9B1"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3 (três)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E92ABB" w14:textId="77777777" w:rsidR="00855C2D" w:rsidRPr="00855C2D" w:rsidRDefault="00855C2D">
            <w:pPr>
              <w:pStyle w:val="NormalWeb"/>
              <w:spacing w:before="0" w:beforeAutospacing="0" w:after="0" w:afterAutospacing="0"/>
              <w:rPr>
                <w:rFonts w:ascii="Arial" w:hAnsi="Arial" w:cs="Arial"/>
                <w:szCs w:val="20"/>
              </w:rPr>
            </w:pPr>
            <w:r w:rsidRPr="00855C2D">
              <w:rPr>
                <w:rFonts w:ascii="Arial" w:hAnsi="Arial" w:cs="Arial"/>
                <w:color w:val="000000"/>
                <w:szCs w:val="20"/>
              </w:rPr>
              <w:t>1 (uma) folhosa</w:t>
            </w:r>
          </w:p>
          <w:p w14:paraId="2318E9BA" w14:textId="77777777" w:rsidR="00855C2D" w:rsidRPr="00855C2D" w:rsidRDefault="00855C2D">
            <w:pPr>
              <w:pStyle w:val="NormalWeb"/>
              <w:spacing w:before="0" w:beforeAutospacing="0" w:after="0" w:afterAutospacing="0"/>
              <w:rPr>
                <w:rFonts w:ascii="Arial" w:hAnsi="Arial" w:cs="Arial"/>
                <w:szCs w:val="20"/>
              </w:rPr>
            </w:pPr>
            <w:r w:rsidRPr="00855C2D">
              <w:rPr>
                <w:rFonts w:ascii="Arial" w:hAnsi="Arial" w:cs="Arial"/>
                <w:color w:val="000000"/>
                <w:szCs w:val="20"/>
              </w:rPr>
              <w:t>1 (uma) crua</w:t>
            </w:r>
          </w:p>
          <w:p w14:paraId="0DCB5B57" w14:textId="77777777" w:rsidR="00855C2D" w:rsidRPr="00855C2D" w:rsidRDefault="00855C2D">
            <w:pPr>
              <w:pStyle w:val="NormalWeb"/>
              <w:spacing w:before="0" w:beforeAutospacing="0" w:after="0" w:afterAutospacing="0"/>
              <w:rPr>
                <w:rFonts w:ascii="Arial" w:hAnsi="Arial" w:cs="Arial"/>
                <w:szCs w:val="20"/>
              </w:rPr>
            </w:pPr>
            <w:r w:rsidRPr="00855C2D">
              <w:rPr>
                <w:rFonts w:ascii="Arial" w:hAnsi="Arial" w:cs="Arial"/>
                <w:color w:val="000000"/>
                <w:szCs w:val="20"/>
              </w:rPr>
              <w:t>1 (uma) cozida</w:t>
            </w:r>
          </w:p>
        </w:tc>
      </w:tr>
      <w:tr w:rsidR="00855C2D" w:rsidRPr="00855C2D" w14:paraId="37F4C10C" w14:textId="77777777" w:rsidTr="00855C2D">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453CCD"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Arroz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3A4357"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1 (um)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36234C" w14:textId="77777777" w:rsidR="00855C2D" w:rsidRPr="00855C2D" w:rsidRDefault="00855C2D">
            <w:pPr>
              <w:pStyle w:val="NormalWeb"/>
              <w:spacing w:before="0" w:beforeAutospacing="0" w:after="0" w:afterAutospacing="0"/>
              <w:rPr>
                <w:rFonts w:ascii="Arial" w:hAnsi="Arial" w:cs="Arial"/>
                <w:szCs w:val="20"/>
              </w:rPr>
            </w:pPr>
            <w:r w:rsidRPr="00855C2D">
              <w:rPr>
                <w:rFonts w:ascii="Arial" w:hAnsi="Arial" w:cs="Arial"/>
                <w:color w:val="000000"/>
                <w:szCs w:val="20"/>
              </w:rPr>
              <w:t>Branco ou integral</w:t>
            </w:r>
          </w:p>
        </w:tc>
      </w:tr>
      <w:tr w:rsidR="00855C2D" w:rsidRPr="00855C2D" w14:paraId="5F587176" w14:textId="77777777" w:rsidTr="00855C2D">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9ECA2B"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Leguminosa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BEAF8F"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1 (um)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61D5EB" w14:textId="77777777" w:rsidR="00855C2D" w:rsidRPr="00855C2D" w:rsidRDefault="00855C2D">
            <w:pPr>
              <w:pStyle w:val="NormalWeb"/>
              <w:spacing w:before="0" w:beforeAutospacing="0" w:after="0" w:afterAutospacing="0"/>
              <w:rPr>
                <w:rFonts w:ascii="Arial" w:hAnsi="Arial" w:cs="Arial"/>
                <w:szCs w:val="20"/>
              </w:rPr>
            </w:pPr>
            <w:r w:rsidRPr="00855C2D">
              <w:rPr>
                <w:rFonts w:ascii="Arial" w:hAnsi="Arial" w:cs="Arial"/>
                <w:color w:val="000000"/>
                <w:szCs w:val="20"/>
              </w:rPr>
              <w:t>Feijão ou lentilha</w:t>
            </w:r>
          </w:p>
        </w:tc>
      </w:tr>
      <w:tr w:rsidR="00855C2D" w:rsidRPr="00855C2D" w14:paraId="3CF4DD18" w14:textId="77777777" w:rsidTr="00855C2D">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059495"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Acompanhamento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21F45D"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1 (um)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A884A0" w14:textId="77777777" w:rsidR="00855C2D" w:rsidRPr="00855C2D" w:rsidRDefault="00855C2D">
            <w:pPr>
              <w:pStyle w:val="NormalWeb"/>
              <w:spacing w:before="0" w:beforeAutospacing="0" w:after="0" w:afterAutospacing="0"/>
              <w:rPr>
                <w:rFonts w:ascii="Arial" w:hAnsi="Arial" w:cs="Arial"/>
                <w:szCs w:val="20"/>
              </w:rPr>
            </w:pPr>
            <w:r w:rsidRPr="00855C2D">
              <w:rPr>
                <w:rFonts w:ascii="Arial" w:hAnsi="Arial" w:cs="Arial"/>
                <w:color w:val="000000"/>
                <w:szCs w:val="20"/>
              </w:rPr>
              <w:t xml:space="preserve">Massas ( lasanha, macarrão, nhoque, </w:t>
            </w:r>
            <w:proofErr w:type="spellStart"/>
            <w:r w:rsidRPr="00855C2D">
              <w:rPr>
                <w:rFonts w:ascii="Arial" w:hAnsi="Arial" w:cs="Arial"/>
                <w:color w:val="000000"/>
                <w:szCs w:val="20"/>
              </w:rPr>
              <w:t>ravioli</w:t>
            </w:r>
            <w:proofErr w:type="spellEnd"/>
            <w:r w:rsidRPr="00855C2D">
              <w:rPr>
                <w:rFonts w:ascii="Arial" w:hAnsi="Arial" w:cs="Arial"/>
                <w:color w:val="000000"/>
                <w:szCs w:val="20"/>
              </w:rPr>
              <w:t>), purê de batata ou mandioca</w:t>
            </w:r>
          </w:p>
        </w:tc>
      </w:tr>
      <w:tr w:rsidR="00855C2D" w:rsidRPr="00855C2D" w14:paraId="502D2E68" w14:textId="77777777" w:rsidTr="00855C2D">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D2BBEF"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Prato principal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808DF9"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1 (um)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D3749B" w14:textId="77777777" w:rsidR="00855C2D" w:rsidRPr="00855C2D" w:rsidRDefault="00855C2D">
            <w:pPr>
              <w:pStyle w:val="NormalWeb"/>
              <w:spacing w:before="0" w:beforeAutospacing="0" w:after="0" w:afterAutospacing="0"/>
              <w:rPr>
                <w:rFonts w:ascii="Arial" w:hAnsi="Arial" w:cs="Arial"/>
                <w:szCs w:val="20"/>
              </w:rPr>
            </w:pPr>
            <w:r w:rsidRPr="00855C2D">
              <w:rPr>
                <w:rFonts w:ascii="Arial" w:hAnsi="Arial" w:cs="Arial"/>
                <w:color w:val="000000"/>
                <w:szCs w:val="20"/>
              </w:rPr>
              <w:t>Carne (bovina, frango, suína, pescado) * opção de prato à base de proteína de soja ou grão de bico</w:t>
            </w:r>
          </w:p>
        </w:tc>
      </w:tr>
      <w:tr w:rsidR="00855C2D" w:rsidRPr="00855C2D" w14:paraId="10EBF1A0" w14:textId="77777777" w:rsidTr="00855C2D">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5A2C49"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Sobremesa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1EAEC"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1 (um)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7E4A0F" w14:textId="77777777" w:rsidR="00855C2D" w:rsidRPr="00855C2D" w:rsidRDefault="00855C2D">
            <w:pPr>
              <w:pStyle w:val="NormalWeb"/>
              <w:spacing w:before="0" w:beforeAutospacing="0" w:after="0" w:afterAutospacing="0"/>
              <w:rPr>
                <w:rFonts w:ascii="Arial" w:hAnsi="Arial" w:cs="Arial"/>
                <w:szCs w:val="20"/>
              </w:rPr>
            </w:pPr>
            <w:r w:rsidRPr="00855C2D">
              <w:rPr>
                <w:rFonts w:ascii="Arial" w:hAnsi="Arial" w:cs="Arial"/>
                <w:color w:val="000000"/>
                <w:szCs w:val="20"/>
              </w:rPr>
              <w:t>Fruta ou sobremesa</w:t>
            </w:r>
          </w:p>
        </w:tc>
      </w:tr>
      <w:tr w:rsidR="00855C2D" w:rsidRPr="00855C2D" w14:paraId="0A4AB584" w14:textId="77777777" w:rsidTr="00855C2D">
        <w:trPr>
          <w:trHeight w:val="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A1483D"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Suco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5D2015"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1 (um)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A489E3" w14:textId="77777777" w:rsidR="00855C2D" w:rsidRPr="00855C2D" w:rsidRDefault="00855C2D">
            <w:pPr>
              <w:pStyle w:val="NormalWeb"/>
              <w:spacing w:before="0" w:beforeAutospacing="0" w:after="0" w:afterAutospacing="0"/>
              <w:rPr>
                <w:rFonts w:ascii="Arial" w:hAnsi="Arial" w:cs="Arial"/>
                <w:szCs w:val="20"/>
              </w:rPr>
            </w:pPr>
            <w:r w:rsidRPr="00855C2D">
              <w:rPr>
                <w:rFonts w:ascii="Arial" w:hAnsi="Arial" w:cs="Arial"/>
                <w:color w:val="000000"/>
                <w:szCs w:val="20"/>
              </w:rPr>
              <w:t>Natural ou polpa, diversos sabores</w:t>
            </w:r>
          </w:p>
        </w:tc>
      </w:tr>
    </w:tbl>
    <w:p w14:paraId="6F223994" w14:textId="77777777" w:rsidR="00855C2D" w:rsidRPr="00855C2D" w:rsidRDefault="00855C2D" w:rsidP="00855C2D">
      <w:pPr>
        <w:rPr>
          <w:rFonts w:cs="Arial"/>
          <w:szCs w:val="20"/>
        </w:rPr>
      </w:pPr>
    </w:p>
    <w:p w14:paraId="0F07DE8D" w14:textId="77777777" w:rsidR="00855C2D" w:rsidRPr="00855C2D" w:rsidRDefault="00855C2D" w:rsidP="00855C2D">
      <w:pPr>
        <w:pStyle w:val="NormalWeb"/>
        <w:spacing w:before="0" w:beforeAutospacing="0" w:after="0" w:afterAutospacing="0"/>
        <w:ind w:left="708"/>
        <w:jc w:val="both"/>
        <w:rPr>
          <w:rFonts w:ascii="Arial" w:hAnsi="Arial" w:cs="Arial"/>
          <w:szCs w:val="20"/>
        </w:rPr>
      </w:pPr>
      <w:r w:rsidRPr="00855C2D">
        <w:rPr>
          <w:rFonts w:ascii="Arial" w:hAnsi="Arial" w:cs="Arial"/>
          <w:b/>
          <w:bCs/>
          <w:color w:val="000000"/>
          <w:szCs w:val="20"/>
        </w:rPr>
        <w:t>*Variação do prato principal:</w:t>
      </w:r>
    </w:p>
    <w:tbl>
      <w:tblPr>
        <w:tblW w:w="0" w:type="auto"/>
        <w:tblCellMar>
          <w:top w:w="15" w:type="dxa"/>
          <w:left w:w="15" w:type="dxa"/>
          <w:bottom w:w="15" w:type="dxa"/>
          <w:right w:w="15" w:type="dxa"/>
        </w:tblCellMar>
        <w:tblLook w:val="04A0" w:firstRow="1" w:lastRow="0" w:firstColumn="1" w:lastColumn="0" w:noHBand="0" w:noVBand="1"/>
      </w:tblPr>
      <w:tblGrid>
        <w:gridCol w:w="1414"/>
        <w:gridCol w:w="2827"/>
        <w:gridCol w:w="2835"/>
        <w:gridCol w:w="879"/>
        <w:gridCol w:w="1316"/>
      </w:tblGrid>
      <w:tr w:rsidR="00855C2D" w:rsidRPr="00855C2D" w14:paraId="3A64720B" w14:textId="77777777" w:rsidTr="00855C2D">
        <w:trPr>
          <w:trHeight w:val="20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3BF17D65" w14:textId="77777777" w:rsidR="00855C2D" w:rsidRPr="00855C2D" w:rsidRDefault="00855C2D">
            <w:pPr>
              <w:pStyle w:val="NormalWeb"/>
              <w:spacing w:before="0" w:beforeAutospacing="0" w:after="0" w:afterAutospacing="0" w:line="200" w:lineRule="atLeast"/>
              <w:jc w:val="center"/>
              <w:rPr>
                <w:rFonts w:ascii="Arial" w:hAnsi="Arial" w:cs="Arial"/>
                <w:szCs w:val="20"/>
              </w:rPr>
            </w:pPr>
            <w:r w:rsidRPr="00855C2D">
              <w:rPr>
                <w:rFonts w:ascii="Arial" w:hAnsi="Arial" w:cs="Arial"/>
                <w:b/>
                <w:bCs/>
                <w:color w:val="000000"/>
                <w:szCs w:val="20"/>
              </w:rPr>
              <w:t>Variações do Prato Principal</w:t>
            </w:r>
          </w:p>
        </w:tc>
      </w:tr>
      <w:tr w:rsidR="00855C2D" w:rsidRPr="00855C2D" w14:paraId="5C50CC52" w14:textId="77777777" w:rsidTr="00855C2D">
        <w:trPr>
          <w:trHeight w:val="500"/>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3A77EE7B"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b/>
                <w:bCs/>
                <w:color w:val="000000"/>
                <w:szCs w:val="20"/>
              </w:rPr>
              <w:t>Tipo</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2604C066"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b/>
                <w:bCs/>
                <w:color w:val="000000"/>
                <w:szCs w:val="20"/>
              </w:rPr>
              <w:t>Especificação</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1F55C91F"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b/>
                <w:bCs/>
                <w:color w:val="000000"/>
                <w:szCs w:val="20"/>
              </w:rPr>
              <w:t>Preparações</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3911695A"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b/>
                <w:bCs/>
                <w:color w:val="000000"/>
                <w:szCs w:val="20"/>
              </w:rPr>
              <w:t>Porção</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6C037949"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b/>
                <w:bCs/>
                <w:color w:val="000000"/>
                <w:szCs w:val="20"/>
              </w:rPr>
              <w:t>Frequência</w:t>
            </w:r>
          </w:p>
        </w:tc>
      </w:tr>
      <w:tr w:rsidR="00855C2D" w:rsidRPr="00855C2D" w14:paraId="330252F4" w14:textId="77777777" w:rsidTr="00855C2D">
        <w:trPr>
          <w:trHeight w:val="14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BB47B9"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Bovina sem osso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BB4732"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Patinho, alcatra, coxão mole, tatu, maminha ou melhor qualidade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A70B79"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Bife, cubos, iscas, assados, grelhados, empanados (proibido frituras)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7017A5"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180g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47E3FD"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03 vezes/mês</w:t>
            </w:r>
          </w:p>
        </w:tc>
      </w:tr>
      <w:tr w:rsidR="00855C2D" w:rsidRPr="00855C2D" w14:paraId="47B536E3" w14:textId="77777777" w:rsidTr="00855C2D">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351FA5" w14:textId="77777777" w:rsidR="00855C2D" w:rsidRPr="00855C2D" w:rsidRDefault="00855C2D">
            <w:pPr>
              <w:rPr>
                <w:rFonts w:cs="Arial"/>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0C084F"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Contra filé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A792D8"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Grelhado.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B941A2"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180g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17C389"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03 vezes/mês</w:t>
            </w:r>
          </w:p>
        </w:tc>
      </w:tr>
      <w:tr w:rsidR="00855C2D" w:rsidRPr="00855C2D" w14:paraId="14B30C01" w14:textId="77777777" w:rsidTr="00855C2D">
        <w:trPr>
          <w:trHeight w:val="1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076D52" w14:textId="77777777" w:rsidR="00855C2D" w:rsidRPr="00855C2D" w:rsidRDefault="00855C2D">
            <w:pPr>
              <w:rPr>
                <w:rFonts w:cs="Arial"/>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F9A7DF"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Carne moída de primeira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AA01FB"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Com molho, legumes, almôndega, rocambole, bolo de carne.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1AF091"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160g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8BEA93"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03 vezes/mês</w:t>
            </w:r>
          </w:p>
        </w:tc>
      </w:tr>
      <w:tr w:rsidR="00855C2D" w:rsidRPr="00855C2D" w14:paraId="0D3BED54" w14:textId="77777777" w:rsidTr="00855C2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E04CD8"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lastRenderedPageBreak/>
              <w:t>Bovina com osso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F0C313"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Chuleta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788A1E"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Com molho, grelhado, acebolado.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576F0C"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200g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4C0A81"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02 vezes/mês</w:t>
            </w:r>
          </w:p>
        </w:tc>
      </w:tr>
      <w:tr w:rsidR="00855C2D" w:rsidRPr="00855C2D" w14:paraId="5F1DA7BB" w14:textId="77777777" w:rsidTr="00855C2D">
        <w:trPr>
          <w:trHeight w:val="8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C69BC"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Frango sem osso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41304F"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Filé de peito de frango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E70677"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Grelhado, cubos, iscas, empanado (proibido frituras).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EFCCD0"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160g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910947"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03 vezes/mês</w:t>
            </w:r>
          </w:p>
        </w:tc>
      </w:tr>
      <w:tr w:rsidR="00855C2D" w:rsidRPr="00855C2D" w14:paraId="3FEF329E" w14:textId="77777777" w:rsidTr="00855C2D">
        <w:trPr>
          <w:trHeight w:val="10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B8A0F4" w14:textId="77777777" w:rsidR="00855C2D" w:rsidRPr="00855C2D" w:rsidRDefault="00855C2D">
            <w:pPr>
              <w:rPr>
                <w:rFonts w:cs="Arial"/>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037952"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Sobrecoxa desossada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521FF8"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Assado, empanado, iscas, empanado (proibido frituras).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A15D7C"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160g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8C4992"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03 vezes/mês</w:t>
            </w:r>
          </w:p>
        </w:tc>
      </w:tr>
      <w:tr w:rsidR="00855C2D" w:rsidRPr="00855C2D" w14:paraId="1EE9A3C6" w14:textId="77777777" w:rsidTr="00855C2D">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75A34D"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Suína sem osso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069AE2"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Lombo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70CF1A"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Assado, com molho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C61428"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160g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FFF1BD"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02 vez/mês</w:t>
            </w:r>
          </w:p>
        </w:tc>
      </w:tr>
      <w:tr w:rsidR="00855C2D" w:rsidRPr="00855C2D" w14:paraId="095C78F5" w14:textId="77777777" w:rsidTr="00855C2D">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3C9AAE"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Pescados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06BE15"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 xml:space="preserve">Filé: pescada, merluza, </w:t>
            </w:r>
            <w:proofErr w:type="spellStart"/>
            <w:r w:rsidRPr="00855C2D">
              <w:rPr>
                <w:rFonts w:ascii="Arial" w:hAnsi="Arial" w:cs="Arial"/>
                <w:color w:val="000000"/>
                <w:szCs w:val="20"/>
              </w:rPr>
              <w:t>tilápia</w:t>
            </w:r>
            <w:proofErr w:type="spellEnd"/>
            <w:r w:rsidRPr="00855C2D">
              <w:rPr>
                <w:rFonts w:ascii="Arial" w:hAnsi="Arial" w:cs="Arial"/>
                <w:color w:val="000000"/>
                <w:szCs w:val="20"/>
              </w:rPr>
              <w:t>, anjo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B7004D"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Grelhado, assado, (proibido frituras).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934730"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170g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1EE5A3"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03 vezes/mês</w:t>
            </w:r>
          </w:p>
        </w:tc>
      </w:tr>
      <w:tr w:rsidR="00855C2D" w:rsidRPr="00855C2D" w14:paraId="03A52378" w14:textId="77777777" w:rsidTr="00855C2D">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990135"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Vegetariano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D01C8D"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Bife de soja ou Hambúrguer de grão de bico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E44650"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Com molho, grelhado.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6A0C8F"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160g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7084D7"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22 vezes/mês</w:t>
            </w:r>
          </w:p>
        </w:tc>
      </w:tr>
    </w:tbl>
    <w:p w14:paraId="714E73B4" w14:textId="77777777" w:rsidR="00855C2D" w:rsidRPr="00855C2D" w:rsidRDefault="00855C2D" w:rsidP="00855C2D">
      <w:pPr>
        <w:rPr>
          <w:rFonts w:cs="Arial"/>
          <w:szCs w:val="20"/>
        </w:rPr>
      </w:pPr>
      <w:r w:rsidRPr="00855C2D">
        <w:rPr>
          <w:rFonts w:cs="Arial"/>
          <w:szCs w:val="20"/>
        </w:rPr>
        <w:br/>
      </w:r>
    </w:p>
    <w:p w14:paraId="69B9BAAC" w14:textId="77777777" w:rsidR="00855C2D" w:rsidRPr="00855C2D" w:rsidRDefault="00855C2D" w:rsidP="00855C2D">
      <w:pPr>
        <w:pStyle w:val="NormalWeb"/>
        <w:numPr>
          <w:ilvl w:val="0"/>
          <w:numId w:val="30"/>
        </w:numPr>
        <w:spacing w:before="0" w:beforeAutospacing="0" w:after="0" w:afterAutospacing="0"/>
        <w:jc w:val="both"/>
        <w:textAlignment w:val="baseline"/>
        <w:rPr>
          <w:rFonts w:ascii="Arial" w:hAnsi="Arial" w:cs="Arial"/>
          <w:color w:val="000000"/>
          <w:szCs w:val="20"/>
        </w:rPr>
      </w:pPr>
      <w:r w:rsidRPr="00855C2D">
        <w:rPr>
          <w:rFonts w:ascii="Arial" w:hAnsi="Arial" w:cs="Arial"/>
          <w:color w:val="000000"/>
          <w:szCs w:val="20"/>
          <w:shd w:val="clear" w:color="auto" w:fill="FFFFFF"/>
        </w:rPr>
        <w:t xml:space="preserve">Cardápio sugerido para a segunda linha de servir (fornecimento de refeições para os servidores e público no geral do IFRS – </w:t>
      </w:r>
      <w:r w:rsidRPr="00855C2D">
        <w:rPr>
          <w:rFonts w:ascii="Arial" w:hAnsi="Arial" w:cs="Arial"/>
          <w:i/>
          <w:iCs/>
          <w:color w:val="000000"/>
          <w:szCs w:val="20"/>
          <w:shd w:val="clear" w:color="auto" w:fill="FFFFFF"/>
        </w:rPr>
        <w:t>Campus</w:t>
      </w:r>
      <w:r w:rsidRPr="00855C2D">
        <w:rPr>
          <w:rFonts w:ascii="Arial" w:hAnsi="Arial" w:cs="Arial"/>
          <w:color w:val="000000"/>
          <w:szCs w:val="20"/>
          <w:shd w:val="clear" w:color="auto" w:fill="FFFFFF"/>
        </w:rPr>
        <w:t xml:space="preserve"> Ibirubá):</w:t>
      </w:r>
    </w:p>
    <w:tbl>
      <w:tblPr>
        <w:tblW w:w="0" w:type="auto"/>
        <w:tblCellMar>
          <w:top w:w="15" w:type="dxa"/>
          <w:left w:w="15" w:type="dxa"/>
          <w:bottom w:w="15" w:type="dxa"/>
          <w:right w:w="15" w:type="dxa"/>
        </w:tblCellMar>
        <w:tblLook w:val="04A0" w:firstRow="1" w:lastRow="0" w:firstColumn="1" w:lastColumn="0" w:noHBand="0" w:noVBand="1"/>
      </w:tblPr>
      <w:tblGrid>
        <w:gridCol w:w="1824"/>
        <w:gridCol w:w="1808"/>
        <w:gridCol w:w="5639"/>
      </w:tblGrid>
      <w:tr w:rsidR="00855C2D" w:rsidRPr="00855C2D" w14:paraId="1D8A4EDC" w14:textId="77777777" w:rsidTr="00855C2D">
        <w:trPr>
          <w:trHeight w:val="24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153B431C"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b/>
                <w:bCs/>
                <w:color w:val="000000"/>
                <w:szCs w:val="20"/>
              </w:rPr>
              <w:t>Cardápio 2ª linha de servir</w:t>
            </w:r>
          </w:p>
        </w:tc>
      </w:tr>
      <w:tr w:rsidR="00855C2D" w:rsidRPr="00855C2D" w14:paraId="1F030AE4" w14:textId="77777777" w:rsidTr="00855C2D">
        <w:trPr>
          <w:trHeight w:val="560"/>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5DFFFE8D"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b/>
                <w:bCs/>
                <w:color w:val="000000"/>
                <w:szCs w:val="20"/>
              </w:rPr>
              <w:t>Preparação</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40D53CA4"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b/>
                <w:bCs/>
                <w:color w:val="000000"/>
                <w:szCs w:val="20"/>
              </w:rPr>
              <w:t>Quantidades diárias</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4F843C1D"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b/>
                <w:bCs/>
                <w:color w:val="000000"/>
                <w:szCs w:val="20"/>
              </w:rPr>
              <w:t>Tipo</w:t>
            </w:r>
          </w:p>
        </w:tc>
      </w:tr>
      <w:tr w:rsidR="00855C2D" w:rsidRPr="00855C2D" w14:paraId="027BA34F" w14:textId="77777777" w:rsidTr="00855C2D">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C584F3"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Salada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8A39FC"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4 (quatro)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DF8557" w14:textId="77777777" w:rsidR="00855C2D" w:rsidRPr="00855C2D" w:rsidRDefault="00855C2D">
            <w:pPr>
              <w:pStyle w:val="NormalWeb"/>
              <w:spacing w:before="0" w:beforeAutospacing="0" w:after="0" w:afterAutospacing="0"/>
              <w:rPr>
                <w:rFonts w:ascii="Arial" w:hAnsi="Arial" w:cs="Arial"/>
                <w:szCs w:val="20"/>
              </w:rPr>
            </w:pPr>
            <w:r w:rsidRPr="00855C2D">
              <w:rPr>
                <w:rFonts w:ascii="Arial" w:hAnsi="Arial" w:cs="Arial"/>
                <w:color w:val="000000"/>
                <w:szCs w:val="20"/>
              </w:rPr>
              <w:t>1 (uma) folhosa</w:t>
            </w:r>
          </w:p>
          <w:p w14:paraId="750B19C4" w14:textId="77777777" w:rsidR="00855C2D" w:rsidRPr="00855C2D" w:rsidRDefault="00855C2D">
            <w:pPr>
              <w:pStyle w:val="NormalWeb"/>
              <w:spacing w:before="0" w:beforeAutospacing="0" w:after="0" w:afterAutospacing="0"/>
              <w:rPr>
                <w:rFonts w:ascii="Arial" w:hAnsi="Arial" w:cs="Arial"/>
                <w:szCs w:val="20"/>
              </w:rPr>
            </w:pPr>
            <w:r w:rsidRPr="00855C2D">
              <w:rPr>
                <w:rFonts w:ascii="Arial" w:hAnsi="Arial" w:cs="Arial"/>
                <w:color w:val="000000"/>
                <w:szCs w:val="20"/>
              </w:rPr>
              <w:t>2 (duas) cruas</w:t>
            </w:r>
          </w:p>
          <w:p w14:paraId="45E87920" w14:textId="77777777" w:rsidR="00855C2D" w:rsidRPr="00855C2D" w:rsidRDefault="00855C2D">
            <w:pPr>
              <w:pStyle w:val="NormalWeb"/>
              <w:spacing w:before="0" w:beforeAutospacing="0" w:after="0" w:afterAutospacing="0"/>
              <w:rPr>
                <w:rFonts w:ascii="Arial" w:hAnsi="Arial" w:cs="Arial"/>
                <w:szCs w:val="20"/>
              </w:rPr>
            </w:pPr>
            <w:r w:rsidRPr="00855C2D">
              <w:rPr>
                <w:rFonts w:ascii="Arial" w:hAnsi="Arial" w:cs="Arial"/>
                <w:color w:val="000000"/>
                <w:szCs w:val="20"/>
              </w:rPr>
              <w:t>1 (uma) cozida</w:t>
            </w:r>
          </w:p>
        </w:tc>
      </w:tr>
      <w:tr w:rsidR="00855C2D" w:rsidRPr="00855C2D" w14:paraId="265908C4" w14:textId="77777777" w:rsidTr="00855C2D">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34C9A4"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Arroz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287E68"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2 (dois)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8646DA" w14:textId="77777777" w:rsidR="00855C2D" w:rsidRPr="00855C2D" w:rsidRDefault="00855C2D">
            <w:pPr>
              <w:pStyle w:val="NormalWeb"/>
              <w:spacing w:before="0" w:beforeAutospacing="0" w:after="0" w:afterAutospacing="0"/>
              <w:rPr>
                <w:rFonts w:ascii="Arial" w:hAnsi="Arial" w:cs="Arial"/>
                <w:szCs w:val="20"/>
              </w:rPr>
            </w:pPr>
            <w:r w:rsidRPr="00855C2D">
              <w:rPr>
                <w:rFonts w:ascii="Arial" w:hAnsi="Arial" w:cs="Arial"/>
                <w:color w:val="000000"/>
                <w:szCs w:val="20"/>
              </w:rPr>
              <w:t xml:space="preserve">Branco, integral e variações (carreteiro, arroz de forno, </w:t>
            </w:r>
            <w:proofErr w:type="spellStart"/>
            <w:r w:rsidRPr="00855C2D">
              <w:rPr>
                <w:rFonts w:ascii="Arial" w:hAnsi="Arial" w:cs="Arial"/>
                <w:color w:val="000000"/>
                <w:szCs w:val="20"/>
              </w:rPr>
              <w:t>etc</w:t>
            </w:r>
            <w:proofErr w:type="spellEnd"/>
            <w:r w:rsidRPr="00855C2D">
              <w:rPr>
                <w:rFonts w:ascii="Arial" w:hAnsi="Arial" w:cs="Arial"/>
                <w:color w:val="000000"/>
                <w:szCs w:val="20"/>
              </w:rPr>
              <w:t>)</w:t>
            </w:r>
          </w:p>
        </w:tc>
      </w:tr>
      <w:tr w:rsidR="00855C2D" w:rsidRPr="00855C2D" w14:paraId="788F510D" w14:textId="77777777" w:rsidTr="00855C2D">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B20C70"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Leguminosa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93F83C"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1 (um)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A6DD95" w14:textId="77777777" w:rsidR="00855C2D" w:rsidRPr="00855C2D" w:rsidRDefault="00855C2D">
            <w:pPr>
              <w:pStyle w:val="NormalWeb"/>
              <w:spacing w:before="0" w:beforeAutospacing="0" w:after="0" w:afterAutospacing="0"/>
              <w:rPr>
                <w:rFonts w:ascii="Arial" w:hAnsi="Arial" w:cs="Arial"/>
                <w:szCs w:val="20"/>
              </w:rPr>
            </w:pPr>
            <w:r w:rsidRPr="00855C2D">
              <w:rPr>
                <w:rFonts w:ascii="Arial" w:hAnsi="Arial" w:cs="Arial"/>
                <w:color w:val="000000"/>
                <w:szCs w:val="20"/>
              </w:rPr>
              <w:t>Feijão ou lentilha</w:t>
            </w:r>
          </w:p>
        </w:tc>
      </w:tr>
      <w:tr w:rsidR="00855C2D" w:rsidRPr="00855C2D" w14:paraId="47688674" w14:textId="77777777" w:rsidTr="00855C2D">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255B35"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lastRenderedPageBreak/>
              <w:t>Acompanhamento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28C0EC"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05 (cinco)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7DC7D7" w14:textId="77777777" w:rsidR="00855C2D" w:rsidRPr="00855C2D" w:rsidRDefault="00855C2D">
            <w:pPr>
              <w:pStyle w:val="NormalWeb"/>
              <w:spacing w:before="0" w:beforeAutospacing="0" w:after="0" w:afterAutospacing="0"/>
              <w:jc w:val="both"/>
              <w:rPr>
                <w:rFonts w:ascii="Arial" w:hAnsi="Arial" w:cs="Arial"/>
                <w:szCs w:val="20"/>
              </w:rPr>
            </w:pPr>
            <w:r w:rsidRPr="00855C2D">
              <w:rPr>
                <w:rFonts w:ascii="Arial" w:hAnsi="Arial" w:cs="Arial"/>
                <w:color w:val="000000"/>
                <w:szCs w:val="20"/>
              </w:rPr>
              <w:t xml:space="preserve">Massas (lasanha, macarrão, nhoque, </w:t>
            </w:r>
            <w:proofErr w:type="spellStart"/>
            <w:r w:rsidRPr="00855C2D">
              <w:rPr>
                <w:rFonts w:ascii="Arial" w:hAnsi="Arial" w:cs="Arial"/>
                <w:color w:val="000000"/>
                <w:szCs w:val="20"/>
              </w:rPr>
              <w:t>ravioli</w:t>
            </w:r>
            <w:proofErr w:type="spellEnd"/>
            <w:r w:rsidRPr="00855C2D">
              <w:rPr>
                <w:rFonts w:ascii="Arial" w:hAnsi="Arial" w:cs="Arial"/>
                <w:color w:val="000000"/>
                <w:szCs w:val="20"/>
              </w:rPr>
              <w:t>), purê de batata ou mandioca</w:t>
            </w:r>
          </w:p>
        </w:tc>
      </w:tr>
      <w:tr w:rsidR="00855C2D" w:rsidRPr="00855C2D" w14:paraId="0C8BF0E6" w14:textId="77777777" w:rsidTr="00855C2D">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FAFA04"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Prato principal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56382E"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2 (duas)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B6168D" w14:textId="77777777" w:rsidR="00855C2D" w:rsidRPr="00855C2D" w:rsidRDefault="00855C2D">
            <w:pPr>
              <w:pStyle w:val="NormalWeb"/>
              <w:spacing w:before="0" w:beforeAutospacing="0" w:after="0" w:afterAutospacing="0"/>
              <w:jc w:val="both"/>
              <w:rPr>
                <w:rFonts w:ascii="Arial" w:hAnsi="Arial" w:cs="Arial"/>
                <w:szCs w:val="20"/>
              </w:rPr>
            </w:pPr>
            <w:r w:rsidRPr="00855C2D">
              <w:rPr>
                <w:rFonts w:ascii="Arial" w:hAnsi="Arial" w:cs="Arial"/>
                <w:color w:val="000000"/>
                <w:szCs w:val="20"/>
              </w:rPr>
              <w:t>Carne (bovina, frango, suína, pescado) * opção de prato à base de proteína de soja ou grão de bico</w:t>
            </w:r>
          </w:p>
        </w:tc>
      </w:tr>
      <w:tr w:rsidR="00855C2D" w:rsidRPr="00855C2D" w14:paraId="0754618B" w14:textId="77777777" w:rsidTr="00855C2D">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A55A94"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Sobremesa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90D45B"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3 (três)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2F72D0" w14:textId="77777777" w:rsidR="00855C2D" w:rsidRPr="00855C2D" w:rsidRDefault="00855C2D">
            <w:pPr>
              <w:pStyle w:val="NormalWeb"/>
              <w:spacing w:before="0" w:beforeAutospacing="0" w:after="0" w:afterAutospacing="0"/>
              <w:rPr>
                <w:rFonts w:ascii="Arial" w:hAnsi="Arial" w:cs="Arial"/>
                <w:szCs w:val="20"/>
              </w:rPr>
            </w:pPr>
            <w:r w:rsidRPr="00855C2D">
              <w:rPr>
                <w:rFonts w:ascii="Arial" w:hAnsi="Arial" w:cs="Arial"/>
                <w:color w:val="000000"/>
                <w:szCs w:val="20"/>
              </w:rPr>
              <w:t>2 (dois) tipos de sobremesa e uma fruta</w:t>
            </w:r>
          </w:p>
        </w:tc>
      </w:tr>
      <w:tr w:rsidR="00855C2D" w:rsidRPr="00855C2D" w14:paraId="133A0F87" w14:textId="77777777" w:rsidTr="00855C2D">
        <w:trPr>
          <w:trHeight w:val="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2ECC04"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Suco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5589F9"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1 (um)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9AEB1A" w14:textId="77777777" w:rsidR="00855C2D" w:rsidRPr="00855C2D" w:rsidRDefault="00855C2D">
            <w:pPr>
              <w:pStyle w:val="NormalWeb"/>
              <w:spacing w:before="0" w:beforeAutospacing="0" w:after="0" w:afterAutospacing="0"/>
              <w:rPr>
                <w:rFonts w:ascii="Arial" w:hAnsi="Arial" w:cs="Arial"/>
                <w:szCs w:val="20"/>
              </w:rPr>
            </w:pPr>
            <w:r w:rsidRPr="00855C2D">
              <w:rPr>
                <w:rFonts w:ascii="Arial" w:hAnsi="Arial" w:cs="Arial"/>
                <w:color w:val="000000"/>
                <w:szCs w:val="20"/>
              </w:rPr>
              <w:t>Natural ou polpa, diversos sabores</w:t>
            </w:r>
          </w:p>
        </w:tc>
      </w:tr>
    </w:tbl>
    <w:p w14:paraId="357261AB" w14:textId="77777777" w:rsidR="00855C2D" w:rsidRPr="00855C2D" w:rsidRDefault="00855C2D" w:rsidP="00855C2D">
      <w:pPr>
        <w:spacing w:after="240"/>
        <w:rPr>
          <w:rFonts w:cs="Arial"/>
          <w:szCs w:val="20"/>
        </w:rPr>
      </w:pPr>
    </w:p>
    <w:p w14:paraId="0019BCBC" w14:textId="77777777" w:rsidR="00855C2D" w:rsidRPr="00855C2D" w:rsidRDefault="00855C2D" w:rsidP="00855C2D">
      <w:pPr>
        <w:pStyle w:val="NormalWeb"/>
        <w:spacing w:before="0" w:beforeAutospacing="0" w:after="0" w:afterAutospacing="0"/>
        <w:ind w:left="708"/>
        <w:jc w:val="both"/>
        <w:rPr>
          <w:rFonts w:ascii="Arial" w:hAnsi="Arial" w:cs="Arial"/>
          <w:szCs w:val="20"/>
        </w:rPr>
      </w:pPr>
      <w:r w:rsidRPr="00855C2D">
        <w:rPr>
          <w:rFonts w:ascii="Arial" w:hAnsi="Arial" w:cs="Arial"/>
          <w:b/>
          <w:bCs/>
          <w:color w:val="000000"/>
          <w:szCs w:val="20"/>
        </w:rPr>
        <w:t>*Variação do prato principal:</w:t>
      </w:r>
    </w:p>
    <w:tbl>
      <w:tblPr>
        <w:tblW w:w="0" w:type="auto"/>
        <w:tblCellMar>
          <w:top w:w="15" w:type="dxa"/>
          <w:left w:w="15" w:type="dxa"/>
          <w:bottom w:w="15" w:type="dxa"/>
          <w:right w:w="15" w:type="dxa"/>
        </w:tblCellMar>
        <w:tblLook w:val="04A0" w:firstRow="1" w:lastRow="0" w:firstColumn="1" w:lastColumn="0" w:noHBand="0" w:noVBand="1"/>
      </w:tblPr>
      <w:tblGrid>
        <w:gridCol w:w="1516"/>
        <w:gridCol w:w="3789"/>
        <w:gridCol w:w="3966"/>
      </w:tblGrid>
      <w:tr w:rsidR="00855C2D" w:rsidRPr="00855C2D" w14:paraId="781B9768" w14:textId="77777777" w:rsidTr="00855C2D">
        <w:trPr>
          <w:trHeight w:val="500"/>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766A2314"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b/>
                <w:bCs/>
                <w:color w:val="000000"/>
                <w:szCs w:val="20"/>
              </w:rPr>
              <w:t>Tipo</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60D0AB9A"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b/>
                <w:bCs/>
                <w:color w:val="000000"/>
                <w:szCs w:val="20"/>
              </w:rPr>
              <w:t>Especificação</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40542BA8"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b/>
                <w:bCs/>
                <w:color w:val="000000"/>
                <w:szCs w:val="20"/>
              </w:rPr>
              <w:t>Preparações</w:t>
            </w:r>
          </w:p>
        </w:tc>
      </w:tr>
      <w:tr w:rsidR="00855C2D" w:rsidRPr="00855C2D" w14:paraId="51077E6E" w14:textId="77777777" w:rsidTr="00855C2D">
        <w:trPr>
          <w:trHeight w:val="14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8C66A4"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Bovina sem osso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4A9725"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Patinho, alcatra, coxão mole, tatu, maminha ou melhor qualidade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9519B0"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Bife, cubos, iscas, assados, empanados assados(proibido frituras).</w:t>
            </w:r>
          </w:p>
        </w:tc>
      </w:tr>
      <w:tr w:rsidR="00855C2D" w:rsidRPr="00855C2D" w14:paraId="17410F20" w14:textId="77777777" w:rsidTr="00855C2D">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8A27CA" w14:textId="77777777" w:rsidR="00855C2D" w:rsidRPr="00855C2D" w:rsidRDefault="00855C2D">
            <w:pPr>
              <w:rPr>
                <w:rFonts w:cs="Arial"/>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254473"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Contra filé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BFE857"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Grelhado.</w:t>
            </w:r>
          </w:p>
        </w:tc>
      </w:tr>
      <w:tr w:rsidR="00855C2D" w:rsidRPr="00855C2D" w14:paraId="21369FB9" w14:textId="77777777" w:rsidTr="00855C2D">
        <w:trPr>
          <w:trHeight w:val="1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EDF6F9" w14:textId="77777777" w:rsidR="00855C2D" w:rsidRPr="00855C2D" w:rsidRDefault="00855C2D">
            <w:pPr>
              <w:rPr>
                <w:rFonts w:cs="Arial"/>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288FB8"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Carne moída de primeira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1E307B"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Com molho, legumes, almôndega, rocambole, bolo de carne.</w:t>
            </w:r>
          </w:p>
        </w:tc>
      </w:tr>
      <w:tr w:rsidR="00855C2D" w:rsidRPr="00855C2D" w14:paraId="48D7D1F7" w14:textId="77777777" w:rsidTr="00855C2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9A4929"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Bovina com osso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F580AA"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Chuleta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55BA45"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Com molho, grelhado, acebolado.</w:t>
            </w:r>
          </w:p>
        </w:tc>
      </w:tr>
      <w:tr w:rsidR="00855C2D" w:rsidRPr="00855C2D" w14:paraId="2D2EDF46" w14:textId="77777777" w:rsidTr="00855C2D">
        <w:trPr>
          <w:trHeight w:val="8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9ED5F6"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Frango sem osso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83010D"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Filé de peito de frango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CC42E3"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Grelhado, cubos, iscas.</w:t>
            </w:r>
          </w:p>
        </w:tc>
      </w:tr>
      <w:tr w:rsidR="00855C2D" w:rsidRPr="00855C2D" w14:paraId="45C885B2" w14:textId="77777777" w:rsidTr="00855C2D">
        <w:trPr>
          <w:trHeight w:val="10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384DFA" w14:textId="77777777" w:rsidR="00855C2D" w:rsidRPr="00855C2D" w:rsidRDefault="00855C2D">
            <w:pPr>
              <w:rPr>
                <w:rFonts w:cs="Arial"/>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146FF2"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Sobrecoxa desossada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1787FA"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Assado, empanado, iscas, empanado assados (proibido frituras).</w:t>
            </w:r>
          </w:p>
        </w:tc>
      </w:tr>
      <w:tr w:rsidR="00855C2D" w:rsidRPr="00855C2D" w14:paraId="5DE018AD" w14:textId="77777777" w:rsidTr="00855C2D">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BDCB84"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Suína sem osso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35563A"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Lombo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39CFA7"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Assado, com molho</w:t>
            </w:r>
          </w:p>
        </w:tc>
      </w:tr>
      <w:tr w:rsidR="00855C2D" w:rsidRPr="00855C2D" w14:paraId="16B7964B" w14:textId="77777777" w:rsidTr="00855C2D">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1F8AF9"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Pescados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236266"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 xml:space="preserve">Filé: pescada, merluza, </w:t>
            </w:r>
            <w:proofErr w:type="spellStart"/>
            <w:r w:rsidRPr="00855C2D">
              <w:rPr>
                <w:rFonts w:ascii="Arial" w:hAnsi="Arial" w:cs="Arial"/>
                <w:color w:val="000000"/>
                <w:szCs w:val="20"/>
              </w:rPr>
              <w:t>tilápia</w:t>
            </w:r>
            <w:proofErr w:type="spellEnd"/>
            <w:r w:rsidRPr="00855C2D">
              <w:rPr>
                <w:rFonts w:ascii="Arial" w:hAnsi="Arial" w:cs="Arial"/>
                <w:color w:val="000000"/>
                <w:szCs w:val="20"/>
              </w:rPr>
              <w:t>, anjo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82CB21"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Grelhado, assado, empanado assados (proibido frituras).</w:t>
            </w:r>
          </w:p>
        </w:tc>
      </w:tr>
      <w:tr w:rsidR="00855C2D" w:rsidRPr="00855C2D" w14:paraId="1FA8A93C" w14:textId="77777777" w:rsidTr="00855C2D">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0D84E7"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Vegetariano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B05A99"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Bife de soja ou Hambúrguer de grão de bico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9080C5"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rPr>
              <w:t>Com molho, grelhado.</w:t>
            </w:r>
          </w:p>
        </w:tc>
      </w:tr>
    </w:tbl>
    <w:p w14:paraId="247127F5" w14:textId="77777777" w:rsidR="00855C2D" w:rsidRPr="00855C2D" w:rsidRDefault="00855C2D" w:rsidP="00855C2D">
      <w:pPr>
        <w:rPr>
          <w:rFonts w:cs="Arial"/>
          <w:szCs w:val="20"/>
        </w:rPr>
      </w:pPr>
    </w:p>
    <w:p w14:paraId="2416BA16"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rPr>
        <w:t>Ainda, a equipe de planejamento também elaborou lista de sugestão mínima para os itens que serão comercializados por meio do serviço de lanchonete, ficando a contratada, obrigada a fornecer um patamar mínimo de variedades dos produtos como forma de suprir as necessidades da comunidade acadêmica. A lista de sugestão é a que segue:</w:t>
      </w:r>
    </w:p>
    <w:tbl>
      <w:tblPr>
        <w:tblW w:w="0" w:type="auto"/>
        <w:tblCellMar>
          <w:top w:w="15" w:type="dxa"/>
          <w:left w:w="15" w:type="dxa"/>
          <w:bottom w:w="15" w:type="dxa"/>
          <w:right w:w="15" w:type="dxa"/>
        </w:tblCellMar>
        <w:tblLook w:val="04A0" w:firstRow="1" w:lastRow="0" w:firstColumn="1" w:lastColumn="0" w:noHBand="0" w:noVBand="1"/>
      </w:tblPr>
      <w:tblGrid>
        <w:gridCol w:w="439"/>
        <w:gridCol w:w="8848"/>
      </w:tblGrid>
      <w:tr w:rsidR="00855C2D" w:rsidRPr="00855C2D" w14:paraId="330DC90A" w14:textId="77777777" w:rsidTr="00855C2D">
        <w:tc>
          <w:tcPr>
            <w:tcW w:w="0" w:type="auto"/>
            <w:gridSpan w:val="2"/>
            <w:tcBorders>
              <w:top w:val="single" w:sz="4" w:space="0" w:color="000000"/>
              <w:left w:val="single" w:sz="4" w:space="0" w:color="000000"/>
              <w:bottom w:val="single" w:sz="4" w:space="0" w:color="000000"/>
              <w:right w:val="single" w:sz="4" w:space="0" w:color="000000"/>
            </w:tcBorders>
            <w:shd w:val="clear" w:color="auto" w:fill="DDD9C4"/>
            <w:tcMar>
              <w:top w:w="0" w:type="dxa"/>
              <w:left w:w="108" w:type="dxa"/>
              <w:bottom w:w="0" w:type="dxa"/>
              <w:right w:w="108" w:type="dxa"/>
            </w:tcMar>
            <w:vAlign w:val="center"/>
            <w:hideMark/>
          </w:tcPr>
          <w:p w14:paraId="16ED922F" w14:textId="77777777" w:rsidR="00855C2D" w:rsidRPr="00855C2D" w:rsidRDefault="00855C2D">
            <w:pPr>
              <w:pStyle w:val="NormalWeb"/>
              <w:spacing w:before="0" w:beforeAutospacing="0" w:after="0" w:afterAutospacing="0" w:line="0" w:lineRule="atLeast"/>
              <w:jc w:val="center"/>
              <w:rPr>
                <w:rFonts w:ascii="Arial" w:hAnsi="Arial" w:cs="Arial"/>
                <w:szCs w:val="20"/>
              </w:rPr>
            </w:pPr>
            <w:r w:rsidRPr="00855C2D">
              <w:rPr>
                <w:rFonts w:ascii="Arial" w:hAnsi="Arial" w:cs="Arial"/>
                <w:b/>
                <w:bCs/>
                <w:color w:val="000000"/>
                <w:szCs w:val="20"/>
              </w:rPr>
              <w:t>LISTA MÍNIMA DE PRODUTOS A SEREM COMERCIALIZADOS</w:t>
            </w:r>
          </w:p>
        </w:tc>
      </w:tr>
      <w:tr w:rsidR="00855C2D" w:rsidRPr="00855C2D" w14:paraId="47B3CCDF" w14:textId="77777777" w:rsidTr="00855C2D">
        <w:tc>
          <w:tcPr>
            <w:tcW w:w="0" w:type="auto"/>
            <w:gridSpan w:val="2"/>
            <w:tcBorders>
              <w:top w:val="single" w:sz="4" w:space="0" w:color="000000"/>
              <w:left w:val="single" w:sz="4" w:space="0" w:color="000000"/>
              <w:bottom w:val="single" w:sz="4" w:space="0" w:color="000000"/>
              <w:right w:val="single" w:sz="4" w:space="0" w:color="000000"/>
            </w:tcBorders>
            <w:shd w:val="clear" w:color="auto" w:fill="DDD9C4"/>
            <w:tcMar>
              <w:top w:w="0" w:type="dxa"/>
              <w:left w:w="108" w:type="dxa"/>
              <w:bottom w:w="0" w:type="dxa"/>
              <w:right w:w="108" w:type="dxa"/>
            </w:tcMar>
            <w:vAlign w:val="center"/>
            <w:hideMark/>
          </w:tcPr>
          <w:p w14:paraId="32E64A0E" w14:textId="77777777" w:rsidR="00855C2D" w:rsidRPr="00855C2D" w:rsidRDefault="00855C2D">
            <w:pPr>
              <w:pStyle w:val="NormalWeb"/>
              <w:spacing w:before="0" w:beforeAutospacing="0" w:after="0" w:afterAutospacing="0" w:line="0" w:lineRule="atLeast"/>
              <w:jc w:val="center"/>
              <w:rPr>
                <w:rFonts w:ascii="Arial" w:hAnsi="Arial" w:cs="Arial"/>
                <w:szCs w:val="20"/>
              </w:rPr>
            </w:pPr>
            <w:r w:rsidRPr="00855C2D">
              <w:rPr>
                <w:rFonts w:ascii="Arial" w:hAnsi="Arial" w:cs="Arial"/>
                <w:b/>
                <w:bCs/>
                <w:color w:val="000000"/>
                <w:szCs w:val="20"/>
              </w:rPr>
              <w:t>BEBIDAS</w:t>
            </w:r>
          </w:p>
        </w:tc>
      </w:tr>
      <w:tr w:rsidR="00855C2D" w:rsidRPr="00855C2D" w14:paraId="33D64E5E"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C757AC"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7B3CC0"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Água mineral com/sem gás – garrafa 500ml</w:t>
            </w:r>
          </w:p>
        </w:tc>
      </w:tr>
      <w:tr w:rsidR="00855C2D" w:rsidRPr="00855C2D" w14:paraId="189E1E79"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8943F7"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013014"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Café com leite - xícara</w:t>
            </w:r>
          </w:p>
        </w:tc>
      </w:tr>
      <w:tr w:rsidR="00855C2D" w:rsidRPr="00855C2D" w14:paraId="2B047DC1"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03CC12"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B88648"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Café preto comum e expresso - xícara ou copo descartável</w:t>
            </w:r>
          </w:p>
        </w:tc>
      </w:tr>
      <w:tr w:rsidR="00855C2D" w:rsidRPr="00855C2D" w14:paraId="0ADC6DE4"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5929DB"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A7A11C"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Chá - natural ou sachês </w:t>
            </w:r>
          </w:p>
        </w:tc>
      </w:tr>
      <w:tr w:rsidR="00855C2D" w:rsidRPr="00855C2D" w14:paraId="3F15D742"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07894"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CE9AD0"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Iogurte natural - copo</w:t>
            </w:r>
          </w:p>
        </w:tc>
      </w:tr>
      <w:tr w:rsidR="00855C2D" w:rsidRPr="00855C2D" w14:paraId="71E6219F"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FD392"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9464A6"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Sucos naturais (diversos sabores) - copo 300 ml - mínimo de três sabores</w:t>
            </w:r>
          </w:p>
        </w:tc>
      </w:tr>
      <w:tr w:rsidR="00855C2D" w:rsidRPr="00855C2D" w14:paraId="08B8DF0C"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A4D17E"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05847F"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Outras bebidas que atendam ao Decreto Estadual nº 54.994/2020 e/ou legislações e orientações jurídicas vigentes</w:t>
            </w:r>
          </w:p>
        </w:tc>
      </w:tr>
      <w:tr w:rsidR="00855C2D" w:rsidRPr="00855C2D" w14:paraId="4BBC2CEF" w14:textId="77777777" w:rsidTr="00855C2D">
        <w:tc>
          <w:tcPr>
            <w:tcW w:w="0" w:type="auto"/>
            <w:gridSpan w:val="2"/>
            <w:tcBorders>
              <w:top w:val="single" w:sz="4" w:space="0" w:color="000000"/>
              <w:left w:val="single" w:sz="4" w:space="0" w:color="000000"/>
              <w:bottom w:val="single" w:sz="4" w:space="0" w:color="000000"/>
              <w:right w:val="single" w:sz="4" w:space="0" w:color="000000"/>
            </w:tcBorders>
            <w:shd w:val="clear" w:color="auto" w:fill="DDD9C4"/>
            <w:tcMar>
              <w:top w:w="0" w:type="dxa"/>
              <w:left w:w="108" w:type="dxa"/>
              <w:bottom w:w="0" w:type="dxa"/>
              <w:right w:w="108" w:type="dxa"/>
            </w:tcMar>
            <w:vAlign w:val="center"/>
            <w:hideMark/>
          </w:tcPr>
          <w:p w14:paraId="375179D8" w14:textId="77777777" w:rsidR="00855C2D" w:rsidRPr="00855C2D" w:rsidRDefault="00855C2D">
            <w:pPr>
              <w:pStyle w:val="NormalWeb"/>
              <w:spacing w:before="0" w:beforeAutospacing="0" w:after="0" w:afterAutospacing="0" w:line="0" w:lineRule="atLeast"/>
              <w:jc w:val="center"/>
              <w:rPr>
                <w:rFonts w:ascii="Arial" w:hAnsi="Arial" w:cs="Arial"/>
                <w:szCs w:val="20"/>
              </w:rPr>
            </w:pPr>
            <w:r w:rsidRPr="00855C2D">
              <w:rPr>
                <w:rFonts w:ascii="Arial" w:hAnsi="Arial" w:cs="Arial"/>
                <w:b/>
                <w:bCs/>
                <w:color w:val="000000"/>
                <w:szCs w:val="20"/>
              </w:rPr>
              <w:t>LANCHES</w:t>
            </w:r>
          </w:p>
        </w:tc>
      </w:tr>
      <w:tr w:rsidR="00855C2D" w:rsidRPr="00855C2D" w14:paraId="4FDF4521"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4A205"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986172"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Barra de cereais sem coberturas de chocolate </w:t>
            </w:r>
          </w:p>
        </w:tc>
      </w:tr>
      <w:tr w:rsidR="00855C2D" w:rsidRPr="00855C2D" w14:paraId="7AED4E13"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6BE06D"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8D7C7B"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Biscoitos diversos</w:t>
            </w:r>
          </w:p>
        </w:tc>
      </w:tr>
      <w:tr w:rsidR="00855C2D" w:rsidRPr="00855C2D" w14:paraId="7DA7A0DA"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D93578"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E5457D"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Bolachas salgadas</w:t>
            </w:r>
          </w:p>
        </w:tc>
      </w:tr>
      <w:tr w:rsidR="00855C2D" w:rsidRPr="00855C2D" w14:paraId="5D9EEC40"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D2C03C"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258D00" w14:textId="77777777" w:rsidR="00855C2D" w:rsidRPr="00855C2D" w:rsidRDefault="00855C2D">
            <w:pPr>
              <w:pStyle w:val="NormalWeb"/>
              <w:spacing w:before="240" w:beforeAutospacing="0" w:after="0" w:afterAutospacing="0" w:line="0" w:lineRule="atLeast"/>
              <w:jc w:val="both"/>
              <w:rPr>
                <w:rFonts w:ascii="Arial" w:hAnsi="Arial" w:cs="Arial"/>
                <w:szCs w:val="20"/>
              </w:rPr>
            </w:pPr>
            <w:r w:rsidRPr="00855C2D">
              <w:rPr>
                <w:rFonts w:ascii="Arial" w:hAnsi="Arial" w:cs="Arial"/>
                <w:color w:val="000000"/>
                <w:szCs w:val="20"/>
              </w:rPr>
              <w:t>Bolo simples diversos sabores - sem recheio e sem cobertura – fatias 160g</w:t>
            </w:r>
          </w:p>
        </w:tc>
      </w:tr>
      <w:tr w:rsidR="00855C2D" w:rsidRPr="00855C2D" w14:paraId="69B0395F"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DA3662"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650CFE"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Cachorro-quente</w:t>
            </w:r>
          </w:p>
        </w:tc>
      </w:tr>
      <w:tr w:rsidR="00855C2D" w:rsidRPr="00855C2D" w14:paraId="129EFFB3"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5EE32"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DFB13C"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Coxinha comum assada</w:t>
            </w:r>
          </w:p>
        </w:tc>
      </w:tr>
      <w:tr w:rsidR="00855C2D" w:rsidRPr="00855C2D" w14:paraId="044AD6D3"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C432A4"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shd w:val="clear" w:color="auto" w:fill="FFFFFF"/>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D7BBC3"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Empada - sabores</w:t>
            </w:r>
          </w:p>
        </w:tc>
      </w:tr>
      <w:tr w:rsidR="00855C2D" w:rsidRPr="00855C2D" w14:paraId="30DB0004"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200BDB"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73BB08"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Frutas diversas – ao menos, 3 tipos.</w:t>
            </w:r>
          </w:p>
        </w:tc>
      </w:tr>
      <w:tr w:rsidR="00855C2D" w:rsidRPr="00855C2D" w14:paraId="0D8C39E4"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9C78B0"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CECC9A"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Mini pizza (sem embutidos)</w:t>
            </w:r>
          </w:p>
        </w:tc>
      </w:tr>
      <w:tr w:rsidR="00855C2D" w:rsidRPr="00855C2D" w14:paraId="31E10098"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95A2BD"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910E5E"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Misto quente – 2 fatias de pão de forma tradicional ou pão francês (50g) com peito de frango ou peru (20g) e queijo (20g)</w:t>
            </w:r>
          </w:p>
        </w:tc>
      </w:tr>
      <w:tr w:rsidR="00855C2D" w:rsidRPr="00855C2D" w14:paraId="7A5072F0"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E095E5"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lastRenderedPageBreak/>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E34165" w14:textId="77777777" w:rsidR="00855C2D" w:rsidRPr="00855C2D" w:rsidRDefault="00855C2D">
            <w:pPr>
              <w:pStyle w:val="NormalWeb"/>
              <w:spacing w:before="240" w:beforeAutospacing="0" w:after="0" w:afterAutospacing="0" w:line="0" w:lineRule="atLeast"/>
              <w:jc w:val="both"/>
              <w:rPr>
                <w:rFonts w:ascii="Arial" w:hAnsi="Arial" w:cs="Arial"/>
                <w:szCs w:val="20"/>
              </w:rPr>
            </w:pPr>
            <w:r w:rsidRPr="00855C2D">
              <w:rPr>
                <w:rFonts w:ascii="Arial" w:hAnsi="Arial" w:cs="Arial"/>
                <w:color w:val="000000"/>
                <w:szCs w:val="20"/>
              </w:rPr>
              <w:t>Sanduíche Natural Integral - 2 fatias de pão de forma tradicional integral (50g) com peito de frango ou peru ou atum (20g), queijo (20g), alface (15g) e tomate (20g)</w:t>
            </w:r>
          </w:p>
        </w:tc>
      </w:tr>
      <w:tr w:rsidR="00855C2D" w:rsidRPr="00855C2D" w14:paraId="7A4802C6"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566AAD"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477B0A"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Pão de queijo</w:t>
            </w:r>
          </w:p>
        </w:tc>
      </w:tr>
      <w:tr w:rsidR="00855C2D" w:rsidRPr="00855C2D" w14:paraId="2D471E8E"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9F6575"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04192F"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Pastel assado, vários sabores (exceto embutidos) - massa assada com recheio mínimo de 60g.</w:t>
            </w:r>
          </w:p>
        </w:tc>
      </w:tr>
      <w:tr w:rsidR="00855C2D" w:rsidRPr="00855C2D" w14:paraId="6C722052"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6BF871"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26CC22"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Salada de frutas - sem adicional de açúcar</w:t>
            </w:r>
          </w:p>
        </w:tc>
      </w:tr>
      <w:tr w:rsidR="00855C2D" w:rsidRPr="00855C2D" w14:paraId="1A4DE577"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4EE03F"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DD7D4"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Salgados folhados - sem embutidos</w:t>
            </w:r>
          </w:p>
        </w:tc>
      </w:tr>
      <w:tr w:rsidR="00855C2D" w:rsidRPr="00855C2D" w14:paraId="742AB4C6" w14:textId="77777777" w:rsidTr="00855C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68CD0A"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8EC510" w14:textId="77777777" w:rsidR="00855C2D" w:rsidRPr="00855C2D" w:rsidRDefault="00855C2D">
            <w:pPr>
              <w:pStyle w:val="NormalWeb"/>
              <w:spacing w:before="0" w:beforeAutospacing="0" w:after="0" w:afterAutospacing="0" w:line="0" w:lineRule="atLeast"/>
              <w:jc w:val="both"/>
              <w:rPr>
                <w:rFonts w:ascii="Arial" w:hAnsi="Arial" w:cs="Arial"/>
                <w:szCs w:val="20"/>
              </w:rPr>
            </w:pPr>
            <w:r w:rsidRPr="00855C2D">
              <w:rPr>
                <w:rFonts w:ascii="Arial" w:hAnsi="Arial" w:cs="Arial"/>
                <w:color w:val="000000"/>
                <w:szCs w:val="20"/>
              </w:rPr>
              <w:t>Outros lanches que atendam ao Decreto Estadual nº 54.994/2020 e/ou legislações e orientações jurídicas vigentes</w:t>
            </w:r>
          </w:p>
        </w:tc>
      </w:tr>
    </w:tbl>
    <w:p w14:paraId="25661873" w14:textId="77777777" w:rsidR="00855C2D" w:rsidRPr="00855C2D" w:rsidRDefault="00855C2D" w:rsidP="00855C2D">
      <w:pPr>
        <w:rPr>
          <w:rFonts w:cs="Arial"/>
          <w:szCs w:val="20"/>
        </w:rPr>
      </w:pPr>
    </w:p>
    <w:p w14:paraId="58C4CBAB"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rPr>
        <w:t xml:space="preserve">O serviço possui caráter continuado e tem como objetivo o cumprimento da missão educativa e social de facilitar acesso, no local de estudo/trabalho, a uma refeição </w:t>
      </w:r>
      <w:proofErr w:type="spellStart"/>
      <w:r w:rsidRPr="00855C2D">
        <w:rPr>
          <w:rFonts w:ascii="Arial" w:hAnsi="Arial" w:cs="Arial"/>
          <w:color w:val="000000"/>
          <w:szCs w:val="20"/>
        </w:rPr>
        <w:t>nutricionalmente</w:t>
      </w:r>
      <w:proofErr w:type="spellEnd"/>
      <w:r w:rsidRPr="00855C2D">
        <w:rPr>
          <w:rFonts w:ascii="Arial" w:hAnsi="Arial" w:cs="Arial"/>
          <w:color w:val="000000"/>
          <w:szCs w:val="20"/>
        </w:rPr>
        <w:t xml:space="preserve"> adequada, em termos qualitativos e quantitativos, tanto para o estudante, quanto para os Servidores e público no geral do </w:t>
      </w:r>
      <w:r w:rsidRPr="00855C2D">
        <w:rPr>
          <w:rFonts w:ascii="Arial" w:hAnsi="Arial" w:cs="Arial"/>
          <w:i/>
          <w:iCs/>
          <w:color w:val="000000"/>
          <w:szCs w:val="20"/>
        </w:rPr>
        <w:t>campus</w:t>
      </w:r>
      <w:r w:rsidRPr="00855C2D">
        <w:rPr>
          <w:rFonts w:ascii="Arial" w:hAnsi="Arial" w:cs="Arial"/>
          <w:color w:val="000000"/>
          <w:szCs w:val="20"/>
        </w:rPr>
        <w:t xml:space="preserve"> e comunidade externa pertencente à região onde está localizado o órgão.</w:t>
      </w:r>
    </w:p>
    <w:p w14:paraId="10C63B70"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rPr>
        <w:t>Sendo assim, havendo fornecedor homologado para o certame, o interesse da Administração é o de prorrogar esta contratação até o prazo máximo legal de 60 meses.</w:t>
      </w:r>
    </w:p>
    <w:p w14:paraId="1FE2E2C6" w14:textId="77777777" w:rsidR="00855C2D" w:rsidRPr="00855C2D" w:rsidRDefault="00855C2D" w:rsidP="00855C2D">
      <w:pPr>
        <w:pStyle w:val="NormalWeb"/>
        <w:spacing w:before="0" w:beforeAutospacing="0" w:after="0" w:afterAutospacing="0"/>
        <w:ind w:firstLine="850"/>
        <w:jc w:val="both"/>
        <w:rPr>
          <w:rFonts w:ascii="Arial" w:hAnsi="Arial" w:cs="Arial"/>
          <w:szCs w:val="20"/>
        </w:rPr>
      </w:pPr>
      <w:r w:rsidRPr="00855C2D">
        <w:rPr>
          <w:rFonts w:ascii="Arial" w:hAnsi="Arial" w:cs="Arial"/>
          <w:color w:val="000000"/>
          <w:szCs w:val="20"/>
        </w:rPr>
        <w:t>A contratada deverá contribuir para a promoção do desenvolvimento nacional sustentável no cumprimento de diretrizes e critérios de sustentabilidade ambiental, devendo ser priorizado o emprego de mão-de-obra, materiais, tecnologias e matérias primas de origem local para sua execução, de acordo com o art. 225 da Constituição Federal/88, e em conformidade com o art. 3º da Lei nº 8.666/93 e com o art. 6º da Instrução Normativa/MP nº 01, de 19 de janeiro de 2010.</w:t>
      </w:r>
    </w:p>
    <w:p w14:paraId="5E228A6A"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rPr>
        <w:t>A vigência contratual inicial será de 12 (doze) meses, podendo ser prorrogado por interesse da Contratante até o limite de 60 (sessenta) meses, por tratar-se de serviço continuado.</w:t>
      </w:r>
    </w:p>
    <w:p w14:paraId="6E24DF18" w14:textId="77777777" w:rsidR="00855C2D" w:rsidRPr="00855C2D" w:rsidRDefault="00855C2D" w:rsidP="00855C2D">
      <w:pPr>
        <w:rPr>
          <w:rFonts w:cs="Arial"/>
          <w:szCs w:val="20"/>
        </w:rPr>
      </w:pPr>
      <w:r w:rsidRPr="00855C2D">
        <w:rPr>
          <w:rFonts w:cs="Arial"/>
          <w:szCs w:val="20"/>
        </w:rPr>
        <w:br/>
      </w:r>
    </w:p>
    <w:p w14:paraId="178F8CB7" w14:textId="77777777" w:rsidR="00855C2D" w:rsidRPr="00855C2D" w:rsidRDefault="00855C2D" w:rsidP="00855C2D">
      <w:pPr>
        <w:pStyle w:val="NormalWeb"/>
        <w:numPr>
          <w:ilvl w:val="0"/>
          <w:numId w:val="31"/>
        </w:numPr>
        <w:spacing w:before="0" w:beforeAutospacing="0" w:after="0" w:afterAutospacing="0"/>
        <w:jc w:val="both"/>
        <w:textAlignment w:val="baseline"/>
        <w:rPr>
          <w:rFonts w:ascii="Arial" w:hAnsi="Arial" w:cs="Arial"/>
          <w:b/>
          <w:bCs/>
          <w:color w:val="000000"/>
          <w:szCs w:val="20"/>
        </w:rPr>
      </w:pPr>
      <w:r w:rsidRPr="00855C2D">
        <w:rPr>
          <w:rFonts w:ascii="Arial" w:hAnsi="Arial" w:cs="Arial"/>
          <w:b/>
          <w:bCs/>
          <w:color w:val="000000"/>
          <w:szCs w:val="20"/>
        </w:rPr>
        <w:t>LEVANTAMENTO DE MERCADO</w:t>
      </w:r>
    </w:p>
    <w:p w14:paraId="7915F8A8"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shd w:val="clear" w:color="auto" w:fill="FFFFFF"/>
        </w:rPr>
        <w:t>Foram consultados alguns pregões de objeto similar, de modo a obter ideias e ratificar o entendimento a respeito da forma de contratação. Os Pregões consultados foram os seguintes: PE 57/2021 - IFC; PE 27/2021 - UFRJ; PE 30/2021 - UTFPR.</w:t>
      </w:r>
    </w:p>
    <w:p w14:paraId="5AF13D5D"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shd w:val="clear" w:color="auto" w:fill="FFFFFF"/>
        </w:rPr>
        <w:t>No âmbito da cidade de Ibirubá/RS existem inúmeras empresas do ramo de fornecimento de refeições para a realização deste serviço, nestes mesmos moldes propostos pela Administração. Sendo assim, resta evidente que a solução escolhida pelo órgão é possível de ser contratada e atendida facilmente pelo comércio local.</w:t>
      </w:r>
    </w:p>
    <w:p w14:paraId="73CC0E0C"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shd w:val="clear" w:color="auto" w:fill="FFFFFF"/>
        </w:rPr>
        <w:t>Ainda, em razão deste objeto ser bastante comum em contratações públicas em âmbito nacional (pesquisas painel de preços em anexo), esta Administração considera que não haverá maiores dificuldades no seu atendimento caso as empresas locais não tenham interesse na participação.</w:t>
      </w:r>
    </w:p>
    <w:p w14:paraId="7643C676"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shd w:val="clear" w:color="auto" w:fill="FFFFFF"/>
        </w:rPr>
        <w:t>Em se tratando de requisitos que possam limitar a participação serão apresentados dois para esta contratação, assim sendo:</w:t>
      </w:r>
    </w:p>
    <w:p w14:paraId="2121907C" w14:textId="77777777" w:rsidR="00855C2D" w:rsidRPr="00855C2D" w:rsidRDefault="00855C2D" w:rsidP="00855C2D">
      <w:pPr>
        <w:pStyle w:val="NormalWeb"/>
        <w:numPr>
          <w:ilvl w:val="0"/>
          <w:numId w:val="32"/>
        </w:numPr>
        <w:spacing w:before="0" w:beforeAutospacing="0" w:after="0" w:afterAutospacing="0"/>
        <w:jc w:val="both"/>
        <w:textAlignment w:val="baseline"/>
        <w:rPr>
          <w:rFonts w:ascii="Arial" w:hAnsi="Arial" w:cs="Arial"/>
          <w:color w:val="000000"/>
          <w:szCs w:val="20"/>
        </w:rPr>
      </w:pPr>
      <w:r w:rsidRPr="00855C2D">
        <w:rPr>
          <w:rFonts w:ascii="Arial" w:hAnsi="Arial" w:cs="Arial"/>
          <w:color w:val="000000"/>
          <w:szCs w:val="20"/>
          <w:shd w:val="clear" w:color="auto" w:fill="FFFFFF"/>
        </w:rPr>
        <w:t xml:space="preserve">A necessidade da licitante realizar vistoria para conhecimento do espaço objeto da cessão onerosa de uso: esta exigência vem como forma da licitante ter conhecimento pleno da localização do </w:t>
      </w:r>
      <w:r w:rsidRPr="00855C2D">
        <w:rPr>
          <w:rFonts w:ascii="Arial" w:hAnsi="Arial" w:cs="Arial"/>
          <w:i/>
          <w:iCs/>
          <w:color w:val="000000"/>
          <w:szCs w:val="20"/>
          <w:shd w:val="clear" w:color="auto" w:fill="FFFFFF"/>
        </w:rPr>
        <w:t>campus</w:t>
      </w:r>
      <w:r w:rsidRPr="00855C2D">
        <w:rPr>
          <w:rFonts w:ascii="Arial" w:hAnsi="Arial" w:cs="Arial"/>
          <w:color w:val="000000"/>
          <w:szCs w:val="20"/>
          <w:shd w:val="clear" w:color="auto" w:fill="FFFFFF"/>
        </w:rPr>
        <w:t xml:space="preserve"> e suas dificuldades de fornecimento deste serviço, assim como, do espaço que será utilizado para o preparo, fornecimento e distribuição das refeições e eventual necessidade de planejamento de infraestrutura e mobiliário da licitante para a efetiva prestação dos serviços.</w:t>
      </w:r>
    </w:p>
    <w:p w14:paraId="1FB0A304" w14:textId="77777777" w:rsidR="00855C2D" w:rsidRPr="00855C2D" w:rsidRDefault="00855C2D" w:rsidP="00855C2D">
      <w:pPr>
        <w:pStyle w:val="NormalWeb"/>
        <w:numPr>
          <w:ilvl w:val="0"/>
          <w:numId w:val="32"/>
        </w:numPr>
        <w:spacing w:before="0" w:beforeAutospacing="0" w:after="0" w:afterAutospacing="0"/>
        <w:jc w:val="both"/>
        <w:textAlignment w:val="baseline"/>
        <w:rPr>
          <w:rFonts w:ascii="Arial" w:hAnsi="Arial" w:cs="Arial"/>
          <w:color w:val="000000"/>
          <w:szCs w:val="20"/>
        </w:rPr>
      </w:pPr>
      <w:r w:rsidRPr="00855C2D">
        <w:rPr>
          <w:rFonts w:ascii="Arial" w:hAnsi="Arial" w:cs="Arial"/>
          <w:color w:val="000000"/>
          <w:szCs w:val="20"/>
          <w:shd w:val="clear" w:color="auto" w:fill="FFFFFF"/>
        </w:rPr>
        <w:t>Comprovação de experiência na prestação dos serviços: a licitante deverá comprovar que já executou este serviço para outras entidades públicas ou privadas, por período igual ou superior a um ano, com características semelhantes ao proposto para esta licitação.</w:t>
      </w:r>
    </w:p>
    <w:p w14:paraId="566A8C3F"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shd w:val="clear" w:color="auto" w:fill="FFFFFF"/>
        </w:rPr>
        <w:t xml:space="preserve">Estes requisitos vêm como forma tanto de assegurar que a licitante tenha pleno conhecimento das instalações físicas do espaço objeto da cessão onerosa de uso, quanto de garantir que a futura contratada possua condições de executar os serviços com a qualidade e experiência </w:t>
      </w:r>
      <w:r w:rsidRPr="00855C2D">
        <w:rPr>
          <w:rFonts w:ascii="Arial" w:hAnsi="Arial" w:cs="Arial"/>
          <w:color w:val="000000"/>
          <w:szCs w:val="20"/>
          <w:shd w:val="clear" w:color="auto" w:fill="FFFFFF"/>
        </w:rPr>
        <w:lastRenderedPageBreak/>
        <w:t xml:space="preserve">necessários à demanda da Administração e do público usuário destes serviços no IFRS – </w:t>
      </w:r>
      <w:r w:rsidRPr="00855C2D">
        <w:rPr>
          <w:rFonts w:ascii="Arial" w:hAnsi="Arial" w:cs="Arial"/>
          <w:i/>
          <w:iCs/>
          <w:color w:val="000000"/>
          <w:szCs w:val="20"/>
          <w:shd w:val="clear" w:color="auto" w:fill="FFFFFF"/>
        </w:rPr>
        <w:t>Campus</w:t>
      </w:r>
      <w:r w:rsidRPr="00855C2D">
        <w:rPr>
          <w:rFonts w:ascii="Arial" w:hAnsi="Arial" w:cs="Arial"/>
          <w:color w:val="000000"/>
          <w:szCs w:val="20"/>
          <w:shd w:val="clear" w:color="auto" w:fill="FFFFFF"/>
        </w:rPr>
        <w:t xml:space="preserve"> Ibirubá.</w:t>
      </w:r>
    </w:p>
    <w:p w14:paraId="509324C7" w14:textId="77777777" w:rsidR="00855C2D" w:rsidRPr="00855C2D" w:rsidRDefault="00855C2D" w:rsidP="00855C2D">
      <w:pPr>
        <w:rPr>
          <w:rFonts w:cs="Arial"/>
          <w:szCs w:val="20"/>
        </w:rPr>
      </w:pPr>
      <w:r w:rsidRPr="00855C2D">
        <w:rPr>
          <w:rFonts w:cs="Arial"/>
          <w:szCs w:val="20"/>
        </w:rPr>
        <w:br/>
      </w:r>
      <w:r w:rsidRPr="00855C2D">
        <w:rPr>
          <w:rFonts w:cs="Arial"/>
          <w:szCs w:val="20"/>
        </w:rPr>
        <w:br/>
      </w:r>
    </w:p>
    <w:p w14:paraId="37F6C29B" w14:textId="77777777" w:rsidR="00855C2D" w:rsidRPr="00855C2D" w:rsidRDefault="00855C2D" w:rsidP="00855C2D">
      <w:pPr>
        <w:pStyle w:val="NormalWeb"/>
        <w:numPr>
          <w:ilvl w:val="0"/>
          <w:numId w:val="33"/>
        </w:numPr>
        <w:spacing w:before="0" w:beforeAutospacing="0" w:after="0" w:afterAutospacing="0"/>
        <w:jc w:val="both"/>
        <w:textAlignment w:val="baseline"/>
        <w:rPr>
          <w:rFonts w:ascii="Arial" w:hAnsi="Arial" w:cs="Arial"/>
          <w:b/>
          <w:bCs/>
          <w:color w:val="000000"/>
          <w:szCs w:val="20"/>
        </w:rPr>
      </w:pPr>
      <w:r w:rsidRPr="00855C2D">
        <w:rPr>
          <w:rFonts w:ascii="Arial" w:hAnsi="Arial" w:cs="Arial"/>
          <w:b/>
          <w:bCs/>
          <w:color w:val="000000"/>
          <w:szCs w:val="20"/>
        </w:rPr>
        <w:t>DESCRIÇÃO DA SOLUÇÃO COMO UM TODO</w:t>
      </w:r>
    </w:p>
    <w:p w14:paraId="109485C2" w14:textId="77777777" w:rsidR="00855C2D" w:rsidRPr="00855C2D" w:rsidRDefault="00855C2D" w:rsidP="00855C2D">
      <w:pPr>
        <w:rPr>
          <w:rFonts w:cs="Arial"/>
          <w:szCs w:val="20"/>
        </w:rPr>
      </w:pPr>
    </w:p>
    <w:p w14:paraId="2CDC27F6" w14:textId="77777777" w:rsidR="00855C2D" w:rsidRPr="00855C2D" w:rsidRDefault="00855C2D" w:rsidP="00855C2D">
      <w:pPr>
        <w:pStyle w:val="NormalWeb"/>
        <w:spacing w:before="0" w:beforeAutospacing="0" w:after="0" w:afterAutospacing="0"/>
        <w:ind w:left="360"/>
        <w:jc w:val="both"/>
        <w:rPr>
          <w:rFonts w:ascii="Arial" w:hAnsi="Arial" w:cs="Arial"/>
          <w:szCs w:val="20"/>
        </w:rPr>
      </w:pPr>
      <w:r w:rsidRPr="00855C2D">
        <w:rPr>
          <w:rFonts w:ascii="Arial" w:hAnsi="Arial" w:cs="Arial"/>
          <w:color w:val="000000"/>
          <w:szCs w:val="20"/>
        </w:rPr>
        <w:t>Contratação de serviços terceirizados de exploração do serviço de restaurante e de lanchonete, com preparo, fornecimento e distribuição de refeições, para os alunos, servidores, e público geral do IFRS – Campus Ibirubá, através de pregão eletrônico.</w:t>
      </w:r>
    </w:p>
    <w:p w14:paraId="14F5E2F5" w14:textId="77777777" w:rsidR="00855C2D" w:rsidRPr="00855C2D" w:rsidRDefault="00855C2D" w:rsidP="00855C2D">
      <w:pPr>
        <w:pStyle w:val="NormalWeb"/>
        <w:spacing w:before="0" w:beforeAutospacing="0" w:after="0" w:afterAutospacing="0"/>
        <w:ind w:left="720"/>
        <w:jc w:val="both"/>
        <w:rPr>
          <w:rFonts w:ascii="Arial" w:hAnsi="Arial" w:cs="Arial"/>
          <w:szCs w:val="20"/>
        </w:rPr>
      </w:pPr>
      <w:r w:rsidRPr="00855C2D">
        <w:rPr>
          <w:rFonts w:ascii="Arial" w:hAnsi="Arial" w:cs="Arial"/>
          <w:color w:val="000000"/>
          <w:szCs w:val="20"/>
          <w:shd w:val="clear" w:color="auto" w:fill="FFFFFF"/>
        </w:rPr>
        <w:t>A contratação proposta resultará benéfica e vantajosa, uma vez que:</w:t>
      </w:r>
    </w:p>
    <w:p w14:paraId="38109BA2" w14:textId="77777777" w:rsidR="00855C2D" w:rsidRPr="00855C2D" w:rsidRDefault="00855C2D" w:rsidP="00855C2D">
      <w:pPr>
        <w:pStyle w:val="NormalWeb"/>
        <w:numPr>
          <w:ilvl w:val="0"/>
          <w:numId w:val="34"/>
        </w:numPr>
        <w:spacing w:before="0" w:beforeAutospacing="0" w:after="0" w:afterAutospacing="0"/>
        <w:ind w:left="360"/>
        <w:jc w:val="both"/>
        <w:textAlignment w:val="baseline"/>
        <w:rPr>
          <w:rFonts w:ascii="Arial" w:hAnsi="Arial" w:cs="Arial"/>
          <w:color w:val="000000"/>
          <w:szCs w:val="20"/>
        </w:rPr>
      </w:pPr>
      <w:r w:rsidRPr="00855C2D">
        <w:rPr>
          <w:rFonts w:ascii="Arial" w:hAnsi="Arial" w:cs="Arial"/>
          <w:color w:val="000000"/>
          <w:szCs w:val="20"/>
          <w:shd w:val="clear" w:color="auto" w:fill="FFFFFF"/>
        </w:rPr>
        <w:t xml:space="preserve">Será exercida dentro dos limites do IFRS </w:t>
      </w:r>
      <w:r w:rsidRPr="00855C2D">
        <w:rPr>
          <w:rFonts w:ascii="Arial" w:hAnsi="Arial" w:cs="Arial"/>
          <w:i/>
          <w:iCs/>
          <w:color w:val="000000"/>
          <w:szCs w:val="20"/>
          <w:shd w:val="clear" w:color="auto" w:fill="FFFFFF"/>
        </w:rPr>
        <w:t xml:space="preserve">Campus </w:t>
      </w:r>
      <w:r w:rsidRPr="00855C2D">
        <w:rPr>
          <w:rFonts w:ascii="Arial" w:hAnsi="Arial" w:cs="Arial"/>
          <w:color w:val="000000"/>
          <w:szCs w:val="20"/>
          <w:shd w:val="clear" w:color="auto" w:fill="FFFFFF"/>
        </w:rPr>
        <w:t>Ibirubá, por empresa especializada devidamente habilitada pelos órgãos de controle e fiscalização da atividade e com utilização de mão de obra detentora de formação profissional específica;</w:t>
      </w:r>
    </w:p>
    <w:p w14:paraId="702F6C64" w14:textId="77777777" w:rsidR="00855C2D" w:rsidRPr="00855C2D" w:rsidRDefault="00855C2D" w:rsidP="00855C2D">
      <w:pPr>
        <w:pStyle w:val="NormalWeb"/>
        <w:numPr>
          <w:ilvl w:val="0"/>
          <w:numId w:val="34"/>
        </w:numPr>
        <w:spacing w:before="0" w:beforeAutospacing="0" w:after="0" w:afterAutospacing="0"/>
        <w:ind w:left="360"/>
        <w:jc w:val="both"/>
        <w:textAlignment w:val="baseline"/>
        <w:rPr>
          <w:rFonts w:ascii="Arial" w:hAnsi="Arial" w:cs="Arial"/>
          <w:color w:val="000000"/>
          <w:szCs w:val="20"/>
        </w:rPr>
      </w:pPr>
      <w:r w:rsidRPr="00855C2D">
        <w:rPr>
          <w:rFonts w:ascii="Arial" w:hAnsi="Arial" w:cs="Arial"/>
          <w:color w:val="000000"/>
          <w:szCs w:val="20"/>
          <w:shd w:val="clear" w:color="auto" w:fill="FFFFFF"/>
        </w:rPr>
        <w:t>Utilizará rotinas e define perfil de mão de obra para os postos de serviço, que possibilitam maior eficiência do efetivo utilizado no desenvolvimento de ações preventivas que incluem o uso de equipamentos auxiliares à execução dos serviços;</w:t>
      </w:r>
    </w:p>
    <w:p w14:paraId="665E30A9" w14:textId="77777777" w:rsidR="00855C2D" w:rsidRPr="00855C2D" w:rsidRDefault="00855C2D" w:rsidP="00855C2D">
      <w:pPr>
        <w:pStyle w:val="NormalWeb"/>
        <w:numPr>
          <w:ilvl w:val="0"/>
          <w:numId w:val="34"/>
        </w:numPr>
        <w:spacing w:before="0" w:beforeAutospacing="0" w:after="0" w:afterAutospacing="0"/>
        <w:ind w:left="360"/>
        <w:jc w:val="both"/>
        <w:textAlignment w:val="baseline"/>
        <w:rPr>
          <w:rFonts w:ascii="Arial" w:hAnsi="Arial" w:cs="Arial"/>
          <w:color w:val="000000"/>
          <w:szCs w:val="20"/>
        </w:rPr>
      </w:pPr>
      <w:r w:rsidRPr="00855C2D">
        <w:rPr>
          <w:rFonts w:ascii="Arial" w:hAnsi="Arial" w:cs="Arial"/>
          <w:color w:val="000000"/>
          <w:szCs w:val="20"/>
          <w:shd w:val="clear" w:color="auto" w:fill="FFFFFF"/>
        </w:rPr>
        <w:t>A utilização de pessoal e equipamentos adequados no ambiente da Unidade refletirão, nos resultados produtivos e melhoria do atendimento prestado à sociedade;</w:t>
      </w:r>
    </w:p>
    <w:p w14:paraId="467DB8A8" w14:textId="77777777" w:rsidR="00855C2D" w:rsidRPr="00855C2D" w:rsidRDefault="00855C2D" w:rsidP="00855C2D">
      <w:pPr>
        <w:pStyle w:val="NormalWeb"/>
        <w:numPr>
          <w:ilvl w:val="0"/>
          <w:numId w:val="34"/>
        </w:numPr>
        <w:spacing w:before="0" w:beforeAutospacing="0" w:after="0" w:afterAutospacing="0"/>
        <w:ind w:left="360"/>
        <w:jc w:val="both"/>
        <w:textAlignment w:val="baseline"/>
        <w:rPr>
          <w:rFonts w:ascii="Arial" w:hAnsi="Arial" w:cs="Arial"/>
          <w:color w:val="000000"/>
          <w:szCs w:val="20"/>
        </w:rPr>
      </w:pPr>
      <w:r w:rsidRPr="00855C2D">
        <w:rPr>
          <w:rFonts w:ascii="Arial" w:hAnsi="Arial" w:cs="Arial"/>
          <w:color w:val="000000"/>
          <w:szCs w:val="20"/>
          <w:shd w:val="clear" w:color="auto" w:fill="FFFFFF"/>
        </w:rPr>
        <w:t>Não implicará em custos com contratação, treinamento e administração de mão de obra pertencente ao quadro de servidores deste órgão;</w:t>
      </w:r>
    </w:p>
    <w:p w14:paraId="6021E922" w14:textId="77777777" w:rsidR="00855C2D" w:rsidRPr="00855C2D" w:rsidRDefault="00855C2D" w:rsidP="00855C2D">
      <w:pPr>
        <w:pStyle w:val="NormalWeb"/>
        <w:numPr>
          <w:ilvl w:val="0"/>
          <w:numId w:val="34"/>
        </w:numPr>
        <w:spacing w:before="0" w:beforeAutospacing="0" w:after="0" w:afterAutospacing="0"/>
        <w:ind w:left="360"/>
        <w:jc w:val="both"/>
        <w:textAlignment w:val="baseline"/>
        <w:rPr>
          <w:rFonts w:ascii="Arial" w:hAnsi="Arial" w:cs="Arial"/>
          <w:color w:val="000000"/>
          <w:szCs w:val="20"/>
        </w:rPr>
      </w:pPr>
      <w:r w:rsidRPr="00855C2D">
        <w:rPr>
          <w:rFonts w:ascii="Arial" w:hAnsi="Arial" w:cs="Arial"/>
          <w:color w:val="000000"/>
          <w:szCs w:val="20"/>
          <w:shd w:val="clear" w:color="auto" w:fill="FFFFFF"/>
        </w:rPr>
        <w:t>Os padrões aqui definidos, que contam com especificações usuais no mercado, permitirão a permanente mensuração qualitativa e quantitativa dos resultados, maximizando o aproveitamento dos serviços prestados;</w:t>
      </w:r>
    </w:p>
    <w:p w14:paraId="0FF9B0F8" w14:textId="77777777" w:rsidR="00855C2D" w:rsidRPr="00855C2D" w:rsidRDefault="00855C2D" w:rsidP="00855C2D">
      <w:pPr>
        <w:pStyle w:val="NormalWeb"/>
        <w:numPr>
          <w:ilvl w:val="0"/>
          <w:numId w:val="34"/>
        </w:numPr>
        <w:spacing w:before="0" w:beforeAutospacing="0" w:after="0" w:afterAutospacing="0"/>
        <w:ind w:left="360"/>
        <w:jc w:val="both"/>
        <w:textAlignment w:val="baseline"/>
        <w:rPr>
          <w:rFonts w:ascii="Arial" w:hAnsi="Arial" w:cs="Arial"/>
          <w:color w:val="000000"/>
          <w:szCs w:val="20"/>
        </w:rPr>
      </w:pPr>
      <w:r w:rsidRPr="00855C2D">
        <w:rPr>
          <w:rFonts w:ascii="Arial" w:hAnsi="Arial" w:cs="Arial"/>
          <w:color w:val="000000"/>
          <w:szCs w:val="20"/>
          <w:shd w:val="clear" w:color="auto" w:fill="FFFFFF"/>
        </w:rPr>
        <w:t>Os parâmetros definidos para o objeto da licitação e para prestação dos serviços possibilitam obter preço compatível com a finalidade estabelecida;</w:t>
      </w:r>
    </w:p>
    <w:p w14:paraId="7906D7FB" w14:textId="77777777" w:rsidR="00855C2D" w:rsidRPr="00855C2D" w:rsidRDefault="00855C2D" w:rsidP="00855C2D">
      <w:pPr>
        <w:rPr>
          <w:rFonts w:cs="Arial"/>
          <w:szCs w:val="20"/>
        </w:rPr>
      </w:pPr>
    </w:p>
    <w:p w14:paraId="1698B9BD" w14:textId="77777777" w:rsidR="00855C2D" w:rsidRPr="00855C2D" w:rsidRDefault="00855C2D" w:rsidP="00855C2D">
      <w:pPr>
        <w:pStyle w:val="NormalWeb"/>
        <w:spacing w:before="0" w:beforeAutospacing="0" w:after="0" w:afterAutospacing="0"/>
        <w:ind w:firstLine="709"/>
        <w:jc w:val="both"/>
        <w:rPr>
          <w:rFonts w:ascii="Arial" w:hAnsi="Arial" w:cs="Arial"/>
          <w:szCs w:val="20"/>
        </w:rPr>
      </w:pPr>
      <w:r w:rsidRPr="00855C2D">
        <w:rPr>
          <w:rFonts w:ascii="Arial" w:hAnsi="Arial" w:cs="Arial"/>
          <w:color w:val="000000"/>
          <w:szCs w:val="20"/>
          <w:shd w:val="clear" w:color="auto" w:fill="FFFFFF"/>
        </w:rPr>
        <w:t>A contratação representa vantagem para a Administração, pois, com a contratação de empresa terceirizada, há a otimização no uso dos recursos destinados à produção de refeições, pois elimina a necessidade desta Administração em promover licitação dos insumos e mão de obra para o preparo, fornecimento e distribuição, terceirizando a gestão destes serviços.</w:t>
      </w:r>
    </w:p>
    <w:p w14:paraId="7C1A3D61" w14:textId="77777777" w:rsidR="00855C2D" w:rsidRPr="00855C2D" w:rsidRDefault="00855C2D" w:rsidP="00855C2D">
      <w:pPr>
        <w:rPr>
          <w:rFonts w:cs="Arial"/>
          <w:szCs w:val="20"/>
        </w:rPr>
      </w:pPr>
      <w:r w:rsidRPr="00855C2D">
        <w:rPr>
          <w:rFonts w:cs="Arial"/>
          <w:szCs w:val="20"/>
        </w:rPr>
        <w:br/>
      </w:r>
    </w:p>
    <w:p w14:paraId="15B1BB83" w14:textId="77777777" w:rsidR="00855C2D" w:rsidRPr="00855C2D" w:rsidRDefault="00855C2D" w:rsidP="00855C2D">
      <w:pPr>
        <w:pStyle w:val="NormalWeb"/>
        <w:numPr>
          <w:ilvl w:val="0"/>
          <w:numId w:val="35"/>
        </w:numPr>
        <w:spacing w:before="0" w:beforeAutospacing="0" w:after="0" w:afterAutospacing="0"/>
        <w:jc w:val="both"/>
        <w:textAlignment w:val="baseline"/>
        <w:rPr>
          <w:rFonts w:ascii="Arial" w:hAnsi="Arial" w:cs="Arial"/>
          <w:b/>
          <w:bCs/>
          <w:color w:val="000000"/>
          <w:szCs w:val="20"/>
        </w:rPr>
      </w:pPr>
      <w:r w:rsidRPr="00855C2D">
        <w:rPr>
          <w:rFonts w:ascii="Arial" w:hAnsi="Arial" w:cs="Arial"/>
          <w:b/>
          <w:bCs/>
          <w:color w:val="000000"/>
          <w:szCs w:val="20"/>
          <w:shd w:val="clear" w:color="auto" w:fill="FFFFFF"/>
        </w:rPr>
        <w:t>ESTIMATIVA DAS QUANTIDADES A SEREM CONTRATADAS </w:t>
      </w:r>
    </w:p>
    <w:p w14:paraId="5E733B13" w14:textId="77777777" w:rsidR="00855C2D" w:rsidRPr="00855C2D" w:rsidRDefault="00855C2D" w:rsidP="00855C2D">
      <w:pPr>
        <w:pStyle w:val="NormalWeb"/>
        <w:spacing w:before="0" w:beforeAutospacing="0" w:after="0" w:afterAutospacing="0"/>
        <w:ind w:firstLine="709"/>
        <w:jc w:val="both"/>
        <w:rPr>
          <w:rFonts w:ascii="Arial" w:hAnsi="Arial" w:cs="Arial"/>
          <w:szCs w:val="20"/>
        </w:rPr>
      </w:pPr>
      <w:r w:rsidRPr="00855C2D">
        <w:rPr>
          <w:rFonts w:ascii="Arial" w:hAnsi="Arial" w:cs="Arial"/>
          <w:color w:val="000000"/>
          <w:szCs w:val="20"/>
          <w:shd w:val="clear" w:color="auto" w:fill="FFFFFF"/>
        </w:rPr>
        <w:t xml:space="preserve">A estimativa de alunos dos cursos integrados baseou-se nos </w:t>
      </w:r>
      <w:proofErr w:type="spellStart"/>
      <w:r w:rsidRPr="00855C2D">
        <w:rPr>
          <w:rFonts w:ascii="Arial" w:hAnsi="Arial" w:cs="Arial"/>
          <w:color w:val="000000"/>
          <w:szCs w:val="20"/>
          <w:shd w:val="clear" w:color="auto" w:fill="FFFFFF"/>
        </w:rPr>
        <w:t>PPCs</w:t>
      </w:r>
      <w:proofErr w:type="spellEnd"/>
      <w:r w:rsidRPr="00855C2D">
        <w:rPr>
          <w:rFonts w:ascii="Arial" w:hAnsi="Arial" w:cs="Arial"/>
          <w:color w:val="000000"/>
          <w:szCs w:val="20"/>
          <w:shd w:val="clear" w:color="auto" w:fill="FFFFFF"/>
        </w:rPr>
        <w:t xml:space="preserve"> dos cursos de Técnico de Informática, Técnico em Agropecuária e Técnico em Mecânica, resultando em 255 alunos/dia.</w:t>
      </w:r>
    </w:p>
    <w:p w14:paraId="05AE215F" w14:textId="77777777" w:rsidR="00855C2D" w:rsidRPr="00855C2D" w:rsidRDefault="00855C2D" w:rsidP="00855C2D">
      <w:pPr>
        <w:rPr>
          <w:rFonts w:cs="Arial"/>
          <w:szCs w:val="20"/>
        </w:rPr>
      </w:pPr>
    </w:p>
    <w:p w14:paraId="0442E859" w14:textId="77777777" w:rsidR="00855C2D" w:rsidRPr="00855C2D" w:rsidRDefault="00855C2D" w:rsidP="00855C2D">
      <w:pPr>
        <w:pStyle w:val="NormalWeb"/>
        <w:spacing w:before="0" w:beforeAutospacing="0" w:after="0" w:afterAutospacing="0"/>
        <w:ind w:firstLine="720"/>
        <w:jc w:val="both"/>
        <w:rPr>
          <w:rFonts w:ascii="Arial" w:hAnsi="Arial" w:cs="Arial"/>
          <w:szCs w:val="20"/>
        </w:rPr>
      </w:pPr>
      <w:r w:rsidRPr="00855C2D">
        <w:rPr>
          <w:rFonts w:ascii="Arial" w:hAnsi="Arial" w:cs="Arial"/>
          <w:color w:val="000000"/>
          <w:szCs w:val="20"/>
          <w:shd w:val="clear" w:color="auto" w:fill="FFFFFF"/>
        </w:rPr>
        <w:t xml:space="preserve">A estimativa de alunos do Ensino Médio Integrado do IFRS Campus Ibirubá conta com os seguintes números: 06 turmas compostas por 30 alunos, total 180 alunos, e 03 turmas compostas por 25 alunos, total 75 alunos, perfazendo o quantitativo total geral de </w:t>
      </w:r>
      <w:r w:rsidRPr="00855C2D">
        <w:rPr>
          <w:rFonts w:ascii="Arial" w:hAnsi="Arial" w:cs="Arial"/>
          <w:color w:val="000000"/>
          <w:szCs w:val="20"/>
          <w:u w:val="single"/>
          <w:shd w:val="clear" w:color="auto" w:fill="FFFFFF"/>
        </w:rPr>
        <w:t>255 alunos</w:t>
      </w:r>
      <w:r w:rsidRPr="00855C2D">
        <w:rPr>
          <w:rFonts w:ascii="Arial" w:hAnsi="Arial" w:cs="Arial"/>
          <w:color w:val="000000"/>
          <w:szCs w:val="20"/>
          <w:shd w:val="clear" w:color="auto" w:fill="FFFFFF"/>
        </w:rPr>
        <w:t xml:space="preserve"> = 30.600 refeições.</w:t>
      </w:r>
    </w:p>
    <w:p w14:paraId="15D83F9A" w14:textId="77777777" w:rsidR="00855C2D" w:rsidRPr="00855C2D" w:rsidRDefault="00855C2D" w:rsidP="00855C2D">
      <w:pPr>
        <w:rPr>
          <w:rFonts w:cs="Arial"/>
          <w:szCs w:val="20"/>
        </w:rPr>
      </w:pPr>
      <w:r w:rsidRPr="00855C2D">
        <w:rPr>
          <w:rFonts w:cs="Arial"/>
          <w:szCs w:val="20"/>
        </w:rPr>
        <w:br/>
      </w:r>
      <w:r w:rsidRPr="00855C2D">
        <w:rPr>
          <w:rFonts w:cs="Arial"/>
          <w:szCs w:val="20"/>
        </w:rPr>
        <w:br/>
      </w:r>
    </w:p>
    <w:p w14:paraId="240CC34D" w14:textId="77777777" w:rsidR="00855C2D" w:rsidRPr="00855C2D" w:rsidRDefault="00855C2D" w:rsidP="00855C2D">
      <w:pPr>
        <w:pStyle w:val="NormalWeb"/>
        <w:numPr>
          <w:ilvl w:val="0"/>
          <w:numId w:val="36"/>
        </w:numPr>
        <w:spacing w:before="0" w:beforeAutospacing="0" w:after="0" w:afterAutospacing="0"/>
        <w:jc w:val="both"/>
        <w:textAlignment w:val="baseline"/>
        <w:rPr>
          <w:rFonts w:ascii="Arial" w:hAnsi="Arial" w:cs="Arial"/>
          <w:b/>
          <w:bCs/>
          <w:color w:val="000000"/>
          <w:szCs w:val="20"/>
        </w:rPr>
      </w:pPr>
      <w:r w:rsidRPr="00855C2D">
        <w:rPr>
          <w:rFonts w:ascii="Arial" w:hAnsi="Arial" w:cs="Arial"/>
          <w:b/>
          <w:bCs/>
          <w:color w:val="000000"/>
          <w:szCs w:val="20"/>
        </w:rPr>
        <w:t>ESTIMATIVA DO VALOR DA CONTRATAÇÃO</w:t>
      </w:r>
    </w:p>
    <w:p w14:paraId="18AD17F9" w14:textId="77777777" w:rsidR="00855C2D" w:rsidRPr="00855C2D" w:rsidRDefault="00855C2D" w:rsidP="00855C2D">
      <w:pPr>
        <w:pStyle w:val="NormalWeb"/>
        <w:spacing w:before="120" w:beforeAutospacing="0" w:after="120" w:afterAutospacing="0"/>
        <w:ind w:left="40" w:firstLine="811"/>
        <w:jc w:val="both"/>
        <w:rPr>
          <w:rFonts w:ascii="Arial" w:hAnsi="Arial" w:cs="Arial"/>
          <w:szCs w:val="20"/>
        </w:rPr>
      </w:pPr>
      <w:r w:rsidRPr="00855C2D">
        <w:rPr>
          <w:rFonts w:ascii="Arial" w:hAnsi="Arial" w:cs="Arial"/>
          <w:color w:val="000000"/>
          <w:szCs w:val="20"/>
          <w:shd w:val="clear" w:color="auto" w:fill="FFFFFF"/>
        </w:rPr>
        <w:t>O preço referencial de aquisição foi extraído do contrato anterior de mesmo objeto, por tratar-se de contratação recente, com preços reajustados, melhor explicitado da seguinte forma:</w:t>
      </w:r>
    </w:p>
    <w:p w14:paraId="437D6B5F" w14:textId="77777777" w:rsidR="00855C2D" w:rsidRPr="00855C2D" w:rsidRDefault="00855C2D" w:rsidP="00855C2D">
      <w:pPr>
        <w:pStyle w:val="NormalWeb"/>
        <w:numPr>
          <w:ilvl w:val="0"/>
          <w:numId w:val="37"/>
        </w:numPr>
        <w:spacing w:before="120" w:beforeAutospacing="0" w:after="0" w:afterAutospacing="0"/>
        <w:jc w:val="both"/>
        <w:textAlignment w:val="baseline"/>
        <w:rPr>
          <w:rFonts w:ascii="Arial" w:hAnsi="Arial" w:cs="Arial"/>
          <w:color w:val="000000"/>
          <w:szCs w:val="20"/>
        </w:rPr>
      </w:pPr>
      <w:r w:rsidRPr="00855C2D">
        <w:rPr>
          <w:rFonts w:ascii="Arial" w:hAnsi="Arial" w:cs="Arial"/>
          <w:color w:val="000000"/>
          <w:szCs w:val="20"/>
          <w:shd w:val="clear" w:color="auto" w:fill="FFFFFF"/>
        </w:rPr>
        <w:t>Para o fornecimento das refeições subsidiadas aos alunos do Ensino Médio Integrado: conforme reequilíbrio econômico-financeiro aprovado no Parecer n. 00006/2022/PF/IFRS/PFIFRIO GRANDE DO SUL/PGF/AGU, processo nº 23743.000095/2019-91, ficando no valor de referência de R$ 14,53;</w:t>
      </w:r>
    </w:p>
    <w:p w14:paraId="3D8CF307" w14:textId="77777777" w:rsidR="00855C2D" w:rsidRPr="00855C2D" w:rsidRDefault="00855C2D" w:rsidP="00855C2D">
      <w:pPr>
        <w:pStyle w:val="NormalWeb"/>
        <w:numPr>
          <w:ilvl w:val="0"/>
          <w:numId w:val="37"/>
        </w:numPr>
        <w:spacing w:before="0" w:beforeAutospacing="0" w:after="0" w:afterAutospacing="0"/>
        <w:jc w:val="both"/>
        <w:textAlignment w:val="baseline"/>
        <w:rPr>
          <w:rFonts w:ascii="Arial" w:hAnsi="Arial" w:cs="Arial"/>
          <w:color w:val="000000"/>
          <w:szCs w:val="20"/>
        </w:rPr>
      </w:pPr>
      <w:r w:rsidRPr="00855C2D">
        <w:rPr>
          <w:rFonts w:ascii="Arial" w:hAnsi="Arial" w:cs="Arial"/>
          <w:color w:val="000000"/>
          <w:szCs w:val="20"/>
          <w:shd w:val="clear" w:color="auto" w:fill="FFFFFF"/>
        </w:rPr>
        <w:lastRenderedPageBreak/>
        <w:t>Para o fornecimento da segunda linha de servir: conforme reequilíbrio econômico-financeiro aprovado no Parecer n. 00006/2022/PF/IFRS/PFIFRIO GRANDE DO SUL/PGF/AGU, processo nº 23743.000095/2019-91 nos moldes “buffet por quilo”, ficando no valor de R$ 41,00. Para o “buffet livre”, como não foi objeto de reequilíbrio econômico-financeiro, utilizou-se o índice acumulado do IGP-M, de março/2020 a fevereiro/2021, de acordo com o Parecer n° 07/2021/Contabilidade IFRS, aplicada sobre o último valor reajustado de R$ 19,34, resultando em R$ 20,34. Vale lembrar que o valor do buffet livre não foi objeto de reequilíbrio econômico-financeiro. Caso se aplica-se a mesma alíquota de 40% sobre o valor de R$ 20,34, resultaria em um valor reequilibrado de R$ 28,47;</w:t>
      </w:r>
    </w:p>
    <w:p w14:paraId="63543360" w14:textId="77777777" w:rsidR="00855C2D" w:rsidRPr="00855C2D" w:rsidRDefault="00855C2D" w:rsidP="00855C2D">
      <w:pPr>
        <w:pStyle w:val="NormalWeb"/>
        <w:numPr>
          <w:ilvl w:val="0"/>
          <w:numId w:val="37"/>
        </w:numPr>
        <w:spacing w:before="0" w:beforeAutospacing="0" w:after="0" w:afterAutospacing="0"/>
        <w:jc w:val="both"/>
        <w:textAlignment w:val="baseline"/>
        <w:rPr>
          <w:rFonts w:ascii="Arial" w:hAnsi="Arial" w:cs="Arial"/>
          <w:color w:val="000000"/>
          <w:szCs w:val="20"/>
        </w:rPr>
      </w:pPr>
      <w:r w:rsidRPr="00855C2D">
        <w:rPr>
          <w:rFonts w:ascii="Arial" w:hAnsi="Arial" w:cs="Arial"/>
          <w:color w:val="000000"/>
          <w:szCs w:val="20"/>
          <w:shd w:val="clear" w:color="auto" w:fill="FFFFFF"/>
        </w:rPr>
        <w:t xml:space="preserve">Para o valor da concessão onerosa de uso, será realizada consulta formal com corretores/imobiliárias da cidade de Ibirubá, aplicando, em cima do valor médio destas consultas, o desconto de 70% (setenta por cento) considerando: 1) o espaço objeto da cessão se encontra em meio rural e não urbano; 2) há difícil acesso em razão da localização afastada do centro da cidade, dificultando a obtenção de mão de obra e transporte de mercadorias, materiais e equipamentos necessários à prestação do serviço; 3) o estado de conservação e infraestrutura do espaço objeto da cessão onerosa de uso; e, 4) o fato de que este IFRS não possui interesse na exploração comercial deste espaço, porém, tão somente, atender ao fim público da contratação (fornecimento de refeições) e a legislação que impossibilita a cessão gratuita dos imóveis pertencentes às </w:t>
      </w:r>
      <w:proofErr w:type="spellStart"/>
      <w:r w:rsidRPr="00855C2D">
        <w:rPr>
          <w:rFonts w:ascii="Arial" w:hAnsi="Arial" w:cs="Arial"/>
          <w:color w:val="000000"/>
          <w:szCs w:val="20"/>
          <w:shd w:val="clear" w:color="auto" w:fill="FFFFFF"/>
        </w:rPr>
        <w:t>IFE’s</w:t>
      </w:r>
      <w:proofErr w:type="spellEnd"/>
      <w:r w:rsidRPr="00855C2D">
        <w:rPr>
          <w:rFonts w:ascii="Arial" w:hAnsi="Arial" w:cs="Arial"/>
          <w:color w:val="000000"/>
          <w:szCs w:val="20"/>
          <w:shd w:val="clear" w:color="auto" w:fill="FFFFFF"/>
        </w:rPr>
        <w:t>.</w:t>
      </w:r>
    </w:p>
    <w:p w14:paraId="3043CFEE" w14:textId="77777777" w:rsidR="00855C2D" w:rsidRPr="00855C2D" w:rsidRDefault="00855C2D" w:rsidP="00855C2D">
      <w:pPr>
        <w:pStyle w:val="NormalWeb"/>
        <w:spacing w:before="0" w:beforeAutospacing="0" w:after="0" w:afterAutospacing="0"/>
        <w:ind w:left="1211"/>
        <w:jc w:val="both"/>
        <w:rPr>
          <w:rFonts w:ascii="Arial" w:hAnsi="Arial" w:cs="Arial"/>
          <w:szCs w:val="20"/>
        </w:rPr>
      </w:pPr>
      <w:r w:rsidRPr="00855C2D">
        <w:rPr>
          <w:rFonts w:ascii="Arial" w:hAnsi="Arial" w:cs="Arial"/>
          <w:color w:val="000000"/>
          <w:szCs w:val="20"/>
          <w:shd w:val="clear" w:color="auto" w:fill="FFFFFF"/>
        </w:rPr>
        <w:t>Os custos com internet e com energia elétrica será por conta da contratada.</w:t>
      </w:r>
    </w:p>
    <w:p w14:paraId="348CA013" w14:textId="77777777" w:rsidR="00855C2D" w:rsidRPr="00855C2D" w:rsidRDefault="00855C2D" w:rsidP="00855C2D">
      <w:pPr>
        <w:pStyle w:val="NormalWeb"/>
        <w:numPr>
          <w:ilvl w:val="0"/>
          <w:numId w:val="38"/>
        </w:numPr>
        <w:spacing w:before="0" w:beforeAutospacing="0" w:after="120" w:afterAutospacing="0"/>
        <w:ind w:left="1211"/>
        <w:jc w:val="both"/>
        <w:textAlignment w:val="baseline"/>
        <w:rPr>
          <w:rFonts w:ascii="Arial" w:hAnsi="Arial" w:cs="Arial"/>
          <w:color w:val="000000"/>
          <w:szCs w:val="20"/>
        </w:rPr>
      </w:pPr>
      <w:r w:rsidRPr="00855C2D">
        <w:rPr>
          <w:rFonts w:ascii="Arial" w:hAnsi="Arial" w:cs="Arial"/>
          <w:color w:val="000000"/>
          <w:szCs w:val="20"/>
          <w:shd w:val="clear" w:color="auto" w:fill="FFFFFF"/>
        </w:rPr>
        <w:t xml:space="preserve">Os valores dos produtos a serem vendidos pela futura contratada por meio do serviço de lanchonete (bebidas, lanches, </w:t>
      </w:r>
      <w:proofErr w:type="spellStart"/>
      <w:r w:rsidRPr="00855C2D">
        <w:rPr>
          <w:rFonts w:ascii="Arial" w:hAnsi="Arial" w:cs="Arial"/>
          <w:color w:val="000000"/>
          <w:szCs w:val="20"/>
          <w:shd w:val="clear" w:color="auto" w:fill="FFFFFF"/>
        </w:rPr>
        <w:t>etc</w:t>
      </w:r>
      <w:proofErr w:type="spellEnd"/>
      <w:r w:rsidRPr="00855C2D">
        <w:rPr>
          <w:rFonts w:ascii="Arial" w:hAnsi="Arial" w:cs="Arial"/>
          <w:color w:val="000000"/>
          <w:szCs w:val="20"/>
          <w:shd w:val="clear" w:color="auto" w:fill="FFFFFF"/>
        </w:rPr>
        <w:t xml:space="preserve">) não serão levantados neste momento, ficando a futura contratada incumbida de repassar a lista dos itens que serão vendidos na lanchonete com seus respectivos preços para a fiscalização do contrato, estes que deverão estar em conformidade com a média de preços de venda destes produtos em estabelecimentos comerciais semelhantes (bares, lanchonetes, conveniências, </w:t>
      </w:r>
      <w:proofErr w:type="spellStart"/>
      <w:r w:rsidRPr="00855C2D">
        <w:rPr>
          <w:rFonts w:ascii="Arial" w:hAnsi="Arial" w:cs="Arial"/>
          <w:color w:val="000000"/>
          <w:szCs w:val="20"/>
          <w:shd w:val="clear" w:color="auto" w:fill="FFFFFF"/>
        </w:rPr>
        <w:t>etc</w:t>
      </w:r>
      <w:proofErr w:type="spellEnd"/>
      <w:r w:rsidRPr="00855C2D">
        <w:rPr>
          <w:rFonts w:ascii="Arial" w:hAnsi="Arial" w:cs="Arial"/>
          <w:color w:val="000000"/>
          <w:szCs w:val="20"/>
          <w:shd w:val="clear" w:color="auto" w:fill="FFFFFF"/>
        </w:rPr>
        <w:t>). Em posse desta lista a fiscalização do contrato realizará pesquisa de preços ficando a futura contratada obrigada a adequar os preços dos produtos da lanchonete em conformidade com o valor médio dos produtos oriundos da pesquisa de preços realizada pela fiscalização.</w:t>
      </w:r>
    </w:p>
    <w:p w14:paraId="11E5BEBD" w14:textId="77777777" w:rsidR="00855C2D" w:rsidRPr="00855C2D" w:rsidRDefault="00855C2D" w:rsidP="00855C2D">
      <w:pPr>
        <w:pStyle w:val="NormalWeb"/>
        <w:spacing w:before="0" w:beforeAutospacing="0" w:after="120" w:afterAutospacing="0"/>
        <w:ind w:left="1211" w:firstLine="229"/>
        <w:jc w:val="both"/>
        <w:rPr>
          <w:rFonts w:ascii="Arial" w:hAnsi="Arial" w:cs="Arial"/>
          <w:szCs w:val="20"/>
        </w:rPr>
      </w:pPr>
      <w:r w:rsidRPr="00855C2D">
        <w:rPr>
          <w:rFonts w:ascii="Arial" w:hAnsi="Arial" w:cs="Arial"/>
          <w:color w:val="000000"/>
          <w:szCs w:val="20"/>
          <w:shd w:val="clear" w:color="auto" w:fill="FFFFFF"/>
        </w:rPr>
        <w:t>Haverá obrigação de pagamento à contratada apenas àquelas refeições efetivamente consumidas, não restando qualquer direito subjetivo sobre o quantitativo estimado no levantamento.</w:t>
      </w:r>
    </w:p>
    <w:p w14:paraId="35D3173A" w14:textId="77777777" w:rsidR="00855C2D" w:rsidRPr="00855C2D" w:rsidRDefault="00855C2D" w:rsidP="00855C2D">
      <w:pPr>
        <w:pStyle w:val="NormalWeb"/>
        <w:spacing w:before="0" w:beforeAutospacing="0" w:after="120" w:afterAutospacing="0"/>
        <w:ind w:left="1211" w:firstLine="229"/>
        <w:jc w:val="both"/>
        <w:rPr>
          <w:rFonts w:ascii="Arial" w:hAnsi="Arial" w:cs="Arial"/>
          <w:szCs w:val="20"/>
        </w:rPr>
      </w:pPr>
      <w:r w:rsidRPr="00855C2D">
        <w:rPr>
          <w:rFonts w:ascii="Arial" w:hAnsi="Arial" w:cs="Arial"/>
          <w:color w:val="000000"/>
          <w:szCs w:val="20"/>
          <w:shd w:val="clear" w:color="auto" w:fill="FFFFFF"/>
        </w:rPr>
        <w:t>O acesso à internet dentro das limitações do espaço objeto da cessão onerosa de uso, caso seja do interesse ou necessidade da Contratada, deverá ser contratado de forma individual e independente da infraestrutura destes serviços na instituição, às suas expensas,.</w:t>
      </w:r>
    </w:p>
    <w:p w14:paraId="7E2ED93E" w14:textId="77777777" w:rsidR="00855C2D" w:rsidRPr="00855C2D" w:rsidRDefault="00855C2D" w:rsidP="00855C2D">
      <w:pPr>
        <w:pStyle w:val="NormalWeb"/>
        <w:spacing w:before="0" w:beforeAutospacing="0" w:after="120" w:afterAutospacing="0"/>
        <w:ind w:left="1211" w:firstLine="229"/>
        <w:jc w:val="both"/>
        <w:rPr>
          <w:rFonts w:ascii="Arial" w:hAnsi="Arial" w:cs="Arial"/>
          <w:szCs w:val="20"/>
        </w:rPr>
      </w:pPr>
      <w:r w:rsidRPr="00855C2D">
        <w:rPr>
          <w:rFonts w:ascii="Arial" w:hAnsi="Arial" w:cs="Arial"/>
          <w:color w:val="000000"/>
          <w:szCs w:val="20"/>
          <w:shd w:val="clear" w:color="auto" w:fill="FFFFFF"/>
        </w:rPr>
        <w:t>Deverá a contratada ressarcir mensalmente o valor correspondente a seu consumo mensal de energia elétrica, através de GRU emitida pela contratante, devendo apresentar cópia do comprovante de quitação aos fiscais do contrato sempre que solicitado.</w:t>
      </w:r>
    </w:p>
    <w:p w14:paraId="6651232C" w14:textId="77777777" w:rsidR="00855C2D" w:rsidRPr="00855C2D" w:rsidRDefault="00855C2D" w:rsidP="00855C2D">
      <w:pPr>
        <w:rPr>
          <w:rFonts w:cs="Arial"/>
          <w:szCs w:val="20"/>
        </w:rPr>
      </w:pPr>
      <w:r w:rsidRPr="00855C2D">
        <w:rPr>
          <w:rFonts w:cs="Arial"/>
          <w:szCs w:val="20"/>
        </w:rPr>
        <w:br/>
      </w:r>
    </w:p>
    <w:p w14:paraId="51BF2E5E" w14:textId="77777777" w:rsidR="00855C2D" w:rsidRPr="00855C2D" w:rsidRDefault="00855C2D" w:rsidP="00855C2D">
      <w:pPr>
        <w:pStyle w:val="NormalWeb"/>
        <w:numPr>
          <w:ilvl w:val="0"/>
          <w:numId w:val="39"/>
        </w:numPr>
        <w:spacing w:before="0" w:beforeAutospacing="0" w:after="0" w:afterAutospacing="0"/>
        <w:jc w:val="both"/>
        <w:textAlignment w:val="baseline"/>
        <w:rPr>
          <w:rFonts w:ascii="Arial" w:hAnsi="Arial" w:cs="Arial"/>
          <w:b/>
          <w:bCs/>
          <w:color w:val="000000"/>
          <w:szCs w:val="20"/>
        </w:rPr>
      </w:pPr>
      <w:r w:rsidRPr="00855C2D">
        <w:rPr>
          <w:rFonts w:ascii="Arial" w:hAnsi="Arial" w:cs="Arial"/>
          <w:b/>
          <w:bCs/>
          <w:color w:val="000000"/>
          <w:szCs w:val="20"/>
        </w:rPr>
        <w:t>JUSTIFICATIVA PARA O PARCELAMENTO OU NÃO DA SOLUÇÃO</w:t>
      </w:r>
    </w:p>
    <w:p w14:paraId="2E62AEC1" w14:textId="77777777" w:rsidR="00855C2D" w:rsidRPr="00855C2D" w:rsidRDefault="00855C2D" w:rsidP="00855C2D">
      <w:pPr>
        <w:rPr>
          <w:rFonts w:cs="Arial"/>
          <w:szCs w:val="20"/>
        </w:rPr>
      </w:pPr>
    </w:p>
    <w:p w14:paraId="1AD6FD74" w14:textId="77777777" w:rsidR="00855C2D" w:rsidRPr="00855C2D" w:rsidRDefault="00855C2D" w:rsidP="00855C2D">
      <w:pPr>
        <w:pStyle w:val="NormalWeb"/>
        <w:spacing w:before="0" w:beforeAutospacing="0" w:after="0" w:afterAutospacing="0"/>
        <w:ind w:firstLine="851"/>
        <w:jc w:val="both"/>
        <w:rPr>
          <w:rFonts w:ascii="Arial" w:hAnsi="Arial" w:cs="Arial"/>
          <w:szCs w:val="20"/>
        </w:rPr>
      </w:pPr>
      <w:r w:rsidRPr="00855C2D">
        <w:rPr>
          <w:rFonts w:ascii="Arial" w:hAnsi="Arial" w:cs="Arial"/>
          <w:color w:val="000000"/>
          <w:szCs w:val="20"/>
          <w:shd w:val="clear" w:color="auto" w:fill="FFFFFF"/>
        </w:rPr>
        <w:t xml:space="preserve">A licitação terá apenas um item, e neste estará previsto o serviço principal a ser contratado, isto é, o fornecimento de refeições subsidiadas aos alunos do Ensino Médio Integrado. Os demais serviços e custos oriundos desta contratação (lanchonete, segunda linha de servir e cessão onerosa de uso) serão disciplinados no Termo de Referência, sem a necessidade de ser criado item específico para o lançamento no SIASG. Esta prática é amplamente utilizada pelos demais órgãos públicos, não se tratando de inovação deste IFRS. Sendo assim, esta contratação já se encontra na </w:t>
      </w:r>
      <w:r w:rsidRPr="00855C2D">
        <w:rPr>
          <w:rFonts w:ascii="Arial" w:hAnsi="Arial" w:cs="Arial"/>
          <w:color w:val="000000"/>
          <w:szCs w:val="20"/>
          <w:shd w:val="clear" w:color="auto" w:fill="FFFFFF"/>
        </w:rPr>
        <w:lastRenderedPageBreak/>
        <w:t>menor fração possível, sendo esta definição de quantidade usualmente utilizada no mercado, garantindo a ampla competitividade no certame.</w:t>
      </w:r>
    </w:p>
    <w:p w14:paraId="44C60EBA" w14:textId="77777777" w:rsidR="00855C2D" w:rsidRPr="00855C2D" w:rsidRDefault="00855C2D" w:rsidP="00855C2D">
      <w:pPr>
        <w:rPr>
          <w:rFonts w:cs="Arial"/>
          <w:szCs w:val="20"/>
        </w:rPr>
      </w:pPr>
      <w:r w:rsidRPr="00855C2D">
        <w:rPr>
          <w:rFonts w:cs="Arial"/>
          <w:szCs w:val="20"/>
        </w:rPr>
        <w:br/>
      </w:r>
      <w:r w:rsidRPr="00855C2D">
        <w:rPr>
          <w:rFonts w:cs="Arial"/>
          <w:szCs w:val="20"/>
        </w:rPr>
        <w:br/>
      </w:r>
    </w:p>
    <w:p w14:paraId="7D2FC943" w14:textId="77777777" w:rsidR="00855C2D" w:rsidRPr="00855C2D" w:rsidRDefault="00855C2D" w:rsidP="00855C2D">
      <w:pPr>
        <w:pStyle w:val="NormalWeb"/>
        <w:numPr>
          <w:ilvl w:val="0"/>
          <w:numId w:val="40"/>
        </w:numPr>
        <w:spacing w:before="0" w:beforeAutospacing="0" w:after="0" w:afterAutospacing="0"/>
        <w:jc w:val="both"/>
        <w:textAlignment w:val="baseline"/>
        <w:rPr>
          <w:rFonts w:ascii="Arial" w:hAnsi="Arial" w:cs="Arial"/>
          <w:b/>
          <w:bCs/>
          <w:color w:val="000000"/>
          <w:szCs w:val="20"/>
        </w:rPr>
      </w:pPr>
      <w:r w:rsidRPr="00855C2D">
        <w:rPr>
          <w:rFonts w:ascii="Arial" w:hAnsi="Arial" w:cs="Arial"/>
          <w:b/>
          <w:bCs/>
          <w:color w:val="000000"/>
          <w:szCs w:val="20"/>
        </w:rPr>
        <w:t>CONTRATAÇÕES CORRELATAS E/OU INTERDEPENDENTES</w:t>
      </w:r>
    </w:p>
    <w:p w14:paraId="2D490B6C" w14:textId="77777777" w:rsidR="00855C2D" w:rsidRPr="00855C2D" w:rsidRDefault="00855C2D" w:rsidP="00855C2D">
      <w:pPr>
        <w:pStyle w:val="NormalWeb"/>
        <w:spacing w:before="0" w:beforeAutospacing="0" w:after="0" w:afterAutospacing="0"/>
        <w:ind w:firstLine="720"/>
        <w:jc w:val="both"/>
        <w:rPr>
          <w:rFonts w:ascii="Arial" w:hAnsi="Arial" w:cs="Arial"/>
          <w:szCs w:val="20"/>
        </w:rPr>
      </w:pPr>
      <w:r w:rsidRPr="00855C2D">
        <w:rPr>
          <w:rFonts w:ascii="Arial" w:hAnsi="Arial" w:cs="Arial"/>
          <w:color w:val="000000"/>
          <w:szCs w:val="20"/>
        </w:rPr>
        <w:t>Não se aplica ao serviço pleiteado, tendo em vista que se trata de atividades rotineiras e conhecidas pelas empresas do ramo, não sendo necessária transferências de conhecimentos entre elas, após findado o contrato.</w:t>
      </w:r>
    </w:p>
    <w:p w14:paraId="66480047" w14:textId="77777777" w:rsidR="00855C2D" w:rsidRPr="00855C2D" w:rsidRDefault="00855C2D" w:rsidP="00855C2D">
      <w:pPr>
        <w:rPr>
          <w:rFonts w:cs="Arial"/>
          <w:szCs w:val="20"/>
        </w:rPr>
      </w:pPr>
    </w:p>
    <w:p w14:paraId="733FA005" w14:textId="77777777" w:rsidR="00855C2D" w:rsidRPr="00855C2D" w:rsidRDefault="00855C2D" w:rsidP="00855C2D">
      <w:pPr>
        <w:pStyle w:val="NormalWeb"/>
        <w:spacing w:before="0" w:beforeAutospacing="0" w:after="0" w:afterAutospacing="0"/>
        <w:ind w:left="360"/>
        <w:jc w:val="both"/>
        <w:rPr>
          <w:rFonts w:ascii="Arial" w:hAnsi="Arial" w:cs="Arial"/>
          <w:szCs w:val="20"/>
        </w:rPr>
      </w:pPr>
      <w:r w:rsidRPr="00855C2D">
        <w:rPr>
          <w:rFonts w:ascii="Arial" w:hAnsi="Arial" w:cs="Arial"/>
          <w:b/>
          <w:bCs/>
          <w:color w:val="000000"/>
          <w:szCs w:val="20"/>
        </w:rPr>
        <w:t>13. ALINHAMENTO ENTRE A CONTRATAÇÃO E O PLANEJAMENTO</w:t>
      </w:r>
    </w:p>
    <w:p w14:paraId="6AEAE629" w14:textId="77777777" w:rsidR="00855C2D" w:rsidRPr="00855C2D" w:rsidRDefault="00855C2D" w:rsidP="00855C2D">
      <w:pPr>
        <w:pStyle w:val="NormalWeb"/>
        <w:spacing w:before="0" w:beforeAutospacing="0" w:after="0" w:afterAutospacing="0"/>
        <w:ind w:firstLine="709"/>
        <w:jc w:val="both"/>
        <w:rPr>
          <w:rFonts w:ascii="Arial" w:hAnsi="Arial" w:cs="Arial"/>
          <w:szCs w:val="20"/>
        </w:rPr>
      </w:pPr>
      <w:r w:rsidRPr="00855C2D">
        <w:rPr>
          <w:rFonts w:ascii="Arial" w:hAnsi="Arial" w:cs="Arial"/>
          <w:color w:val="000000"/>
          <w:szCs w:val="20"/>
        </w:rPr>
        <w:t>Número do item cadastrado no PGC: 5829 = Serviços de alimentação coletiva para execução de todas as etapas de produção e distribuição de refeições de almoço, bem como para oferta de serviços de lanchonete, assegurando uma alimentação balanceada e em condições higiênico-sanitárias adequadas à comunidade acadêmica.</w:t>
      </w:r>
    </w:p>
    <w:p w14:paraId="508CA6F5" w14:textId="77777777" w:rsidR="00855C2D" w:rsidRPr="00855C2D" w:rsidRDefault="00855C2D" w:rsidP="00855C2D">
      <w:pPr>
        <w:pStyle w:val="NormalWeb"/>
        <w:spacing w:before="0" w:beforeAutospacing="0" w:after="0" w:afterAutospacing="0"/>
        <w:ind w:firstLine="709"/>
        <w:jc w:val="both"/>
        <w:rPr>
          <w:rFonts w:ascii="Arial" w:hAnsi="Arial" w:cs="Arial"/>
          <w:szCs w:val="20"/>
        </w:rPr>
      </w:pPr>
      <w:r w:rsidRPr="00855C2D">
        <w:rPr>
          <w:rFonts w:ascii="Arial" w:hAnsi="Arial" w:cs="Arial"/>
          <w:color w:val="000000"/>
          <w:szCs w:val="20"/>
        </w:rPr>
        <w:t>Ainda, a referida contratação está prevista no Plano de Ação 2022 “Funcionamento da Instituição”, bem como na proposta orçamentária 2022, Natureza de Despesa 339039.41 (fornecimento de refeições).</w:t>
      </w:r>
    </w:p>
    <w:p w14:paraId="3EEDECC8" w14:textId="77777777" w:rsidR="00855C2D" w:rsidRPr="00855C2D" w:rsidRDefault="00855C2D" w:rsidP="00855C2D">
      <w:pPr>
        <w:rPr>
          <w:rFonts w:cs="Arial"/>
          <w:szCs w:val="20"/>
        </w:rPr>
      </w:pPr>
    </w:p>
    <w:p w14:paraId="48A17E16" w14:textId="77777777" w:rsidR="00855C2D" w:rsidRPr="00855C2D" w:rsidRDefault="00855C2D" w:rsidP="00855C2D">
      <w:pPr>
        <w:pStyle w:val="NormalWeb"/>
        <w:spacing w:before="0" w:beforeAutospacing="0" w:after="0" w:afterAutospacing="0"/>
        <w:ind w:left="360"/>
        <w:jc w:val="both"/>
        <w:rPr>
          <w:rFonts w:ascii="Arial" w:hAnsi="Arial" w:cs="Arial"/>
          <w:szCs w:val="20"/>
        </w:rPr>
      </w:pPr>
      <w:r w:rsidRPr="00855C2D">
        <w:rPr>
          <w:rFonts w:ascii="Arial" w:hAnsi="Arial" w:cs="Arial"/>
          <w:b/>
          <w:bCs/>
          <w:color w:val="000000"/>
          <w:szCs w:val="20"/>
        </w:rPr>
        <w:t> </w:t>
      </w:r>
    </w:p>
    <w:p w14:paraId="766EEC21" w14:textId="77777777" w:rsidR="00855C2D" w:rsidRPr="00855C2D" w:rsidRDefault="00855C2D" w:rsidP="00855C2D">
      <w:pPr>
        <w:pStyle w:val="NormalWeb"/>
        <w:spacing w:before="0" w:beforeAutospacing="0" w:after="0" w:afterAutospacing="0"/>
        <w:ind w:left="360"/>
        <w:jc w:val="both"/>
        <w:rPr>
          <w:rFonts w:ascii="Arial" w:hAnsi="Arial" w:cs="Arial"/>
          <w:szCs w:val="20"/>
        </w:rPr>
      </w:pPr>
      <w:r w:rsidRPr="00855C2D">
        <w:rPr>
          <w:rFonts w:ascii="Arial" w:hAnsi="Arial" w:cs="Arial"/>
          <w:b/>
          <w:bCs/>
          <w:color w:val="000000"/>
          <w:szCs w:val="20"/>
        </w:rPr>
        <w:t>14. RESULTADOS PRETENDIDOS</w:t>
      </w:r>
    </w:p>
    <w:p w14:paraId="18659B89" w14:textId="77777777" w:rsidR="00855C2D" w:rsidRPr="00855C2D" w:rsidRDefault="00855C2D" w:rsidP="00855C2D">
      <w:pPr>
        <w:pStyle w:val="NormalWeb"/>
        <w:spacing w:before="0" w:beforeAutospacing="0" w:after="0" w:afterAutospacing="0"/>
        <w:ind w:firstLine="720"/>
        <w:jc w:val="both"/>
        <w:rPr>
          <w:rFonts w:ascii="Arial" w:hAnsi="Arial" w:cs="Arial"/>
          <w:szCs w:val="20"/>
        </w:rPr>
      </w:pPr>
      <w:r w:rsidRPr="00855C2D">
        <w:rPr>
          <w:rFonts w:ascii="Arial" w:hAnsi="Arial" w:cs="Arial"/>
          <w:color w:val="000000"/>
          <w:szCs w:val="20"/>
          <w:shd w:val="clear" w:color="auto" w:fill="FFFFFF"/>
        </w:rPr>
        <w:t>Atender à comunidade do IFRS - Campus Ibirubá, oferecendo refeições de qualidade, seguindo padrões de alimentação saudável, contribuindo para a condução das atividades laborais e de ensino, pesquisa e extensão, mediante o atendimento das normas ambientais e sanitárias, contribuindo para o desenvolvimento sustentável.</w:t>
      </w:r>
    </w:p>
    <w:p w14:paraId="0D0C9FAE" w14:textId="77777777" w:rsidR="00855C2D" w:rsidRPr="00855C2D" w:rsidRDefault="00855C2D" w:rsidP="00855C2D">
      <w:pPr>
        <w:spacing w:after="240"/>
        <w:rPr>
          <w:rFonts w:cs="Arial"/>
          <w:szCs w:val="20"/>
        </w:rPr>
      </w:pPr>
    </w:p>
    <w:p w14:paraId="38567F92" w14:textId="77777777" w:rsidR="00855C2D" w:rsidRPr="00855C2D" w:rsidRDefault="00855C2D" w:rsidP="00855C2D">
      <w:pPr>
        <w:pStyle w:val="NormalWeb"/>
        <w:spacing w:before="0" w:beforeAutospacing="0" w:after="0" w:afterAutospacing="0"/>
        <w:ind w:left="360"/>
        <w:jc w:val="both"/>
        <w:rPr>
          <w:rFonts w:ascii="Arial" w:hAnsi="Arial" w:cs="Arial"/>
          <w:szCs w:val="20"/>
        </w:rPr>
      </w:pPr>
      <w:r w:rsidRPr="00855C2D">
        <w:rPr>
          <w:rFonts w:ascii="Arial" w:hAnsi="Arial" w:cs="Arial"/>
          <w:b/>
          <w:bCs/>
          <w:color w:val="000000"/>
          <w:szCs w:val="20"/>
        </w:rPr>
        <w:t>15. PROVIDÊNCIAS A SEREM ADOTADAS</w:t>
      </w:r>
    </w:p>
    <w:p w14:paraId="6968E811" w14:textId="77777777" w:rsidR="00855C2D" w:rsidRPr="00855C2D" w:rsidRDefault="00855C2D" w:rsidP="00855C2D">
      <w:pPr>
        <w:pStyle w:val="NormalWeb"/>
        <w:spacing w:before="0" w:beforeAutospacing="0" w:after="0" w:afterAutospacing="0"/>
        <w:ind w:left="720" w:firstLine="720"/>
        <w:jc w:val="both"/>
        <w:rPr>
          <w:rFonts w:ascii="Arial" w:hAnsi="Arial" w:cs="Arial"/>
          <w:szCs w:val="20"/>
        </w:rPr>
      </w:pPr>
      <w:r w:rsidRPr="00855C2D">
        <w:rPr>
          <w:rFonts w:ascii="Arial" w:hAnsi="Arial" w:cs="Arial"/>
          <w:color w:val="000000"/>
          <w:szCs w:val="20"/>
          <w:shd w:val="clear" w:color="auto" w:fill="FFFFFF"/>
        </w:rPr>
        <w:t>A CONTRATADA deverá providenciar, caso necessário, manutenção nos equipamentos disponíveis antes do início do contrato, devido ao período parado durante a pandemia, assegurando o funcionamento para o início da vigência do contrato, incluído as câmaras refrigeradas e congelada, gás e elétrica, fazendo os reparos quando necessário.</w:t>
      </w:r>
    </w:p>
    <w:p w14:paraId="789BC0D2" w14:textId="77777777" w:rsidR="00855C2D" w:rsidRPr="00855C2D" w:rsidRDefault="00855C2D" w:rsidP="00855C2D">
      <w:pPr>
        <w:pStyle w:val="NormalWeb"/>
        <w:spacing w:before="0" w:beforeAutospacing="0" w:after="0" w:afterAutospacing="0"/>
        <w:ind w:left="720" w:firstLine="720"/>
        <w:jc w:val="both"/>
        <w:rPr>
          <w:rFonts w:ascii="Arial" w:hAnsi="Arial" w:cs="Arial"/>
          <w:szCs w:val="20"/>
        </w:rPr>
      </w:pPr>
      <w:r w:rsidRPr="00855C2D">
        <w:rPr>
          <w:rFonts w:ascii="Arial" w:hAnsi="Arial" w:cs="Arial"/>
          <w:color w:val="000000"/>
          <w:szCs w:val="20"/>
          <w:shd w:val="clear" w:color="auto" w:fill="FFFFFF"/>
        </w:rPr>
        <w:t>A CONTRATADA deverá providenciar utensílios, eletrodomésticos, mobiliários e demais itens necessários e adequados em quantidade suficiente para o preparo e distribuição das refeições. </w:t>
      </w:r>
    </w:p>
    <w:p w14:paraId="0A4120AB" w14:textId="77777777" w:rsidR="00855C2D" w:rsidRPr="00855C2D" w:rsidRDefault="00855C2D" w:rsidP="00855C2D">
      <w:pPr>
        <w:pStyle w:val="NormalWeb"/>
        <w:spacing w:before="0" w:beforeAutospacing="0" w:after="0" w:afterAutospacing="0"/>
        <w:ind w:left="720" w:firstLine="720"/>
        <w:jc w:val="both"/>
        <w:rPr>
          <w:rFonts w:ascii="Arial" w:hAnsi="Arial" w:cs="Arial"/>
          <w:szCs w:val="20"/>
        </w:rPr>
      </w:pPr>
      <w:r w:rsidRPr="00855C2D">
        <w:rPr>
          <w:rFonts w:ascii="Arial" w:hAnsi="Arial" w:cs="Arial"/>
          <w:color w:val="000000"/>
          <w:szCs w:val="20"/>
          <w:shd w:val="clear" w:color="auto" w:fill="FFFFFF"/>
        </w:rPr>
        <w:t>A sugestão mínima a ser disponibilizada é o seguinte:</w:t>
      </w:r>
    </w:p>
    <w:p w14:paraId="7F8EF4A4" w14:textId="77777777" w:rsidR="00855C2D" w:rsidRPr="00855C2D" w:rsidRDefault="00855C2D" w:rsidP="00855C2D">
      <w:pPr>
        <w:spacing w:after="240"/>
        <w:rPr>
          <w:rFonts w:cs="Arial"/>
          <w:szCs w:val="20"/>
        </w:rPr>
      </w:pPr>
    </w:p>
    <w:tbl>
      <w:tblPr>
        <w:tblW w:w="0" w:type="auto"/>
        <w:tblCellMar>
          <w:top w:w="15" w:type="dxa"/>
          <w:left w:w="15" w:type="dxa"/>
          <w:bottom w:w="15" w:type="dxa"/>
          <w:right w:w="15" w:type="dxa"/>
        </w:tblCellMar>
        <w:tblLook w:val="04A0" w:firstRow="1" w:lastRow="0" w:firstColumn="1" w:lastColumn="0" w:noHBand="0" w:noVBand="1"/>
      </w:tblPr>
      <w:tblGrid>
        <w:gridCol w:w="678"/>
        <w:gridCol w:w="6578"/>
        <w:gridCol w:w="2015"/>
      </w:tblGrid>
      <w:tr w:rsidR="00855C2D" w:rsidRPr="00855C2D" w14:paraId="3C7784C6" w14:textId="77777777" w:rsidTr="00855C2D">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A4C4472" w14:textId="77777777" w:rsidR="00855C2D" w:rsidRPr="00855C2D" w:rsidRDefault="00855C2D">
            <w:pPr>
              <w:pStyle w:val="NormalWeb"/>
              <w:spacing w:before="60" w:beforeAutospacing="0" w:after="240" w:afterAutospacing="0"/>
              <w:jc w:val="center"/>
              <w:rPr>
                <w:rFonts w:ascii="Arial" w:hAnsi="Arial" w:cs="Arial"/>
                <w:szCs w:val="20"/>
              </w:rPr>
            </w:pPr>
            <w:r w:rsidRPr="00855C2D">
              <w:rPr>
                <w:rFonts w:ascii="Arial" w:hAnsi="Arial" w:cs="Arial"/>
                <w:color w:val="000000"/>
                <w:szCs w:val="20"/>
                <w:shd w:val="clear" w:color="auto" w:fill="FFFFFF"/>
              </w:rPr>
              <w:t>ITEM</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4AEA8F79" w14:textId="77777777" w:rsidR="00855C2D" w:rsidRPr="00855C2D" w:rsidRDefault="00855C2D">
            <w:pPr>
              <w:pStyle w:val="NormalWeb"/>
              <w:spacing w:before="60" w:beforeAutospacing="0" w:after="240" w:afterAutospacing="0"/>
              <w:jc w:val="center"/>
              <w:rPr>
                <w:rFonts w:ascii="Arial" w:hAnsi="Arial" w:cs="Arial"/>
                <w:szCs w:val="20"/>
              </w:rPr>
            </w:pPr>
            <w:r w:rsidRPr="00855C2D">
              <w:rPr>
                <w:rFonts w:ascii="Arial" w:hAnsi="Arial" w:cs="Arial"/>
                <w:color w:val="000000"/>
                <w:szCs w:val="20"/>
                <w:shd w:val="clear" w:color="auto" w:fill="FFFFFF"/>
              </w:rPr>
              <w:t>NOME</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38EE86E" w14:textId="77777777" w:rsidR="00855C2D" w:rsidRPr="00855C2D" w:rsidRDefault="00855C2D">
            <w:pPr>
              <w:pStyle w:val="NormalWeb"/>
              <w:spacing w:before="60" w:beforeAutospacing="0" w:after="240" w:afterAutospacing="0"/>
              <w:jc w:val="center"/>
              <w:rPr>
                <w:rFonts w:ascii="Arial" w:hAnsi="Arial" w:cs="Arial"/>
                <w:szCs w:val="20"/>
              </w:rPr>
            </w:pPr>
            <w:r w:rsidRPr="00855C2D">
              <w:rPr>
                <w:rFonts w:ascii="Arial" w:hAnsi="Arial" w:cs="Arial"/>
                <w:color w:val="000000"/>
                <w:szCs w:val="20"/>
                <w:shd w:val="clear" w:color="auto" w:fill="FFFFFF"/>
              </w:rPr>
              <w:t>QUANTIDADE</w:t>
            </w:r>
          </w:p>
        </w:tc>
      </w:tr>
      <w:tr w:rsidR="00855C2D" w:rsidRPr="00855C2D" w14:paraId="50C0A0D1" w14:textId="77777777" w:rsidTr="00855C2D">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D7E57"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4A459" w14:textId="77777777" w:rsidR="00855C2D" w:rsidRPr="00855C2D" w:rsidRDefault="00855C2D">
            <w:pPr>
              <w:pStyle w:val="NormalWeb"/>
              <w:spacing w:before="40" w:beforeAutospacing="0" w:after="240" w:afterAutospacing="0"/>
              <w:jc w:val="both"/>
              <w:rPr>
                <w:rFonts w:ascii="Arial" w:hAnsi="Arial" w:cs="Arial"/>
                <w:szCs w:val="20"/>
              </w:rPr>
            </w:pPr>
            <w:r w:rsidRPr="00855C2D">
              <w:rPr>
                <w:rFonts w:ascii="Arial" w:hAnsi="Arial" w:cs="Arial"/>
                <w:color w:val="000000"/>
                <w:szCs w:val="20"/>
                <w:shd w:val="clear" w:color="auto" w:fill="FFFFFF"/>
              </w:rPr>
              <w:t>Tampo para balcão de atendimento/caixa;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1D4E1"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r w:rsidR="00855C2D" w:rsidRPr="00855C2D" w14:paraId="487B29E0" w14:textId="77777777" w:rsidTr="00855C2D">
        <w:trPr>
          <w:trHeight w:val="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64D0B"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64DAE" w14:textId="77777777" w:rsidR="00855C2D" w:rsidRPr="00855C2D" w:rsidRDefault="00855C2D">
            <w:pPr>
              <w:pStyle w:val="NormalWeb"/>
              <w:spacing w:before="40" w:beforeAutospacing="0" w:after="240" w:afterAutospacing="0"/>
              <w:jc w:val="both"/>
              <w:rPr>
                <w:rFonts w:ascii="Arial" w:hAnsi="Arial" w:cs="Arial"/>
                <w:szCs w:val="20"/>
              </w:rPr>
            </w:pPr>
            <w:r w:rsidRPr="00855C2D">
              <w:rPr>
                <w:rFonts w:ascii="Arial" w:hAnsi="Arial" w:cs="Arial"/>
                <w:color w:val="000000"/>
                <w:szCs w:val="20"/>
                <w:shd w:val="clear" w:color="auto" w:fill="FFFFFF"/>
              </w:rPr>
              <w:t>Expositor resfriado pequeno instalado junto ao balcão de atendimento;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EC5E9"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r w:rsidR="00855C2D" w:rsidRPr="00855C2D" w14:paraId="68405C2D" w14:textId="77777777" w:rsidTr="00855C2D">
        <w:trPr>
          <w:trHeight w:val="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252FD"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67ADE" w14:textId="77777777" w:rsidR="00855C2D" w:rsidRPr="00855C2D" w:rsidRDefault="00855C2D">
            <w:pPr>
              <w:pStyle w:val="NormalWeb"/>
              <w:spacing w:before="40" w:beforeAutospacing="0" w:after="240" w:afterAutospacing="0"/>
              <w:jc w:val="both"/>
              <w:rPr>
                <w:rFonts w:ascii="Arial" w:hAnsi="Arial" w:cs="Arial"/>
                <w:szCs w:val="20"/>
              </w:rPr>
            </w:pPr>
            <w:r w:rsidRPr="00855C2D">
              <w:rPr>
                <w:rFonts w:ascii="Arial" w:hAnsi="Arial" w:cs="Arial"/>
                <w:color w:val="000000"/>
                <w:szCs w:val="20"/>
                <w:shd w:val="clear" w:color="auto" w:fill="FFFFFF"/>
              </w:rPr>
              <w:t>Expositor aquecido pequeno instalado junto ao balcão de atendimento;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47103"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r w:rsidR="00855C2D" w:rsidRPr="00855C2D" w14:paraId="6CA5B912" w14:textId="77777777" w:rsidTr="00855C2D">
        <w:trPr>
          <w:trHeight w:val="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D0D42"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24776" w14:textId="77777777" w:rsidR="00855C2D" w:rsidRPr="00855C2D" w:rsidRDefault="00855C2D">
            <w:pPr>
              <w:pStyle w:val="NormalWeb"/>
              <w:spacing w:before="40" w:beforeAutospacing="0" w:after="240" w:afterAutospacing="0"/>
              <w:jc w:val="both"/>
              <w:rPr>
                <w:rFonts w:ascii="Arial" w:hAnsi="Arial" w:cs="Arial"/>
                <w:szCs w:val="20"/>
              </w:rPr>
            </w:pPr>
            <w:r w:rsidRPr="00855C2D">
              <w:rPr>
                <w:rFonts w:ascii="Arial" w:hAnsi="Arial" w:cs="Arial"/>
                <w:color w:val="000000"/>
                <w:szCs w:val="20"/>
                <w:shd w:val="clear" w:color="auto" w:fill="FFFFFF"/>
              </w:rPr>
              <w:t>Conjunto de mesa com 6 lugares - incluindo assentos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C5355"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55</w:t>
            </w:r>
          </w:p>
        </w:tc>
      </w:tr>
      <w:tr w:rsidR="00855C2D" w:rsidRPr="00855C2D" w14:paraId="3B05110A" w14:textId="77777777" w:rsidTr="00855C2D">
        <w:trPr>
          <w:trHeight w:val="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9D589"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1B51E" w14:textId="77777777" w:rsidR="00855C2D" w:rsidRPr="00855C2D" w:rsidRDefault="00855C2D">
            <w:pPr>
              <w:pStyle w:val="NormalWeb"/>
              <w:spacing w:before="40" w:beforeAutospacing="0" w:after="240" w:afterAutospacing="0"/>
              <w:jc w:val="both"/>
              <w:rPr>
                <w:rFonts w:ascii="Arial" w:hAnsi="Arial" w:cs="Arial"/>
                <w:szCs w:val="20"/>
              </w:rPr>
            </w:pPr>
            <w:r w:rsidRPr="00855C2D">
              <w:rPr>
                <w:rFonts w:ascii="Arial" w:hAnsi="Arial" w:cs="Arial"/>
                <w:color w:val="000000"/>
                <w:szCs w:val="20"/>
                <w:shd w:val="clear" w:color="auto" w:fill="FFFFFF"/>
              </w:rPr>
              <w:t>Conjunto de mesa com 6 lugares – conforme NBR 9050 - incluindo assentos, se for o caso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E43A0"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r w:rsidR="00855C2D" w:rsidRPr="00855C2D" w14:paraId="70D2ADAD" w14:textId="77777777" w:rsidTr="00855C2D">
        <w:trPr>
          <w:trHeight w:val="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B8426"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985A3" w14:textId="77777777" w:rsidR="00855C2D" w:rsidRPr="00855C2D" w:rsidRDefault="00855C2D">
            <w:pPr>
              <w:pStyle w:val="NormalWeb"/>
              <w:spacing w:before="40" w:beforeAutospacing="0" w:after="240" w:afterAutospacing="0"/>
              <w:jc w:val="both"/>
              <w:rPr>
                <w:rFonts w:ascii="Arial" w:hAnsi="Arial" w:cs="Arial"/>
                <w:szCs w:val="20"/>
              </w:rPr>
            </w:pPr>
            <w:r w:rsidRPr="00855C2D">
              <w:rPr>
                <w:rFonts w:ascii="Arial" w:hAnsi="Arial" w:cs="Arial"/>
                <w:color w:val="000000"/>
                <w:szCs w:val="20"/>
                <w:shd w:val="clear" w:color="auto" w:fill="FFFFFF"/>
              </w:rPr>
              <w:t>Fogão industrial com, no mínimo, 5 queimadores;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8A445"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2</w:t>
            </w:r>
          </w:p>
        </w:tc>
      </w:tr>
      <w:tr w:rsidR="00855C2D" w:rsidRPr="00855C2D" w14:paraId="53DB9BB7" w14:textId="77777777" w:rsidTr="00855C2D">
        <w:trPr>
          <w:trHeight w:val="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DB20B"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434EC" w14:textId="77777777" w:rsidR="00855C2D" w:rsidRPr="00855C2D" w:rsidRDefault="00855C2D">
            <w:pPr>
              <w:pStyle w:val="NormalWeb"/>
              <w:spacing w:before="40" w:beforeAutospacing="0" w:after="240" w:afterAutospacing="0"/>
              <w:jc w:val="both"/>
              <w:rPr>
                <w:rFonts w:ascii="Arial" w:hAnsi="Arial" w:cs="Arial"/>
                <w:szCs w:val="20"/>
              </w:rPr>
            </w:pPr>
            <w:r w:rsidRPr="00855C2D">
              <w:rPr>
                <w:rFonts w:ascii="Arial" w:hAnsi="Arial" w:cs="Arial"/>
                <w:color w:val="000000"/>
                <w:szCs w:val="20"/>
                <w:shd w:val="clear" w:color="auto" w:fill="FFFFFF"/>
              </w:rPr>
              <w:t>Forno elétrico;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F3546"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r w:rsidR="00855C2D" w:rsidRPr="00855C2D" w14:paraId="44E61501"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19ACA"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C1306" w14:textId="77777777" w:rsidR="00855C2D" w:rsidRPr="00855C2D" w:rsidRDefault="00855C2D">
            <w:pPr>
              <w:pStyle w:val="NormalWeb"/>
              <w:spacing w:before="40" w:beforeAutospacing="0" w:after="240" w:afterAutospacing="0"/>
              <w:jc w:val="both"/>
              <w:rPr>
                <w:rFonts w:ascii="Arial" w:hAnsi="Arial" w:cs="Arial"/>
                <w:szCs w:val="20"/>
              </w:rPr>
            </w:pPr>
            <w:r w:rsidRPr="00855C2D">
              <w:rPr>
                <w:rFonts w:ascii="Arial" w:hAnsi="Arial" w:cs="Arial"/>
                <w:color w:val="000000"/>
                <w:szCs w:val="20"/>
                <w:shd w:val="clear" w:color="auto" w:fill="FFFFFF"/>
              </w:rPr>
              <w:t>Chapa à gás;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28646"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r w:rsidR="00855C2D" w:rsidRPr="00855C2D" w14:paraId="1F4E0A85"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09E94"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07E16" w14:textId="77777777" w:rsidR="00855C2D" w:rsidRPr="00855C2D" w:rsidRDefault="00855C2D">
            <w:pPr>
              <w:pStyle w:val="NormalWeb"/>
              <w:spacing w:before="40" w:beforeAutospacing="0" w:after="240" w:afterAutospacing="0"/>
              <w:jc w:val="both"/>
              <w:rPr>
                <w:rFonts w:ascii="Arial" w:hAnsi="Arial" w:cs="Arial"/>
                <w:szCs w:val="20"/>
              </w:rPr>
            </w:pPr>
            <w:r w:rsidRPr="00855C2D">
              <w:rPr>
                <w:rFonts w:ascii="Arial" w:hAnsi="Arial" w:cs="Arial"/>
                <w:color w:val="000000"/>
                <w:szCs w:val="20"/>
                <w:shd w:val="clear" w:color="auto" w:fill="FFFFFF"/>
              </w:rPr>
              <w:t>Refrigerador/Câmara Fria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20888"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r w:rsidR="00855C2D" w:rsidRPr="00855C2D" w14:paraId="0357CE5E"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6643D"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03C6B" w14:textId="77777777" w:rsidR="00855C2D" w:rsidRPr="00855C2D" w:rsidRDefault="00855C2D">
            <w:pPr>
              <w:pStyle w:val="NormalWeb"/>
              <w:spacing w:before="40" w:beforeAutospacing="0" w:after="240" w:afterAutospacing="0"/>
              <w:jc w:val="both"/>
              <w:rPr>
                <w:rFonts w:ascii="Arial" w:hAnsi="Arial" w:cs="Arial"/>
                <w:szCs w:val="20"/>
              </w:rPr>
            </w:pPr>
            <w:r w:rsidRPr="00855C2D">
              <w:rPr>
                <w:rFonts w:ascii="Arial" w:hAnsi="Arial" w:cs="Arial"/>
                <w:color w:val="000000"/>
                <w:szCs w:val="20"/>
                <w:shd w:val="clear" w:color="auto" w:fill="FFFFFF"/>
              </w:rPr>
              <w:t>Freezer;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AC0EB"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2</w:t>
            </w:r>
          </w:p>
        </w:tc>
      </w:tr>
      <w:tr w:rsidR="00855C2D" w:rsidRPr="00855C2D" w14:paraId="0612DDC4"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49B34"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2F66E" w14:textId="77777777" w:rsidR="00855C2D" w:rsidRPr="00855C2D" w:rsidRDefault="00855C2D">
            <w:pPr>
              <w:pStyle w:val="NormalWeb"/>
              <w:spacing w:before="40" w:beforeAutospacing="0" w:after="240" w:afterAutospacing="0"/>
              <w:jc w:val="both"/>
              <w:rPr>
                <w:rFonts w:ascii="Arial" w:hAnsi="Arial" w:cs="Arial"/>
                <w:szCs w:val="20"/>
              </w:rPr>
            </w:pPr>
            <w:r w:rsidRPr="00855C2D">
              <w:rPr>
                <w:rFonts w:ascii="Arial" w:hAnsi="Arial" w:cs="Arial"/>
                <w:color w:val="000000"/>
                <w:szCs w:val="20"/>
                <w:shd w:val="clear" w:color="auto" w:fill="FFFFFF"/>
              </w:rPr>
              <w:t>Refrigerador de bebidas;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499F2"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r w:rsidR="00855C2D" w:rsidRPr="00855C2D" w14:paraId="4C131B45"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25DA1"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EB085" w14:textId="77777777" w:rsidR="00855C2D" w:rsidRPr="00855C2D" w:rsidRDefault="00855C2D">
            <w:pPr>
              <w:pStyle w:val="NormalWeb"/>
              <w:spacing w:before="40" w:beforeAutospacing="0" w:after="240" w:afterAutospacing="0"/>
              <w:jc w:val="both"/>
              <w:rPr>
                <w:rFonts w:ascii="Arial" w:hAnsi="Arial" w:cs="Arial"/>
                <w:szCs w:val="20"/>
              </w:rPr>
            </w:pPr>
            <w:r w:rsidRPr="00855C2D">
              <w:rPr>
                <w:rFonts w:ascii="Arial" w:hAnsi="Arial" w:cs="Arial"/>
                <w:color w:val="000000"/>
                <w:szCs w:val="20"/>
                <w:shd w:val="clear" w:color="auto" w:fill="FFFFFF"/>
              </w:rPr>
              <w:t>Fritadeira elétrica ou a gás;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6BFA6"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r w:rsidR="00855C2D" w:rsidRPr="00855C2D" w14:paraId="7613F4AD"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A0959"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568A8" w14:textId="77777777" w:rsidR="00855C2D" w:rsidRPr="00855C2D" w:rsidRDefault="00855C2D">
            <w:pPr>
              <w:pStyle w:val="NormalWeb"/>
              <w:spacing w:before="40" w:beforeAutospacing="0" w:after="240" w:afterAutospacing="0"/>
              <w:jc w:val="both"/>
              <w:rPr>
                <w:rFonts w:ascii="Arial" w:hAnsi="Arial" w:cs="Arial"/>
                <w:szCs w:val="20"/>
              </w:rPr>
            </w:pPr>
            <w:r w:rsidRPr="00855C2D">
              <w:rPr>
                <w:rFonts w:ascii="Arial" w:hAnsi="Arial" w:cs="Arial"/>
                <w:color w:val="000000"/>
                <w:szCs w:val="20"/>
                <w:shd w:val="clear" w:color="auto" w:fill="FFFFFF"/>
              </w:rPr>
              <w:t>Forno Micro-ondas;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CE041"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r w:rsidR="00855C2D" w:rsidRPr="00855C2D" w14:paraId="10BB2983"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E9398"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lastRenderedPageBreak/>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12D13"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Liquidificador;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AF950"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r w:rsidR="00855C2D" w:rsidRPr="00855C2D" w14:paraId="5AC510EB"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449F3"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5D46F"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Espremedores de frutas;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3620A"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r w:rsidR="00855C2D" w:rsidRPr="00855C2D" w14:paraId="299F6380"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6E7CE"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79AE8"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Processador de alimentos;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EA4A6"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r w:rsidR="00855C2D" w:rsidRPr="00855C2D" w14:paraId="6403C224"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8EE41"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91BC3"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Coifas;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AF41C"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r w:rsidR="00855C2D" w:rsidRPr="00855C2D" w14:paraId="54601DA5"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BD589"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BEFA4"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Porta-guardanapos;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53E9E"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55</w:t>
            </w:r>
          </w:p>
        </w:tc>
      </w:tr>
      <w:tr w:rsidR="00855C2D" w:rsidRPr="00855C2D" w14:paraId="51CAE64F"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E3283"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490D2"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Porta-canudos;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4C233"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r w:rsidR="00855C2D" w:rsidRPr="00855C2D" w14:paraId="5E4C2583"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23EFC"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74508"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 xml:space="preserve">Talheres em aço (garfos, facas, colheres de sobremesa, colheres de sopa, colheres de café/chá); Acondicionar os conjuntos de talheres em embalagens individuais, em plástico, papel </w:t>
            </w:r>
            <w:proofErr w:type="spellStart"/>
            <w:r w:rsidRPr="00855C2D">
              <w:rPr>
                <w:rFonts w:ascii="Arial" w:hAnsi="Arial" w:cs="Arial"/>
                <w:color w:val="000000"/>
                <w:szCs w:val="20"/>
                <w:shd w:val="clear" w:color="auto" w:fill="FFFFFF"/>
              </w:rPr>
              <w:t>kraft</w:t>
            </w:r>
            <w:proofErr w:type="spellEnd"/>
            <w:r w:rsidRPr="00855C2D">
              <w:rPr>
                <w:rFonts w:ascii="Arial" w:hAnsi="Arial" w:cs="Arial"/>
                <w:color w:val="000000"/>
                <w:szCs w:val="20"/>
                <w:shd w:val="clear" w:color="auto" w:fill="FFFFFF"/>
              </w:rPr>
              <w:t xml:space="preserve"> ou outro material destinado a esse fim, que preserve a limpeza e higiene dos utensílios.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00493"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Quant. adequada para atender a demanda.</w:t>
            </w:r>
          </w:p>
        </w:tc>
      </w:tr>
      <w:tr w:rsidR="00855C2D" w:rsidRPr="00855C2D" w14:paraId="6B79F243" w14:textId="77777777" w:rsidTr="00855C2D">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7EF94"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EC434"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Pratos de sobremesa em alumínio ou aço inox;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9C4A6"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Quant. adequada para atender a demanda.</w:t>
            </w:r>
          </w:p>
        </w:tc>
      </w:tr>
      <w:tr w:rsidR="00855C2D" w:rsidRPr="00855C2D" w14:paraId="17A54D18" w14:textId="77777777" w:rsidTr="00855C2D">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FEC00"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D98FC"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Recipientes para molhos, com tampa;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2E558"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Quant. adequada para atender a demanda.</w:t>
            </w:r>
          </w:p>
        </w:tc>
      </w:tr>
      <w:tr w:rsidR="00855C2D" w:rsidRPr="00855C2D" w14:paraId="66DC30EE" w14:textId="77777777" w:rsidTr="00855C2D">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B4964"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B5997"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Pegadores em inox;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8F503"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Quant. adequada para atender a demanda.</w:t>
            </w:r>
          </w:p>
        </w:tc>
      </w:tr>
      <w:tr w:rsidR="00855C2D" w:rsidRPr="00855C2D" w14:paraId="3D251C34" w14:textId="77777777" w:rsidTr="00855C2D">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E072F"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lastRenderedPageBreak/>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65F0E"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Xícaras pequenas e grandes de louça ou vidro com pires;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972C7"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Quant. adequada para atender a demanda.</w:t>
            </w:r>
          </w:p>
        </w:tc>
      </w:tr>
      <w:tr w:rsidR="00855C2D" w:rsidRPr="00855C2D" w14:paraId="15A73359" w14:textId="77777777" w:rsidTr="00855C2D">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7BD8C"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F88B6"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Materiais para limpeza e higienização;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C9AB0"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Quant. adequada para atender a demanda.</w:t>
            </w:r>
          </w:p>
        </w:tc>
      </w:tr>
      <w:tr w:rsidR="00855C2D" w:rsidRPr="00855C2D" w14:paraId="3241156F" w14:textId="77777777" w:rsidTr="00855C2D">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995E7"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89E14"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Máquina de café;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532F8"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r w:rsidR="00855C2D" w:rsidRPr="00855C2D" w14:paraId="06F2DE3C"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005CA"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ACE47"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Lixeiras grandes com tampa e pedal;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866F7"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Quant. adequada para atender a demanda.</w:t>
            </w:r>
          </w:p>
        </w:tc>
      </w:tr>
      <w:tr w:rsidR="00855C2D" w:rsidRPr="00855C2D" w14:paraId="58D89F36" w14:textId="77777777" w:rsidTr="00855C2D">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468BB"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2ABF9"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Luvas descartáveis;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C215B"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Quant. adequada para atender a demanda.</w:t>
            </w:r>
          </w:p>
        </w:tc>
      </w:tr>
      <w:tr w:rsidR="00855C2D" w:rsidRPr="00855C2D" w14:paraId="6A0AA36E" w14:textId="77777777" w:rsidTr="00855C2D">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0BDE7"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1EDE1"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Toucas descartáveis;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FBBF6"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Quant. adequada para atender a demanda.</w:t>
            </w:r>
          </w:p>
        </w:tc>
      </w:tr>
      <w:tr w:rsidR="00855C2D" w:rsidRPr="00855C2D" w14:paraId="5FC63250" w14:textId="77777777" w:rsidTr="00855C2D">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CB5B6"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3DF89"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Máquinas para pagamento por meio eletrônico – cartões de crédito e débito;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34B22"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r w:rsidR="00855C2D" w:rsidRPr="00855C2D" w14:paraId="48F9CD50"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51488"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18DB4"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Caixa registradora emissora de cupom fiscal ou outro aparelho com a mesma finalidade;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62C9A"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r w:rsidR="00855C2D" w:rsidRPr="00855C2D" w14:paraId="604C5A93"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646D6"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8523D"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Mesa de manipulação (aparador) em aço inoxidável para cozinha industrial;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7C77A"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5</w:t>
            </w:r>
          </w:p>
        </w:tc>
      </w:tr>
      <w:tr w:rsidR="00855C2D" w:rsidRPr="00855C2D" w14:paraId="24772888" w14:textId="77777777" w:rsidTr="00855C2D">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BAFA3"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lastRenderedPageBreak/>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DF22E"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Estante em aço, no mínimo, com 4 prateleiras lisas.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0B331"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2</w:t>
            </w:r>
          </w:p>
        </w:tc>
      </w:tr>
      <w:tr w:rsidR="00855C2D" w:rsidRPr="00855C2D" w14:paraId="12DEA842"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AB90F"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A2B25"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Máquina de suco/</w:t>
            </w:r>
            <w:proofErr w:type="spellStart"/>
            <w:r w:rsidRPr="00855C2D">
              <w:rPr>
                <w:rFonts w:ascii="Arial" w:hAnsi="Arial" w:cs="Arial"/>
                <w:color w:val="000000"/>
                <w:szCs w:val="20"/>
                <w:shd w:val="clear" w:color="auto" w:fill="FFFFFF"/>
              </w:rPr>
              <w:t>refresqueira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61B35"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2</w:t>
            </w:r>
          </w:p>
        </w:tc>
      </w:tr>
      <w:tr w:rsidR="00855C2D" w:rsidRPr="00855C2D" w14:paraId="0BCEDC0A"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9A3F4"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36F0D"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Buffet modulado aquecido com espaço superior para saladas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83465"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2</w:t>
            </w:r>
          </w:p>
        </w:tc>
      </w:tr>
      <w:tr w:rsidR="00855C2D" w:rsidRPr="00855C2D" w14:paraId="07DDDB98" w14:textId="77777777" w:rsidTr="00855C2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C1AD7"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E6E38" w14:textId="77777777" w:rsidR="00855C2D" w:rsidRPr="00855C2D" w:rsidRDefault="00855C2D">
            <w:pPr>
              <w:pStyle w:val="NormalWeb"/>
              <w:spacing w:before="240" w:beforeAutospacing="0" w:after="240" w:afterAutospacing="0"/>
              <w:jc w:val="both"/>
              <w:rPr>
                <w:rFonts w:ascii="Arial" w:hAnsi="Arial" w:cs="Arial"/>
                <w:szCs w:val="20"/>
              </w:rPr>
            </w:pPr>
            <w:r w:rsidRPr="00855C2D">
              <w:rPr>
                <w:rFonts w:ascii="Arial" w:hAnsi="Arial" w:cs="Arial"/>
                <w:color w:val="000000"/>
                <w:szCs w:val="20"/>
                <w:shd w:val="clear" w:color="auto" w:fill="FFFFFF"/>
              </w:rPr>
              <w:t>Notebook para manipulação de sistema eletrônico de controle de refeições a ser disponibilizado pela contratada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71217" w14:textId="77777777" w:rsidR="00855C2D" w:rsidRPr="00855C2D" w:rsidRDefault="00855C2D">
            <w:pPr>
              <w:pStyle w:val="NormalWeb"/>
              <w:spacing w:before="40" w:beforeAutospacing="0" w:after="240" w:afterAutospacing="0"/>
              <w:jc w:val="center"/>
              <w:rPr>
                <w:rFonts w:ascii="Arial" w:hAnsi="Arial" w:cs="Arial"/>
                <w:szCs w:val="20"/>
              </w:rPr>
            </w:pPr>
            <w:r w:rsidRPr="00855C2D">
              <w:rPr>
                <w:rFonts w:ascii="Arial" w:hAnsi="Arial" w:cs="Arial"/>
                <w:color w:val="000000"/>
                <w:szCs w:val="20"/>
                <w:shd w:val="clear" w:color="auto" w:fill="FFFFFF"/>
              </w:rPr>
              <w:t>1</w:t>
            </w:r>
          </w:p>
        </w:tc>
      </w:tr>
    </w:tbl>
    <w:p w14:paraId="653E0486" w14:textId="77777777" w:rsidR="00855C2D" w:rsidRPr="00855C2D" w:rsidRDefault="00855C2D" w:rsidP="00855C2D">
      <w:pPr>
        <w:spacing w:after="240"/>
        <w:rPr>
          <w:rFonts w:cs="Arial"/>
          <w:szCs w:val="20"/>
        </w:rPr>
      </w:pPr>
    </w:p>
    <w:p w14:paraId="17406C43" w14:textId="77777777" w:rsidR="00855C2D" w:rsidRPr="00855C2D" w:rsidRDefault="00855C2D" w:rsidP="00855C2D">
      <w:pPr>
        <w:pStyle w:val="NormalWeb"/>
        <w:spacing w:before="0" w:beforeAutospacing="0" w:after="0" w:afterAutospacing="0"/>
        <w:ind w:left="720" w:firstLine="720"/>
        <w:jc w:val="both"/>
        <w:rPr>
          <w:rFonts w:ascii="Arial" w:hAnsi="Arial" w:cs="Arial"/>
          <w:szCs w:val="20"/>
        </w:rPr>
      </w:pPr>
      <w:r w:rsidRPr="00855C2D">
        <w:rPr>
          <w:rFonts w:ascii="Arial" w:hAnsi="Arial" w:cs="Arial"/>
          <w:color w:val="000000"/>
          <w:szCs w:val="20"/>
          <w:shd w:val="clear" w:color="auto" w:fill="FFFFFF"/>
        </w:rPr>
        <w:t>Previamente ao início da execução, a fiscalização do Contrato convocará a CONTRATADA para a reunião de implantação, a fim de ajustar as obrigações contratuais, estratégias para execução do objeto, procedimentos de fiscalização e gerenciamento do Contrato, método de aferição dos resultados e sanções aplicáveis, registrando os assuntos em ata.</w:t>
      </w:r>
    </w:p>
    <w:p w14:paraId="1D86092E" w14:textId="77777777" w:rsidR="00855C2D" w:rsidRPr="00855C2D" w:rsidRDefault="00855C2D" w:rsidP="00855C2D">
      <w:pPr>
        <w:rPr>
          <w:rFonts w:cs="Arial"/>
          <w:szCs w:val="20"/>
        </w:rPr>
      </w:pPr>
    </w:p>
    <w:p w14:paraId="3A1ADE16" w14:textId="77777777" w:rsidR="00855C2D" w:rsidRPr="00855C2D" w:rsidRDefault="00855C2D" w:rsidP="00855C2D">
      <w:pPr>
        <w:pStyle w:val="NormalWeb"/>
        <w:spacing w:before="0" w:beforeAutospacing="0" w:after="0" w:afterAutospacing="0"/>
        <w:ind w:left="360"/>
        <w:jc w:val="both"/>
        <w:rPr>
          <w:rFonts w:ascii="Arial" w:hAnsi="Arial" w:cs="Arial"/>
          <w:szCs w:val="20"/>
        </w:rPr>
      </w:pPr>
      <w:r w:rsidRPr="00855C2D">
        <w:rPr>
          <w:rFonts w:ascii="Arial" w:hAnsi="Arial" w:cs="Arial"/>
          <w:b/>
          <w:bCs/>
          <w:color w:val="000000"/>
          <w:szCs w:val="20"/>
        </w:rPr>
        <w:t>16.</w:t>
      </w:r>
      <w:r w:rsidRPr="00855C2D">
        <w:rPr>
          <w:rFonts w:ascii="Arial" w:hAnsi="Arial" w:cs="Arial"/>
          <w:b/>
          <w:bCs/>
          <w:color w:val="000000"/>
          <w:szCs w:val="20"/>
          <w:shd w:val="clear" w:color="auto" w:fill="FFFFFF"/>
        </w:rPr>
        <w:t xml:space="preserve"> POSSÍVEIS IMPACTOS AMBIENTAIS</w:t>
      </w:r>
    </w:p>
    <w:p w14:paraId="33C6CA8F" w14:textId="77777777" w:rsidR="00855C2D" w:rsidRPr="00855C2D" w:rsidRDefault="00855C2D" w:rsidP="00855C2D">
      <w:pPr>
        <w:rPr>
          <w:rFonts w:cs="Arial"/>
          <w:szCs w:val="20"/>
        </w:rPr>
      </w:pPr>
    </w:p>
    <w:p w14:paraId="6C559E3F" w14:textId="77777777" w:rsidR="00855C2D" w:rsidRPr="00855C2D" w:rsidRDefault="00855C2D" w:rsidP="00855C2D">
      <w:pPr>
        <w:pStyle w:val="NormalWeb"/>
        <w:spacing w:before="0" w:beforeAutospacing="0" w:after="0" w:afterAutospacing="0"/>
        <w:ind w:firstLine="720"/>
        <w:jc w:val="both"/>
        <w:rPr>
          <w:rFonts w:ascii="Arial" w:hAnsi="Arial" w:cs="Arial"/>
          <w:szCs w:val="20"/>
        </w:rPr>
      </w:pPr>
      <w:r w:rsidRPr="00855C2D">
        <w:rPr>
          <w:rFonts w:ascii="Arial" w:hAnsi="Arial" w:cs="Arial"/>
          <w:color w:val="000000"/>
          <w:szCs w:val="20"/>
          <w:u w:val="single"/>
          <w:shd w:val="clear" w:color="auto" w:fill="FFFFFF"/>
        </w:rPr>
        <w:t>Consumo de energia</w:t>
      </w:r>
      <w:r w:rsidRPr="00855C2D">
        <w:rPr>
          <w:rFonts w:ascii="Arial" w:hAnsi="Arial" w:cs="Arial"/>
          <w:color w:val="000000"/>
          <w:szCs w:val="20"/>
          <w:shd w:val="clear" w:color="auto" w:fill="FFFFFF"/>
        </w:rPr>
        <w:t xml:space="preserve"> - O uso da energia elétrica do Refeitório é destinado à iluminação do refeitório, cozinha e eletrodomésticos em geral. Algumas medidas podem ser adotadas para a redução de custos, como o desligamento de todos os equipamentos eletrônicos após o uso, além de campanhas educativas para o seu uso consciente.</w:t>
      </w:r>
    </w:p>
    <w:p w14:paraId="2BA4CFF9" w14:textId="77777777" w:rsidR="00855C2D" w:rsidRPr="00855C2D" w:rsidRDefault="00855C2D" w:rsidP="00855C2D">
      <w:pPr>
        <w:pStyle w:val="NormalWeb"/>
        <w:spacing w:before="0" w:beforeAutospacing="0" w:after="0" w:afterAutospacing="0"/>
        <w:ind w:firstLine="720"/>
        <w:jc w:val="both"/>
        <w:rPr>
          <w:rFonts w:ascii="Arial" w:hAnsi="Arial" w:cs="Arial"/>
          <w:szCs w:val="20"/>
        </w:rPr>
      </w:pPr>
      <w:r w:rsidRPr="00855C2D">
        <w:rPr>
          <w:rFonts w:ascii="Arial" w:hAnsi="Arial" w:cs="Arial"/>
          <w:color w:val="000000"/>
          <w:szCs w:val="20"/>
          <w:u w:val="single"/>
          <w:shd w:val="clear" w:color="auto" w:fill="FFFFFF"/>
        </w:rPr>
        <w:t>Lançamento de efluente</w:t>
      </w:r>
      <w:r w:rsidRPr="00855C2D">
        <w:rPr>
          <w:rFonts w:ascii="Arial" w:hAnsi="Arial" w:cs="Arial"/>
          <w:color w:val="000000"/>
          <w:szCs w:val="20"/>
          <w:shd w:val="clear" w:color="auto" w:fill="FFFFFF"/>
        </w:rPr>
        <w:t xml:space="preserve"> - A destinação correta dos efluentes é um fator de grande importância, pois alguns tipos de resíduos não podem ser lançados na rede de esgoto sem um </w:t>
      </w:r>
      <w:proofErr w:type="spellStart"/>
      <w:r w:rsidRPr="00855C2D">
        <w:rPr>
          <w:rFonts w:ascii="Arial" w:hAnsi="Arial" w:cs="Arial"/>
          <w:color w:val="000000"/>
          <w:szCs w:val="20"/>
          <w:shd w:val="clear" w:color="auto" w:fill="FFFFFF"/>
        </w:rPr>
        <w:t>pré</w:t>
      </w:r>
      <w:proofErr w:type="spellEnd"/>
      <w:r w:rsidRPr="00855C2D">
        <w:rPr>
          <w:rFonts w:ascii="Arial" w:hAnsi="Arial" w:cs="Arial"/>
          <w:color w:val="000000"/>
          <w:szCs w:val="20"/>
          <w:shd w:val="clear" w:color="auto" w:fill="FFFFFF"/>
        </w:rPr>
        <w:t>-tratamento. Uma medida simples seria a adoção de caixas de óleo e gordura, pois este tipo de estabelecimento gera uma grande quantidade de efluente e, quando este material não é retido, pode gerar obstrução nas tubulações, causando odores desagradáveis e transbordamento.</w:t>
      </w:r>
    </w:p>
    <w:p w14:paraId="6CCB4B50" w14:textId="77777777" w:rsidR="00855C2D" w:rsidRPr="00855C2D" w:rsidRDefault="00855C2D" w:rsidP="00855C2D">
      <w:pPr>
        <w:pStyle w:val="NormalWeb"/>
        <w:spacing w:before="0" w:beforeAutospacing="0" w:after="0" w:afterAutospacing="0"/>
        <w:ind w:firstLine="720"/>
        <w:jc w:val="both"/>
        <w:rPr>
          <w:rFonts w:ascii="Arial" w:hAnsi="Arial" w:cs="Arial"/>
          <w:szCs w:val="20"/>
        </w:rPr>
      </w:pPr>
      <w:r w:rsidRPr="00855C2D">
        <w:rPr>
          <w:rFonts w:ascii="Arial" w:hAnsi="Arial" w:cs="Arial"/>
          <w:color w:val="000000"/>
          <w:szCs w:val="20"/>
          <w:u w:val="single"/>
          <w:shd w:val="clear" w:color="auto" w:fill="FFFFFF"/>
        </w:rPr>
        <w:t>Consumo de água</w:t>
      </w:r>
      <w:r w:rsidRPr="00855C2D">
        <w:rPr>
          <w:rFonts w:ascii="Arial" w:hAnsi="Arial" w:cs="Arial"/>
          <w:color w:val="000000"/>
          <w:szCs w:val="20"/>
          <w:shd w:val="clear" w:color="auto" w:fill="FFFFFF"/>
        </w:rPr>
        <w:t xml:space="preserve"> - A água do Refeitório é utilizada na higienização e preparo dos alimentos, limpeza de louças, higienização do ambiente e uso pessoal. É de suma importância estimular ações que incentivem o consumo consciente da água.</w:t>
      </w:r>
    </w:p>
    <w:p w14:paraId="4E151D52" w14:textId="77777777" w:rsidR="00855C2D" w:rsidRPr="00855C2D" w:rsidRDefault="00855C2D" w:rsidP="00855C2D">
      <w:pPr>
        <w:pStyle w:val="NormalWeb"/>
        <w:spacing w:before="0" w:beforeAutospacing="0" w:after="0" w:afterAutospacing="0"/>
        <w:ind w:firstLine="720"/>
        <w:jc w:val="both"/>
        <w:rPr>
          <w:rFonts w:ascii="Arial" w:hAnsi="Arial" w:cs="Arial"/>
          <w:szCs w:val="20"/>
        </w:rPr>
      </w:pPr>
      <w:r w:rsidRPr="00855C2D">
        <w:rPr>
          <w:rFonts w:ascii="Arial" w:hAnsi="Arial" w:cs="Arial"/>
          <w:color w:val="000000"/>
          <w:szCs w:val="20"/>
          <w:u w:val="single"/>
          <w:shd w:val="clear" w:color="auto" w:fill="FFFFFF"/>
        </w:rPr>
        <w:t>Geração de resíduos sólidos</w:t>
      </w:r>
      <w:r w:rsidRPr="00855C2D">
        <w:rPr>
          <w:rFonts w:ascii="Arial" w:hAnsi="Arial" w:cs="Arial"/>
          <w:color w:val="000000"/>
          <w:szCs w:val="20"/>
          <w:shd w:val="clear" w:color="auto" w:fill="FFFFFF"/>
        </w:rPr>
        <w:t xml:space="preserve"> - Os resíduos gerados no Refeitório, em sua grande maioria, são os orgânicos e os descartáveis (papel, papelão, plástico, latas, etc.). Os resíduos orgânicos devem ser separados e podem ser utilizados dos resíduos para compostagem (servindo como adubo para um possível cultivo de horta). Com relação aos descartáveis, os mesmos devem ser separados e destinados à coleta seletiva.</w:t>
      </w:r>
    </w:p>
    <w:p w14:paraId="1B12A3CA" w14:textId="77777777" w:rsidR="00855C2D" w:rsidRPr="00855C2D" w:rsidRDefault="00855C2D" w:rsidP="00855C2D">
      <w:pPr>
        <w:pStyle w:val="NormalWeb"/>
        <w:spacing w:before="0" w:beforeAutospacing="0" w:after="0" w:afterAutospacing="0"/>
        <w:ind w:firstLine="720"/>
        <w:jc w:val="both"/>
        <w:rPr>
          <w:rFonts w:ascii="Arial" w:hAnsi="Arial" w:cs="Arial"/>
          <w:szCs w:val="20"/>
        </w:rPr>
      </w:pPr>
      <w:r w:rsidRPr="00855C2D">
        <w:rPr>
          <w:rFonts w:ascii="Arial" w:hAnsi="Arial" w:cs="Arial"/>
          <w:color w:val="000000"/>
          <w:szCs w:val="20"/>
          <w:u w:val="single"/>
          <w:shd w:val="clear" w:color="auto" w:fill="FFFFFF"/>
        </w:rPr>
        <w:t>Reaproveitamento do Óleo de Cozinha</w:t>
      </w:r>
      <w:r w:rsidRPr="00855C2D">
        <w:rPr>
          <w:rFonts w:ascii="Arial" w:hAnsi="Arial" w:cs="Arial"/>
          <w:color w:val="000000"/>
          <w:szCs w:val="20"/>
          <w:shd w:val="clear" w:color="auto" w:fill="FFFFFF"/>
        </w:rPr>
        <w:t xml:space="preserve"> - O óleo utilizado não deve ser lançado na rede coletora de esgoto. Deverá ser separado para coleta seletiva.</w:t>
      </w:r>
    </w:p>
    <w:p w14:paraId="35223D6C" w14:textId="77777777" w:rsidR="00855C2D" w:rsidRPr="00855C2D" w:rsidRDefault="00855C2D" w:rsidP="00855C2D">
      <w:pPr>
        <w:pStyle w:val="NormalWeb"/>
        <w:spacing w:before="0" w:beforeAutospacing="0" w:after="0" w:afterAutospacing="0"/>
        <w:ind w:firstLine="720"/>
        <w:jc w:val="both"/>
        <w:rPr>
          <w:rFonts w:ascii="Arial" w:hAnsi="Arial" w:cs="Arial"/>
          <w:szCs w:val="20"/>
        </w:rPr>
      </w:pPr>
      <w:r w:rsidRPr="00855C2D">
        <w:rPr>
          <w:rFonts w:ascii="Arial" w:hAnsi="Arial" w:cs="Arial"/>
          <w:color w:val="000000"/>
          <w:szCs w:val="20"/>
          <w:u w:val="single"/>
          <w:shd w:val="clear" w:color="auto" w:fill="FFFFFF"/>
        </w:rPr>
        <w:t>Coleta Seletiva</w:t>
      </w:r>
      <w:r w:rsidRPr="00855C2D">
        <w:rPr>
          <w:rFonts w:ascii="Arial" w:hAnsi="Arial" w:cs="Arial"/>
          <w:color w:val="000000"/>
          <w:szCs w:val="20"/>
          <w:shd w:val="clear" w:color="auto" w:fill="FFFFFF"/>
        </w:rPr>
        <w:t xml:space="preserve"> - A CONTRATADA deverá providenciar a separação dos resíduos recicláveis, bem como providenciar a devida coleta seletiva dos mesmos.</w:t>
      </w:r>
    </w:p>
    <w:p w14:paraId="7D9B252F" w14:textId="77777777" w:rsidR="00855C2D" w:rsidRPr="00855C2D" w:rsidRDefault="00855C2D" w:rsidP="00855C2D">
      <w:pPr>
        <w:pStyle w:val="NormalWeb"/>
        <w:spacing w:before="0" w:beforeAutospacing="0" w:after="0" w:afterAutospacing="0"/>
        <w:ind w:firstLine="720"/>
        <w:jc w:val="both"/>
        <w:rPr>
          <w:rFonts w:ascii="Arial" w:hAnsi="Arial" w:cs="Arial"/>
          <w:szCs w:val="20"/>
        </w:rPr>
      </w:pPr>
      <w:r w:rsidRPr="00855C2D">
        <w:rPr>
          <w:rFonts w:ascii="Arial" w:hAnsi="Arial" w:cs="Arial"/>
          <w:color w:val="000000"/>
          <w:szCs w:val="20"/>
          <w:u w:val="single"/>
          <w:shd w:val="clear" w:color="auto" w:fill="FFFFFF"/>
        </w:rPr>
        <w:t>Educação Ambiental</w:t>
      </w:r>
      <w:r w:rsidRPr="00855C2D">
        <w:rPr>
          <w:rFonts w:ascii="Arial" w:hAnsi="Arial" w:cs="Arial"/>
          <w:color w:val="000000"/>
          <w:szCs w:val="20"/>
          <w:shd w:val="clear" w:color="auto" w:fill="FFFFFF"/>
        </w:rPr>
        <w:t xml:space="preserve"> - Poderão ser providenciadas campanhas de educação ambiental nas dependências do Refeitório do campus, não só voltadas para o consumo consciente de água, energia </w:t>
      </w:r>
      <w:r w:rsidRPr="00855C2D">
        <w:rPr>
          <w:rFonts w:ascii="Arial" w:hAnsi="Arial" w:cs="Arial"/>
          <w:color w:val="000000"/>
          <w:szCs w:val="20"/>
          <w:shd w:val="clear" w:color="auto" w:fill="FFFFFF"/>
        </w:rPr>
        <w:lastRenderedPageBreak/>
        <w:t>e coleta seletiva, mas também para que haja redução do desperdício de alimentos. Ações de educação ambiental poderão atingir funcionários e usuários, podendo ser realizadas palestras e treinamentos, bem como utilização de recursos visuais como alertas para a redução do desperdício, sendo afixados em locais de grande circulação.</w:t>
      </w:r>
    </w:p>
    <w:p w14:paraId="43EE6AD1" w14:textId="77777777" w:rsidR="00855C2D" w:rsidRPr="00855C2D" w:rsidRDefault="00855C2D" w:rsidP="00855C2D">
      <w:pPr>
        <w:rPr>
          <w:rFonts w:cs="Arial"/>
          <w:szCs w:val="20"/>
        </w:rPr>
      </w:pPr>
    </w:p>
    <w:p w14:paraId="2C84BF99" w14:textId="77777777" w:rsidR="00855C2D" w:rsidRPr="00855C2D" w:rsidRDefault="00855C2D" w:rsidP="00855C2D">
      <w:pPr>
        <w:pStyle w:val="NormalWeb"/>
        <w:spacing w:before="0" w:beforeAutospacing="0" w:after="0" w:afterAutospacing="0"/>
        <w:ind w:left="360"/>
        <w:jc w:val="both"/>
        <w:rPr>
          <w:rFonts w:ascii="Arial" w:hAnsi="Arial" w:cs="Arial"/>
          <w:szCs w:val="20"/>
        </w:rPr>
      </w:pPr>
      <w:r w:rsidRPr="00855C2D">
        <w:rPr>
          <w:rFonts w:ascii="Arial" w:hAnsi="Arial" w:cs="Arial"/>
          <w:b/>
          <w:bCs/>
          <w:color w:val="000000"/>
          <w:szCs w:val="20"/>
        </w:rPr>
        <w:t>17. DECLARAÇÃO DE VIABILIDADE</w:t>
      </w:r>
    </w:p>
    <w:p w14:paraId="7BB72B18" w14:textId="77777777" w:rsidR="00855C2D" w:rsidRPr="00855C2D" w:rsidRDefault="00855C2D" w:rsidP="00855C2D">
      <w:pPr>
        <w:pStyle w:val="NormalWeb"/>
        <w:spacing w:before="0" w:beforeAutospacing="0" w:after="0" w:afterAutospacing="0"/>
        <w:ind w:firstLine="720"/>
        <w:jc w:val="both"/>
        <w:rPr>
          <w:rFonts w:ascii="Arial" w:hAnsi="Arial" w:cs="Arial"/>
          <w:szCs w:val="20"/>
        </w:rPr>
      </w:pPr>
      <w:r w:rsidRPr="00855C2D">
        <w:rPr>
          <w:rFonts w:ascii="Arial" w:hAnsi="Arial" w:cs="Arial"/>
          <w:color w:val="000000"/>
          <w:szCs w:val="20"/>
          <w:shd w:val="clear" w:color="auto" w:fill="FFFFFF"/>
        </w:rPr>
        <w:t>Dado o histórico do IFRS - Campus Ibirubá já dispor do Refeitório, considerando a experiência alcançada há quase 10 anos, a análise realizada para subsidiar o presente estudo e os aprimoramentos propostos, conclui-se pela viabilidade da presente contratação.</w:t>
      </w:r>
    </w:p>
    <w:p w14:paraId="3CFD21BE" w14:textId="756F02C9" w:rsidR="00855C2D" w:rsidRPr="00855C2D" w:rsidRDefault="00855C2D" w:rsidP="00855C2D">
      <w:pPr>
        <w:spacing w:after="240"/>
        <w:rPr>
          <w:rFonts w:cs="Arial"/>
          <w:szCs w:val="20"/>
        </w:rPr>
      </w:pPr>
    </w:p>
    <w:p w14:paraId="560450C3" w14:textId="77777777" w:rsidR="00855C2D" w:rsidRPr="00855C2D" w:rsidRDefault="00855C2D" w:rsidP="00855C2D">
      <w:pPr>
        <w:pStyle w:val="NormalWeb"/>
        <w:spacing w:before="0" w:beforeAutospacing="0" w:after="0" w:afterAutospacing="0"/>
        <w:ind w:left="360"/>
        <w:jc w:val="both"/>
        <w:rPr>
          <w:rFonts w:ascii="Arial" w:hAnsi="Arial" w:cs="Arial"/>
          <w:szCs w:val="20"/>
        </w:rPr>
      </w:pPr>
      <w:r w:rsidRPr="00855C2D">
        <w:rPr>
          <w:rFonts w:ascii="Arial" w:hAnsi="Arial" w:cs="Arial"/>
          <w:color w:val="000000"/>
          <w:szCs w:val="20"/>
        </w:rPr>
        <w:t>Assinatura de todos os integrantes da Comissão:</w:t>
      </w:r>
    </w:p>
    <w:p w14:paraId="7E9B2167" w14:textId="77777777" w:rsidR="00855C2D" w:rsidRPr="00855C2D" w:rsidRDefault="00855C2D" w:rsidP="00855C2D">
      <w:pPr>
        <w:rPr>
          <w:rFonts w:cs="Arial"/>
          <w:szCs w:val="20"/>
        </w:rPr>
      </w:pPr>
    </w:p>
    <w:tbl>
      <w:tblPr>
        <w:tblW w:w="0" w:type="auto"/>
        <w:tblCellMar>
          <w:top w:w="15" w:type="dxa"/>
          <w:left w:w="15" w:type="dxa"/>
          <w:bottom w:w="15" w:type="dxa"/>
          <w:right w:w="15" w:type="dxa"/>
        </w:tblCellMar>
        <w:tblLook w:val="04A0" w:firstRow="1" w:lastRow="0" w:firstColumn="1" w:lastColumn="0" w:noHBand="0" w:noVBand="1"/>
      </w:tblPr>
      <w:tblGrid>
        <w:gridCol w:w="3207"/>
        <w:gridCol w:w="3085"/>
      </w:tblGrid>
      <w:tr w:rsidR="00855C2D" w:rsidRPr="00855C2D" w14:paraId="322D165F" w14:textId="77777777" w:rsidTr="00855C2D">
        <w:tc>
          <w:tcPr>
            <w:tcW w:w="0" w:type="auto"/>
            <w:tcMar>
              <w:top w:w="0" w:type="dxa"/>
              <w:left w:w="108" w:type="dxa"/>
              <w:bottom w:w="0" w:type="dxa"/>
              <w:right w:w="108" w:type="dxa"/>
            </w:tcMar>
            <w:vAlign w:val="center"/>
            <w:hideMark/>
          </w:tcPr>
          <w:p w14:paraId="205D6115"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szCs w:val="20"/>
              </w:rPr>
              <w:t> </w:t>
            </w:r>
          </w:p>
          <w:p w14:paraId="3962356D" w14:textId="77777777" w:rsidR="00855C2D" w:rsidRPr="00855C2D" w:rsidRDefault="00855C2D">
            <w:pPr>
              <w:pStyle w:val="NormalWeb"/>
              <w:pBdr>
                <w:bottom w:val="single" w:sz="12" w:space="1" w:color="000000"/>
              </w:pBdr>
              <w:spacing w:before="0" w:beforeAutospacing="0" w:after="0" w:afterAutospacing="0"/>
              <w:jc w:val="center"/>
              <w:rPr>
                <w:rFonts w:ascii="Arial" w:hAnsi="Arial" w:cs="Arial"/>
                <w:szCs w:val="20"/>
              </w:rPr>
            </w:pPr>
            <w:r w:rsidRPr="00855C2D">
              <w:rPr>
                <w:rFonts w:ascii="Arial" w:hAnsi="Arial" w:cs="Arial"/>
                <w:szCs w:val="20"/>
              </w:rPr>
              <w:t> </w:t>
            </w:r>
          </w:p>
          <w:p w14:paraId="07A8656D" w14:textId="77777777" w:rsidR="00855C2D" w:rsidRPr="00855C2D" w:rsidRDefault="00855C2D">
            <w:pPr>
              <w:pStyle w:val="NormalWeb"/>
              <w:spacing w:before="0" w:beforeAutospacing="0" w:after="0" w:afterAutospacing="0"/>
              <w:jc w:val="center"/>
              <w:rPr>
                <w:rFonts w:ascii="Arial" w:hAnsi="Arial" w:cs="Arial"/>
                <w:szCs w:val="20"/>
              </w:rPr>
            </w:pPr>
            <w:proofErr w:type="spellStart"/>
            <w:r w:rsidRPr="00855C2D">
              <w:rPr>
                <w:rFonts w:ascii="Arial" w:hAnsi="Arial" w:cs="Arial"/>
                <w:color w:val="000000"/>
                <w:szCs w:val="20"/>
                <w:shd w:val="clear" w:color="auto" w:fill="FFFFFF"/>
              </w:rPr>
              <w:t>Andrenizia</w:t>
            </w:r>
            <w:proofErr w:type="spellEnd"/>
            <w:r w:rsidRPr="00855C2D">
              <w:rPr>
                <w:rFonts w:ascii="Arial" w:hAnsi="Arial" w:cs="Arial"/>
                <w:color w:val="000000"/>
                <w:szCs w:val="20"/>
                <w:shd w:val="clear" w:color="auto" w:fill="FFFFFF"/>
              </w:rPr>
              <w:t xml:space="preserve"> Aquino </w:t>
            </w:r>
            <w:proofErr w:type="spellStart"/>
            <w:r w:rsidRPr="00855C2D">
              <w:rPr>
                <w:rFonts w:ascii="Arial" w:hAnsi="Arial" w:cs="Arial"/>
                <w:color w:val="000000"/>
                <w:szCs w:val="20"/>
                <w:shd w:val="clear" w:color="auto" w:fill="FFFFFF"/>
              </w:rPr>
              <w:t>Eluan</w:t>
            </w:r>
            <w:proofErr w:type="spellEnd"/>
            <w:r w:rsidRPr="00855C2D">
              <w:rPr>
                <w:rFonts w:ascii="Arial" w:hAnsi="Arial" w:cs="Arial"/>
                <w:color w:val="000000"/>
                <w:szCs w:val="20"/>
                <w:shd w:val="clear" w:color="auto" w:fill="FFFFFF"/>
              </w:rPr>
              <w:t xml:space="preserve"> da Rosa</w:t>
            </w:r>
          </w:p>
          <w:p w14:paraId="6247BD5E" w14:textId="77777777" w:rsidR="00855C2D" w:rsidRPr="00855C2D" w:rsidRDefault="00855C2D">
            <w:pPr>
              <w:pStyle w:val="NormalWeb"/>
              <w:spacing w:before="0" w:beforeAutospacing="0" w:after="0" w:afterAutospacing="0" w:line="0" w:lineRule="atLeast"/>
              <w:jc w:val="center"/>
              <w:rPr>
                <w:rFonts w:ascii="Arial" w:hAnsi="Arial" w:cs="Arial"/>
                <w:szCs w:val="20"/>
              </w:rPr>
            </w:pPr>
            <w:r w:rsidRPr="00855C2D">
              <w:rPr>
                <w:rFonts w:ascii="Arial" w:hAnsi="Arial" w:cs="Arial"/>
                <w:color w:val="000000"/>
                <w:szCs w:val="20"/>
                <w:shd w:val="clear" w:color="auto" w:fill="FFFFFF"/>
              </w:rPr>
              <w:t>SIAPE nº 1801520</w:t>
            </w:r>
          </w:p>
        </w:tc>
        <w:tc>
          <w:tcPr>
            <w:tcW w:w="0" w:type="auto"/>
            <w:tcMar>
              <w:top w:w="0" w:type="dxa"/>
              <w:left w:w="108" w:type="dxa"/>
              <w:bottom w:w="0" w:type="dxa"/>
              <w:right w:w="108" w:type="dxa"/>
            </w:tcMar>
            <w:vAlign w:val="center"/>
            <w:hideMark/>
          </w:tcPr>
          <w:p w14:paraId="7538B6E2"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szCs w:val="20"/>
              </w:rPr>
              <w:t> </w:t>
            </w:r>
          </w:p>
          <w:p w14:paraId="1BCCDFFC" w14:textId="77777777" w:rsidR="00855C2D" w:rsidRPr="00855C2D" w:rsidRDefault="00855C2D">
            <w:pPr>
              <w:pStyle w:val="NormalWeb"/>
              <w:pBdr>
                <w:bottom w:val="single" w:sz="12" w:space="1" w:color="000000"/>
              </w:pBdr>
              <w:spacing w:before="0" w:beforeAutospacing="0" w:after="0" w:afterAutospacing="0"/>
              <w:jc w:val="center"/>
              <w:rPr>
                <w:rFonts w:ascii="Arial" w:hAnsi="Arial" w:cs="Arial"/>
                <w:szCs w:val="20"/>
              </w:rPr>
            </w:pPr>
            <w:r w:rsidRPr="00855C2D">
              <w:rPr>
                <w:rFonts w:ascii="Arial" w:hAnsi="Arial" w:cs="Arial"/>
                <w:szCs w:val="20"/>
              </w:rPr>
              <w:t> </w:t>
            </w:r>
          </w:p>
          <w:p w14:paraId="1DB97EF8"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shd w:val="clear" w:color="auto" w:fill="FFFFFF"/>
              </w:rPr>
              <w:t xml:space="preserve">Cristiane </w:t>
            </w:r>
            <w:proofErr w:type="spellStart"/>
            <w:r w:rsidRPr="00855C2D">
              <w:rPr>
                <w:rFonts w:ascii="Arial" w:hAnsi="Arial" w:cs="Arial"/>
                <w:color w:val="000000"/>
                <w:szCs w:val="20"/>
                <w:shd w:val="clear" w:color="auto" w:fill="FFFFFF"/>
              </w:rPr>
              <w:t>Brauner</w:t>
            </w:r>
            <w:proofErr w:type="spellEnd"/>
          </w:p>
          <w:p w14:paraId="7048C150" w14:textId="77777777" w:rsidR="00855C2D" w:rsidRPr="00855C2D" w:rsidRDefault="00855C2D">
            <w:pPr>
              <w:pStyle w:val="NormalWeb"/>
              <w:spacing w:before="0" w:beforeAutospacing="0" w:after="0" w:afterAutospacing="0" w:line="0" w:lineRule="atLeast"/>
              <w:jc w:val="center"/>
              <w:rPr>
                <w:rFonts w:ascii="Arial" w:hAnsi="Arial" w:cs="Arial"/>
                <w:szCs w:val="20"/>
              </w:rPr>
            </w:pPr>
            <w:r w:rsidRPr="00855C2D">
              <w:rPr>
                <w:rFonts w:ascii="Arial" w:hAnsi="Arial" w:cs="Arial"/>
                <w:color w:val="000000"/>
                <w:szCs w:val="20"/>
                <w:shd w:val="clear" w:color="auto" w:fill="FFFFFF"/>
              </w:rPr>
              <w:t>SIAPE nº 1982614</w:t>
            </w:r>
          </w:p>
        </w:tc>
      </w:tr>
      <w:tr w:rsidR="00855C2D" w:rsidRPr="00855C2D" w14:paraId="6CC83FAF" w14:textId="77777777" w:rsidTr="00855C2D">
        <w:tc>
          <w:tcPr>
            <w:tcW w:w="0" w:type="auto"/>
            <w:tcMar>
              <w:top w:w="0" w:type="dxa"/>
              <w:left w:w="108" w:type="dxa"/>
              <w:bottom w:w="0" w:type="dxa"/>
              <w:right w:w="108" w:type="dxa"/>
            </w:tcMar>
            <w:vAlign w:val="center"/>
            <w:hideMark/>
          </w:tcPr>
          <w:p w14:paraId="06BFFB2E"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szCs w:val="20"/>
              </w:rPr>
              <w:t> </w:t>
            </w:r>
          </w:p>
          <w:p w14:paraId="0E13BDD3" w14:textId="77777777" w:rsidR="00855C2D" w:rsidRPr="00855C2D" w:rsidRDefault="00855C2D">
            <w:pPr>
              <w:pStyle w:val="NormalWeb"/>
              <w:pBdr>
                <w:bottom w:val="single" w:sz="12" w:space="1" w:color="000000"/>
              </w:pBdr>
              <w:spacing w:before="0" w:beforeAutospacing="0" w:after="0" w:afterAutospacing="0"/>
              <w:jc w:val="center"/>
              <w:rPr>
                <w:rFonts w:ascii="Arial" w:hAnsi="Arial" w:cs="Arial"/>
                <w:szCs w:val="20"/>
              </w:rPr>
            </w:pPr>
            <w:r w:rsidRPr="00855C2D">
              <w:rPr>
                <w:rFonts w:ascii="Arial" w:hAnsi="Arial" w:cs="Arial"/>
                <w:szCs w:val="20"/>
              </w:rPr>
              <w:t> </w:t>
            </w:r>
          </w:p>
          <w:p w14:paraId="2665FE47"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shd w:val="clear" w:color="auto" w:fill="FFFFFF"/>
              </w:rPr>
              <w:t xml:space="preserve">Luiz Felipe </w:t>
            </w:r>
            <w:proofErr w:type="spellStart"/>
            <w:r w:rsidRPr="00855C2D">
              <w:rPr>
                <w:rFonts w:ascii="Arial" w:hAnsi="Arial" w:cs="Arial"/>
                <w:color w:val="000000"/>
                <w:szCs w:val="20"/>
                <w:shd w:val="clear" w:color="auto" w:fill="FFFFFF"/>
              </w:rPr>
              <w:t>Kopper</w:t>
            </w:r>
            <w:proofErr w:type="spellEnd"/>
            <w:r w:rsidRPr="00855C2D">
              <w:rPr>
                <w:rFonts w:ascii="Arial" w:hAnsi="Arial" w:cs="Arial"/>
                <w:color w:val="000000"/>
                <w:szCs w:val="20"/>
                <w:shd w:val="clear" w:color="auto" w:fill="FFFFFF"/>
              </w:rPr>
              <w:t xml:space="preserve"> da Silva</w:t>
            </w:r>
          </w:p>
          <w:p w14:paraId="31D8AD3B"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shd w:val="clear" w:color="auto" w:fill="FFFFFF"/>
              </w:rPr>
              <w:t>SIAPE nº 2020887</w:t>
            </w:r>
          </w:p>
          <w:p w14:paraId="607A7631" w14:textId="77777777" w:rsidR="00855C2D" w:rsidRPr="00855C2D" w:rsidRDefault="00855C2D">
            <w:pPr>
              <w:spacing w:line="0" w:lineRule="atLeast"/>
              <w:rPr>
                <w:rFonts w:cs="Arial"/>
                <w:szCs w:val="20"/>
              </w:rPr>
            </w:pPr>
          </w:p>
        </w:tc>
        <w:tc>
          <w:tcPr>
            <w:tcW w:w="0" w:type="auto"/>
            <w:tcMar>
              <w:top w:w="0" w:type="dxa"/>
              <w:left w:w="108" w:type="dxa"/>
              <w:bottom w:w="0" w:type="dxa"/>
              <w:right w:w="108" w:type="dxa"/>
            </w:tcMar>
            <w:vAlign w:val="center"/>
            <w:hideMark/>
          </w:tcPr>
          <w:p w14:paraId="551513C3"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szCs w:val="20"/>
              </w:rPr>
              <w:t> </w:t>
            </w:r>
          </w:p>
          <w:p w14:paraId="24A3F124" w14:textId="77777777" w:rsidR="00855C2D" w:rsidRPr="00855C2D" w:rsidRDefault="00855C2D">
            <w:pPr>
              <w:pStyle w:val="NormalWeb"/>
              <w:pBdr>
                <w:bottom w:val="single" w:sz="12" w:space="1" w:color="000000"/>
              </w:pBdr>
              <w:spacing w:before="0" w:beforeAutospacing="0" w:after="0" w:afterAutospacing="0"/>
              <w:jc w:val="center"/>
              <w:rPr>
                <w:rFonts w:ascii="Arial" w:hAnsi="Arial" w:cs="Arial"/>
                <w:szCs w:val="20"/>
              </w:rPr>
            </w:pPr>
            <w:r w:rsidRPr="00855C2D">
              <w:rPr>
                <w:rFonts w:ascii="Arial" w:hAnsi="Arial" w:cs="Arial"/>
                <w:szCs w:val="20"/>
              </w:rPr>
              <w:t> </w:t>
            </w:r>
          </w:p>
          <w:p w14:paraId="4066A8A0"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shd w:val="clear" w:color="auto" w:fill="FFFFFF"/>
              </w:rPr>
              <w:t>Gustavo de Oliveira Rangel</w:t>
            </w:r>
          </w:p>
          <w:p w14:paraId="3D5FE4F5"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shd w:val="clear" w:color="auto" w:fill="FFFFFF"/>
              </w:rPr>
              <w:t>SIAPE nº 1140614</w:t>
            </w:r>
          </w:p>
          <w:p w14:paraId="22DF54E3" w14:textId="77777777" w:rsidR="00855C2D" w:rsidRPr="00855C2D" w:rsidRDefault="00855C2D">
            <w:pPr>
              <w:spacing w:line="0" w:lineRule="atLeast"/>
              <w:rPr>
                <w:rFonts w:cs="Arial"/>
                <w:szCs w:val="20"/>
              </w:rPr>
            </w:pPr>
          </w:p>
        </w:tc>
      </w:tr>
      <w:tr w:rsidR="00855C2D" w:rsidRPr="00855C2D" w14:paraId="6B49444F" w14:textId="77777777" w:rsidTr="00855C2D">
        <w:tc>
          <w:tcPr>
            <w:tcW w:w="0" w:type="auto"/>
            <w:tcMar>
              <w:top w:w="0" w:type="dxa"/>
              <w:left w:w="108" w:type="dxa"/>
              <w:bottom w:w="0" w:type="dxa"/>
              <w:right w:w="108" w:type="dxa"/>
            </w:tcMar>
            <w:vAlign w:val="center"/>
            <w:hideMark/>
          </w:tcPr>
          <w:p w14:paraId="594017C1" w14:textId="77777777" w:rsidR="00855C2D" w:rsidRPr="00855C2D" w:rsidRDefault="00855C2D">
            <w:pPr>
              <w:pStyle w:val="NormalWeb"/>
              <w:pBdr>
                <w:bottom w:val="single" w:sz="12" w:space="1" w:color="000000"/>
              </w:pBdr>
              <w:spacing w:before="0" w:beforeAutospacing="0" w:after="0" w:afterAutospacing="0"/>
              <w:jc w:val="center"/>
              <w:rPr>
                <w:rFonts w:ascii="Arial" w:hAnsi="Arial" w:cs="Arial"/>
                <w:szCs w:val="20"/>
              </w:rPr>
            </w:pPr>
            <w:r w:rsidRPr="00855C2D">
              <w:rPr>
                <w:rFonts w:ascii="Arial" w:hAnsi="Arial" w:cs="Arial"/>
                <w:szCs w:val="20"/>
              </w:rPr>
              <w:t> </w:t>
            </w:r>
          </w:p>
          <w:p w14:paraId="0ADC38A2"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shd w:val="clear" w:color="auto" w:fill="FFFFFF"/>
              </w:rPr>
              <w:t xml:space="preserve">Lisandra Inês </w:t>
            </w:r>
            <w:proofErr w:type="spellStart"/>
            <w:r w:rsidRPr="00855C2D">
              <w:rPr>
                <w:rFonts w:ascii="Arial" w:hAnsi="Arial" w:cs="Arial"/>
                <w:color w:val="000000"/>
                <w:szCs w:val="20"/>
                <w:shd w:val="clear" w:color="auto" w:fill="FFFFFF"/>
              </w:rPr>
              <w:t>Barasuol</w:t>
            </w:r>
            <w:proofErr w:type="spellEnd"/>
          </w:p>
          <w:p w14:paraId="3D755972"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shd w:val="clear" w:color="auto" w:fill="FFFFFF"/>
              </w:rPr>
              <w:t>SIAPE nº 1152559</w:t>
            </w:r>
          </w:p>
          <w:p w14:paraId="59F545E6"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szCs w:val="20"/>
              </w:rPr>
              <w:t> </w:t>
            </w:r>
          </w:p>
          <w:p w14:paraId="31878071"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szCs w:val="20"/>
              </w:rPr>
              <w:t> </w:t>
            </w:r>
          </w:p>
          <w:p w14:paraId="36573A81" w14:textId="77777777" w:rsidR="00855C2D" w:rsidRPr="00855C2D" w:rsidRDefault="00855C2D">
            <w:pPr>
              <w:pStyle w:val="NormalWeb"/>
              <w:pBdr>
                <w:bottom w:val="single" w:sz="12" w:space="1" w:color="000000"/>
              </w:pBdr>
              <w:spacing w:before="0" w:beforeAutospacing="0" w:after="0" w:afterAutospacing="0"/>
              <w:jc w:val="center"/>
              <w:rPr>
                <w:rFonts w:ascii="Arial" w:hAnsi="Arial" w:cs="Arial"/>
                <w:szCs w:val="20"/>
              </w:rPr>
            </w:pPr>
            <w:r w:rsidRPr="00855C2D">
              <w:rPr>
                <w:rFonts w:ascii="Arial" w:hAnsi="Arial" w:cs="Arial"/>
                <w:szCs w:val="20"/>
              </w:rPr>
              <w:t> </w:t>
            </w:r>
          </w:p>
          <w:p w14:paraId="4B6C3D55"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shd w:val="clear" w:color="auto" w:fill="FFFFFF"/>
              </w:rPr>
              <w:t xml:space="preserve">Danieli </w:t>
            </w:r>
            <w:proofErr w:type="spellStart"/>
            <w:r w:rsidRPr="00855C2D">
              <w:rPr>
                <w:rFonts w:ascii="Arial" w:hAnsi="Arial" w:cs="Arial"/>
                <w:color w:val="000000"/>
                <w:szCs w:val="20"/>
                <w:shd w:val="clear" w:color="auto" w:fill="FFFFFF"/>
              </w:rPr>
              <w:t>Oppelt</w:t>
            </w:r>
            <w:proofErr w:type="spellEnd"/>
            <w:r w:rsidRPr="00855C2D">
              <w:rPr>
                <w:rFonts w:ascii="Arial" w:hAnsi="Arial" w:cs="Arial"/>
                <w:color w:val="000000"/>
                <w:szCs w:val="20"/>
                <w:shd w:val="clear" w:color="auto" w:fill="FFFFFF"/>
              </w:rPr>
              <w:t xml:space="preserve"> </w:t>
            </w:r>
            <w:proofErr w:type="spellStart"/>
            <w:r w:rsidRPr="00855C2D">
              <w:rPr>
                <w:rFonts w:ascii="Arial" w:hAnsi="Arial" w:cs="Arial"/>
                <w:color w:val="000000"/>
                <w:szCs w:val="20"/>
                <w:shd w:val="clear" w:color="auto" w:fill="FFFFFF"/>
              </w:rPr>
              <w:t>Nicolini</w:t>
            </w:r>
            <w:proofErr w:type="spellEnd"/>
          </w:p>
          <w:p w14:paraId="1279B0E3"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shd w:val="clear" w:color="auto" w:fill="FFFFFF"/>
              </w:rPr>
              <w:t>SIAPE nº 2331826</w:t>
            </w:r>
          </w:p>
          <w:p w14:paraId="6183A11F" w14:textId="77777777" w:rsidR="00855C2D" w:rsidRPr="00855C2D" w:rsidRDefault="00855C2D">
            <w:pPr>
              <w:spacing w:after="240" w:line="0" w:lineRule="atLeast"/>
              <w:rPr>
                <w:rFonts w:cs="Arial"/>
                <w:szCs w:val="20"/>
              </w:rPr>
            </w:pPr>
          </w:p>
        </w:tc>
        <w:tc>
          <w:tcPr>
            <w:tcW w:w="0" w:type="auto"/>
            <w:tcMar>
              <w:top w:w="0" w:type="dxa"/>
              <w:left w:w="108" w:type="dxa"/>
              <w:bottom w:w="0" w:type="dxa"/>
              <w:right w:w="108" w:type="dxa"/>
            </w:tcMar>
            <w:vAlign w:val="center"/>
            <w:hideMark/>
          </w:tcPr>
          <w:p w14:paraId="11C905FF" w14:textId="77777777" w:rsidR="00855C2D" w:rsidRPr="00855C2D" w:rsidRDefault="00855C2D">
            <w:pPr>
              <w:pStyle w:val="NormalWeb"/>
              <w:pBdr>
                <w:bottom w:val="single" w:sz="12" w:space="1" w:color="000000"/>
              </w:pBdr>
              <w:spacing w:before="0" w:beforeAutospacing="0" w:after="0" w:afterAutospacing="0"/>
              <w:jc w:val="center"/>
              <w:rPr>
                <w:rFonts w:ascii="Arial" w:hAnsi="Arial" w:cs="Arial"/>
                <w:szCs w:val="20"/>
              </w:rPr>
            </w:pPr>
            <w:r w:rsidRPr="00855C2D">
              <w:rPr>
                <w:rFonts w:ascii="Arial" w:hAnsi="Arial" w:cs="Arial"/>
                <w:szCs w:val="20"/>
              </w:rPr>
              <w:t> </w:t>
            </w:r>
          </w:p>
          <w:p w14:paraId="67F7B20B"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shd w:val="clear" w:color="auto" w:fill="FFFFFF"/>
              </w:rPr>
              <w:t>Marcos Rafael Tavares</w:t>
            </w:r>
          </w:p>
          <w:p w14:paraId="247648DC"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shd w:val="clear" w:color="auto" w:fill="FFFFFF"/>
              </w:rPr>
              <w:t>SIAPE nº 1125810</w:t>
            </w:r>
          </w:p>
          <w:p w14:paraId="68D5D2DF"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szCs w:val="20"/>
              </w:rPr>
              <w:t> </w:t>
            </w:r>
          </w:p>
          <w:p w14:paraId="6E07A2A1"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szCs w:val="20"/>
              </w:rPr>
              <w:t> </w:t>
            </w:r>
          </w:p>
          <w:p w14:paraId="35F6F0BA" w14:textId="77777777" w:rsidR="00855C2D" w:rsidRPr="00855C2D" w:rsidRDefault="00855C2D">
            <w:pPr>
              <w:pStyle w:val="NormalWeb"/>
              <w:pBdr>
                <w:bottom w:val="single" w:sz="12" w:space="1" w:color="000000"/>
              </w:pBdr>
              <w:spacing w:before="0" w:beforeAutospacing="0" w:after="0" w:afterAutospacing="0"/>
              <w:jc w:val="center"/>
              <w:rPr>
                <w:rFonts w:ascii="Arial" w:hAnsi="Arial" w:cs="Arial"/>
                <w:szCs w:val="20"/>
              </w:rPr>
            </w:pPr>
            <w:r w:rsidRPr="00855C2D">
              <w:rPr>
                <w:rFonts w:ascii="Arial" w:hAnsi="Arial" w:cs="Arial"/>
                <w:szCs w:val="20"/>
              </w:rPr>
              <w:t> </w:t>
            </w:r>
          </w:p>
          <w:p w14:paraId="5D7DDB2C"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shd w:val="clear" w:color="auto" w:fill="FFFFFF"/>
              </w:rPr>
              <w:t>Adriana da Silva Machado</w:t>
            </w:r>
          </w:p>
          <w:p w14:paraId="404E0B63"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shd w:val="clear" w:color="auto" w:fill="FFFFFF"/>
              </w:rPr>
              <w:t>SIAPE nº 1552261</w:t>
            </w:r>
          </w:p>
          <w:p w14:paraId="0D17BE18"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shd w:val="clear" w:color="auto" w:fill="FFFFFF"/>
              </w:rPr>
              <w:t>Responsável Técnica (cardápio)</w:t>
            </w:r>
          </w:p>
          <w:p w14:paraId="62E44C20" w14:textId="77777777" w:rsidR="00855C2D" w:rsidRPr="00855C2D" w:rsidRDefault="00855C2D">
            <w:pPr>
              <w:spacing w:line="0" w:lineRule="atLeast"/>
              <w:rPr>
                <w:rFonts w:cs="Arial"/>
                <w:szCs w:val="20"/>
              </w:rPr>
            </w:pPr>
          </w:p>
        </w:tc>
      </w:tr>
      <w:tr w:rsidR="00855C2D" w:rsidRPr="00855C2D" w14:paraId="379AC79E" w14:textId="77777777" w:rsidTr="00855C2D">
        <w:tc>
          <w:tcPr>
            <w:tcW w:w="0" w:type="auto"/>
            <w:tcMar>
              <w:top w:w="0" w:type="dxa"/>
              <w:left w:w="108" w:type="dxa"/>
              <w:bottom w:w="0" w:type="dxa"/>
              <w:right w:w="108" w:type="dxa"/>
            </w:tcMar>
            <w:vAlign w:val="center"/>
            <w:hideMark/>
          </w:tcPr>
          <w:p w14:paraId="74CE7EFC" w14:textId="77777777" w:rsidR="00855C2D" w:rsidRPr="00855C2D" w:rsidRDefault="00855C2D">
            <w:pPr>
              <w:pStyle w:val="NormalWeb"/>
              <w:pBdr>
                <w:bottom w:val="single" w:sz="12" w:space="1" w:color="000000"/>
              </w:pBdr>
              <w:spacing w:before="0" w:beforeAutospacing="0" w:after="0" w:afterAutospacing="0"/>
              <w:jc w:val="center"/>
              <w:rPr>
                <w:rFonts w:ascii="Arial" w:hAnsi="Arial" w:cs="Arial"/>
                <w:szCs w:val="20"/>
              </w:rPr>
            </w:pPr>
            <w:r w:rsidRPr="00855C2D">
              <w:rPr>
                <w:rFonts w:ascii="Arial" w:hAnsi="Arial" w:cs="Arial"/>
                <w:szCs w:val="20"/>
              </w:rPr>
              <w:t> </w:t>
            </w:r>
          </w:p>
          <w:p w14:paraId="30EA8627"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shd w:val="clear" w:color="auto" w:fill="FFFFFF"/>
              </w:rPr>
              <w:t>Talita Luiza de Medeiros Ferro</w:t>
            </w:r>
          </w:p>
          <w:p w14:paraId="302962B5" w14:textId="77777777" w:rsidR="00855C2D" w:rsidRPr="00855C2D" w:rsidRDefault="00855C2D">
            <w:pPr>
              <w:pStyle w:val="NormalWeb"/>
              <w:spacing w:before="0" w:beforeAutospacing="0" w:after="0" w:afterAutospacing="0" w:line="0" w:lineRule="atLeast"/>
              <w:jc w:val="center"/>
              <w:rPr>
                <w:rFonts w:ascii="Arial" w:hAnsi="Arial" w:cs="Arial"/>
                <w:szCs w:val="20"/>
              </w:rPr>
            </w:pPr>
            <w:r w:rsidRPr="00855C2D">
              <w:rPr>
                <w:rFonts w:ascii="Arial" w:hAnsi="Arial" w:cs="Arial"/>
                <w:color w:val="000000"/>
                <w:szCs w:val="20"/>
                <w:shd w:val="clear" w:color="auto" w:fill="FFFFFF"/>
              </w:rPr>
              <w:t>SIAPE nº 2997912</w:t>
            </w:r>
          </w:p>
        </w:tc>
        <w:tc>
          <w:tcPr>
            <w:tcW w:w="0" w:type="auto"/>
            <w:tcMar>
              <w:top w:w="0" w:type="dxa"/>
              <w:left w:w="108" w:type="dxa"/>
              <w:bottom w:w="0" w:type="dxa"/>
              <w:right w:w="108" w:type="dxa"/>
            </w:tcMar>
            <w:vAlign w:val="center"/>
            <w:hideMark/>
          </w:tcPr>
          <w:p w14:paraId="3EBC79BE" w14:textId="77777777" w:rsidR="00855C2D" w:rsidRPr="00855C2D" w:rsidRDefault="00855C2D">
            <w:pPr>
              <w:pStyle w:val="NormalWeb"/>
              <w:pBdr>
                <w:bottom w:val="single" w:sz="12" w:space="1" w:color="000000"/>
              </w:pBdr>
              <w:spacing w:before="0" w:beforeAutospacing="0" w:after="0" w:afterAutospacing="0"/>
              <w:jc w:val="center"/>
              <w:rPr>
                <w:rFonts w:ascii="Arial" w:hAnsi="Arial" w:cs="Arial"/>
                <w:szCs w:val="20"/>
              </w:rPr>
            </w:pPr>
            <w:r w:rsidRPr="00855C2D">
              <w:rPr>
                <w:rFonts w:ascii="Arial" w:hAnsi="Arial" w:cs="Arial"/>
                <w:szCs w:val="20"/>
              </w:rPr>
              <w:t> </w:t>
            </w:r>
          </w:p>
          <w:p w14:paraId="5F974C82" w14:textId="77777777" w:rsidR="00855C2D" w:rsidRPr="00855C2D" w:rsidRDefault="00855C2D">
            <w:pPr>
              <w:pStyle w:val="NormalWeb"/>
              <w:spacing w:before="0" w:beforeAutospacing="0" w:after="0" w:afterAutospacing="0"/>
              <w:jc w:val="center"/>
              <w:rPr>
                <w:rFonts w:ascii="Arial" w:hAnsi="Arial" w:cs="Arial"/>
                <w:szCs w:val="20"/>
              </w:rPr>
            </w:pPr>
            <w:r w:rsidRPr="00855C2D">
              <w:rPr>
                <w:rFonts w:ascii="Arial" w:hAnsi="Arial" w:cs="Arial"/>
                <w:color w:val="000000"/>
                <w:szCs w:val="20"/>
                <w:shd w:val="clear" w:color="auto" w:fill="FFFFFF"/>
              </w:rPr>
              <w:t>André Marek</w:t>
            </w:r>
          </w:p>
          <w:p w14:paraId="4A5EF2F0" w14:textId="77777777" w:rsidR="00855C2D" w:rsidRPr="00855C2D" w:rsidRDefault="00855C2D">
            <w:pPr>
              <w:pStyle w:val="NormalWeb"/>
              <w:spacing w:before="0" w:beforeAutospacing="0" w:after="0" w:afterAutospacing="0" w:line="0" w:lineRule="atLeast"/>
              <w:jc w:val="center"/>
              <w:rPr>
                <w:rFonts w:ascii="Arial" w:hAnsi="Arial" w:cs="Arial"/>
                <w:szCs w:val="20"/>
              </w:rPr>
            </w:pPr>
            <w:r w:rsidRPr="00855C2D">
              <w:rPr>
                <w:rFonts w:ascii="Arial" w:hAnsi="Arial" w:cs="Arial"/>
                <w:color w:val="000000"/>
                <w:szCs w:val="20"/>
                <w:shd w:val="clear" w:color="auto" w:fill="FFFFFF"/>
              </w:rPr>
              <w:t>SIAPE nº 2982915</w:t>
            </w:r>
          </w:p>
        </w:tc>
      </w:tr>
    </w:tbl>
    <w:p w14:paraId="5823F3A6" w14:textId="77777777" w:rsidR="009B31B1" w:rsidRPr="00855C2D" w:rsidRDefault="009B31B1" w:rsidP="00855C2D">
      <w:pPr>
        <w:rPr>
          <w:rFonts w:cs="Arial"/>
          <w:i/>
          <w:color w:val="FF0000"/>
          <w:szCs w:val="20"/>
        </w:rPr>
      </w:pPr>
    </w:p>
    <w:sectPr w:rsidR="009B31B1" w:rsidRPr="00855C2D" w:rsidSect="00AC2E11">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477A6" w14:textId="77777777" w:rsidR="00AB79A0" w:rsidRDefault="00AB79A0">
      <w:r>
        <w:separator/>
      </w:r>
    </w:p>
  </w:endnote>
  <w:endnote w:type="continuationSeparator" w:id="0">
    <w:p w14:paraId="07C72A55" w14:textId="77777777" w:rsidR="00AB79A0" w:rsidRDefault="00AB79A0">
      <w:r>
        <w:continuationSeparator/>
      </w:r>
    </w:p>
  </w:endnote>
  <w:endnote w:type="continuationNotice" w:id="1">
    <w:p w14:paraId="32C7DC59" w14:textId="77777777" w:rsidR="00AB79A0" w:rsidRDefault="00AB7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6D3F9" w14:textId="77777777" w:rsidR="00213438" w:rsidRDefault="00213438" w:rsidP="00213438">
    <w:pPr>
      <w:pStyle w:val="Rodap"/>
      <w:jc w:val="center"/>
      <w:rPr>
        <w:rFonts w:ascii="Times New Roman" w:hAnsi="Times New Roman" w:cs="Times New Roman"/>
        <w:szCs w:val="20"/>
      </w:rPr>
    </w:pPr>
  </w:p>
  <w:p w14:paraId="530DB018" w14:textId="77777777" w:rsidR="00213438" w:rsidRPr="00657195" w:rsidRDefault="00213438" w:rsidP="00213438">
    <w:pPr>
      <w:pStyle w:val="Rodap"/>
      <w:jc w:val="center"/>
      <w:rPr>
        <w:rFonts w:ascii="Times New Roman" w:hAnsi="Times New Roman" w:cs="Times New Roman"/>
        <w:szCs w:val="20"/>
      </w:rPr>
    </w:pPr>
    <w:r w:rsidRPr="00657195">
      <w:rPr>
        <w:rFonts w:ascii="Times New Roman" w:hAnsi="Times New Roman" w:cs="Times New Roman"/>
        <w:szCs w:val="20"/>
      </w:rPr>
      <w:t xml:space="preserve">Instituto Federal de Educação Ciência e Tecnologia do Rio Grande do Sul – </w:t>
    </w:r>
    <w:r w:rsidRPr="00657195">
      <w:rPr>
        <w:rFonts w:ascii="Times New Roman" w:hAnsi="Times New Roman" w:cs="Times New Roman"/>
        <w:i/>
        <w:szCs w:val="20"/>
      </w:rPr>
      <w:t>Campus</w:t>
    </w:r>
    <w:r w:rsidRPr="00657195">
      <w:rPr>
        <w:rFonts w:ascii="Times New Roman" w:hAnsi="Times New Roman" w:cs="Times New Roman"/>
        <w:szCs w:val="20"/>
      </w:rPr>
      <w:t xml:space="preserve"> Ibirubá</w:t>
    </w:r>
  </w:p>
  <w:p w14:paraId="21B2D27D" w14:textId="11E9BEA7" w:rsidR="00AB79A0" w:rsidRPr="00213438" w:rsidRDefault="00E6101A" w:rsidP="00213438">
    <w:pPr>
      <w:pStyle w:val="Rodap"/>
      <w:tabs>
        <w:tab w:val="clear" w:pos="4252"/>
        <w:tab w:val="clear" w:pos="8504"/>
        <w:tab w:val="left" w:pos="3885"/>
      </w:tabs>
      <w:jc w:val="center"/>
    </w:pPr>
    <w:sdt>
      <w:sdtPr>
        <w:rPr>
          <w:szCs w:val="20"/>
        </w:rPr>
        <w:id w:val="138308872"/>
        <w:docPartObj>
          <w:docPartGallery w:val="Page Numbers (Top of Page)"/>
          <w:docPartUnique/>
        </w:docPartObj>
      </w:sdtPr>
      <w:sdtEndPr/>
      <w:sdtContent>
        <w:r w:rsidR="00213438" w:rsidRPr="00657195">
          <w:rPr>
            <w:szCs w:val="20"/>
          </w:rPr>
          <w:t xml:space="preserve">Página </w:t>
        </w:r>
        <w:r w:rsidR="00213438" w:rsidRPr="00657195">
          <w:rPr>
            <w:b/>
            <w:szCs w:val="20"/>
          </w:rPr>
          <w:fldChar w:fldCharType="begin"/>
        </w:r>
        <w:r w:rsidR="00213438" w:rsidRPr="00657195">
          <w:rPr>
            <w:b/>
            <w:szCs w:val="20"/>
          </w:rPr>
          <w:instrText>PAGE</w:instrText>
        </w:r>
        <w:r w:rsidR="00213438" w:rsidRPr="00657195">
          <w:rPr>
            <w:b/>
            <w:szCs w:val="20"/>
          </w:rPr>
          <w:fldChar w:fldCharType="separate"/>
        </w:r>
        <w:r>
          <w:rPr>
            <w:b/>
            <w:noProof/>
            <w:szCs w:val="20"/>
          </w:rPr>
          <w:t>37</w:t>
        </w:r>
        <w:r w:rsidR="00213438" w:rsidRPr="00657195">
          <w:rPr>
            <w:b/>
            <w:szCs w:val="20"/>
          </w:rPr>
          <w:fldChar w:fldCharType="end"/>
        </w:r>
        <w:r w:rsidR="00213438" w:rsidRPr="00657195">
          <w:rPr>
            <w:szCs w:val="20"/>
          </w:rPr>
          <w:t xml:space="preserve"> de </w:t>
        </w:r>
        <w:r w:rsidR="00213438" w:rsidRPr="00657195">
          <w:rPr>
            <w:b/>
            <w:szCs w:val="20"/>
          </w:rPr>
          <w:fldChar w:fldCharType="begin"/>
        </w:r>
        <w:r w:rsidR="00213438" w:rsidRPr="00657195">
          <w:rPr>
            <w:b/>
            <w:szCs w:val="20"/>
          </w:rPr>
          <w:instrText>NUMPAGES</w:instrText>
        </w:r>
        <w:r w:rsidR="00213438" w:rsidRPr="00657195">
          <w:rPr>
            <w:b/>
            <w:szCs w:val="20"/>
          </w:rPr>
          <w:fldChar w:fldCharType="separate"/>
        </w:r>
        <w:r>
          <w:rPr>
            <w:b/>
            <w:noProof/>
            <w:szCs w:val="20"/>
          </w:rPr>
          <w:t>56</w:t>
        </w:r>
        <w:r w:rsidR="00213438" w:rsidRPr="00657195">
          <w:rPr>
            <w:b/>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2E70B" w14:textId="77777777" w:rsidR="00AB79A0" w:rsidRDefault="00AB79A0">
      <w:r>
        <w:separator/>
      </w:r>
    </w:p>
  </w:footnote>
  <w:footnote w:type="continuationSeparator" w:id="0">
    <w:p w14:paraId="7FAD083D" w14:textId="77777777" w:rsidR="00AB79A0" w:rsidRDefault="00AB79A0">
      <w:r>
        <w:continuationSeparator/>
      </w:r>
    </w:p>
  </w:footnote>
  <w:footnote w:type="continuationNotice" w:id="1">
    <w:p w14:paraId="3246B1D7" w14:textId="77777777" w:rsidR="00AB79A0" w:rsidRDefault="00AB7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FFBD1" w14:textId="77777777" w:rsidR="00AB79A0" w:rsidRPr="00B5007F" w:rsidRDefault="00AB79A0" w:rsidP="002B5BDC">
    <w:pPr>
      <w:pStyle w:val="Cabealho"/>
      <w:jc w:val="center"/>
      <w:rPr>
        <w:rFonts w:ascii="Times New Roman" w:eastAsia="Calibri" w:hAnsi="Times New Roman" w:cs="Times New Roman"/>
        <w:sz w:val="22"/>
        <w:szCs w:val="22"/>
      </w:rPr>
    </w:pPr>
    <w:r>
      <w:rPr>
        <w:rFonts w:ascii="Times New Roman" w:eastAsia="Calibri" w:hAnsi="Times New Roman" w:cs="Times New Roman"/>
        <w:noProof/>
      </w:rPr>
      <w:drawing>
        <wp:anchor distT="0" distB="0" distL="114300" distR="114300" simplePos="0" relativeHeight="251659264" behindDoc="0" locked="0" layoutInCell="1" allowOverlap="1" wp14:anchorId="508594B8" wp14:editId="2FA72BAA">
          <wp:simplePos x="0" y="0"/>
          <wp:positionH relativeFrom="column">
            <wp:posOffset>59221</wp:posOffset>
          </wp:positionH>
          <wp:positionV relativeFrom="paragraph">
            <wp:posOffset>85090</wp:posOffset>
          </wp:positionV>
          <wp:extent cx="1521460" cy="798195"/>
          <wp:effectExtent l="0" t="0" r="2540" b="1905"/>
          <wp:wrapNone/>
          <wp:docPr id="3" name="Imagem 3" descr="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rei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sz w:val="22"/>
        <w:szCs w:val="22"/>
      </w:rPr>
      <w:drawing>
        <wp:inline distT="0" distB="0" distL="0" distR="0" wp14:anchorId="3B42E3E9" wp14:editId="102E429B">
          <wp:extent cx="628650" cy="7429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14:paraId="0B0C6D6D" w14:textId="77777777" w:rsidR="00AB79A0" w:rsidRPr="00B5007F" w:rsidRDefault="00AB79A0" w:rsidP="002B5BDC">
    <w:pPr>
      <w:tabs>
        <w:tab w:val="center" w:pos="4252"/>
        <w:tab w:val="right" w:pos="8504"/>
      </w:tabs>
      <w:jc w:val="center"/>
      <w:rPr>
        <w:rFonts w:ascii="Times New Roman" w:eastAsia="Calibri" w:hAnsi="Times New Roman" w:cs="Times New Roman"/>
        <w:sz w:val="22"/>
        <w:szCs w:val="22"/>
      </w:rPr>
    </w:pPr>
  </w:p>
  <w:p w14:paraId="76CEA2AB" w14:textId="77777777" w:rsidR="00AB79A0" w:rsidRPr="00B5007F" w:rsidRDefault="00AB79A0" w:rsidP="002B5BDC">
    <w:pPr>
      <w:autoSpaceDE w:val="0"/>
      <w:autoSpaceDN w:val="0"/>
      <w:adjustRightInd w:val="0"/>
      <w:jc w:val="center"/>
      <w:rPr>
        <w:rFonts w:cs="Arial"/>
        <w:szCs w:val="20"/>
      </w:rPr>
    </w:pPr>
    <w:r w:rsidRPr="00B5007F">
      <w:rPr>
        <w:rFonts w:cs="Arial"/>
        <w:szCs w:val="20"/>
      </w:rPr>
      <w:t>SERVIÇO PÚBLICO FEDERAL</w:t>
    </w:r>
  </w:p>
  <w:p w14:paraId="70438389" w14:textId="77777777" w:rsidR="00AB79A0" w:rsidRPr="00B5007F" w:rsidRDefault="00AB79A0" w:rsidP="002B5BDC">
    <w:pPr>
      <w:autoSpaceDE w:val="0"/>
      <w:autoSpaceDN w:val="0"/>
      <w:adjustRightInd w:val="0"/>
      <w:jc w:val="center"/>
      <w:rPr>
        <w:rFonts w:cs="Arial"/>
        <w:szCs w:val="20"/>
      </w:rPr>
    </w:pPr>
    <w:r w:rsidRPr="00B5007F">
      <w:rPr>
        <w:rFonts w:cs="Arial"/>
        <w:szCs w:val="20"/>
      </w:rPr>
      <w:t>MINISTÉRIO DA EDUCAÇÃO</w:t>
    </w:r>
  </w:p>
  <w:p w14:paraId="691A23EA" w14:textId="77777777" w:rsidR="00AB79A0" w:rsidRPr="00B5007F" w:rsidRDefault="00AB79A0" w:rsidP="002B5BDC">
    <w:pPr>
      <w:autoSpaceDE w:val="0"/>
      <w:autoSpaceDN w:val="0"/>
      <w:adjustRightInd w:val="0"/>
      <w:jc w:val="center"/>
      <w:rPr>
        <w:rFonts w:cs="Arial"/>
        <w:szCs w:val="20"/>
      </w:rPr>
    </w:pPr>
    <w:r w:rsidRPr="00B5007F">
      <w:rPr>
        <w:rFonts w:cs="Arial"/>
        <w:szCs w:val="20"/>
      </w:rPr>
      <w:t>Secretaria de Educação Profissional e Tecnológica</w:t>
    </w:r>
  </w:p>
  <w:p w14:paraId="2AE0BFAB" w14:textId="77777777" w:rsidR="00AB79A0" w:rsidRPr="00B5007F" w:rsidRDefault="00AB79A0" w:rsidP="002B5BDC">
    <w:pPr>
      <w:tabs>
        <w:tab w:val="center" w:pos="4252"/>
        <w:tab w:val="right" w:pos="8504"/>
      </w:tabs>
      <w:jc w:val="center"/>
      <w:rPr>
        <w:rFonts w:eastAsia="Calibri" w:cs="Arial"/>
        <w:szCs w:val="20"/>
      </w:rPr>
    </w:pPr>
    <w:r w:rsidRPr="00B5007F">
      <w:rPr>
        <w:rFonts w:eastAsia="Calibri" w:cs="Arial"/>
        <w:szCs w:val="20"/>
      </w:rPr>
      <w:t>Instituto Federal de Educação, Ciência e Tecnologia do Rio Grande do Sul</w:t>
    </w:r>
  </w:p>
  <w:p w14:paraId="0B25E009" w14:textId="77777777" w:rsidR="00AB79A0" w:rsidRDefault="00AB79A0" w:rsidP="002B5BDC">
    <w:pPr>
      <w:tabs>
        <w:tab w:val="center" w:pos="4252"/>
        <w:tab w:val="right" w:pos="8504"/>
      </w:tabs>
      <w:jc w:val="center"/>
      <w:rPr>
        <w:rFonts w:eastAsia="Calibri" w:cs="Arial"/>
        <w:szCs w:val="20"/>
      </w:rPr>
    </w:pPr>
    <w:r w:rsidRPr="00B5007F">
      <w:rPr>
        <w:rFonts w:eastAsia="Calibri" w:cs="Arial"/>
        <w:i/>
        <w:szCs w:val="20"/>
      </w:rPr>
      <w:t>Campus</w:t>
    </w:r>
    <w:r w:rsidRPr="00B5007F">
      <w:rPr>
        <w:rFonts w:eastAsia="Calibri" w:cs="Arial"/>
        <w:szCs w:val="20"/>
      </w:rPr>
      <w:t xml:space="preserve"> Ibirubá</w:t>
    </w:r>
  </w:p>
  <w:p w14:paraId="7C81761A" w14:textId="77777777" w:rsidR="00AB79A0" w:rsidRDefault="00AB79A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nsid w:val="05B47CB6"/>
    <w:multiLevelType w:val="multilevel"/>
    <w:tmpl w:val="2A50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830A7"/>
    <w:multiLevelType w:val="hybridMultilevel"/>
    <w:tmpl w:val="79DEA884"/>
    <w:lvl w:ilvl="0" w:tplc="417C8A34">
      <w:start w:val="4"/>
      <w:numFmt w:val="lowerLetter"/>
      <w:lvlText w:val="%1."/>
      <w:lvlJc w:val="left"/>
      <w:pPr>
        <w:tabs>
          <w:tab w:val="num" w:pos="720"/>
        </w:tabs>
        <w:ind w:left="720" w:hanging="360"/>
      </w:pPr>
    </w:lvl>
    <w:lvl w:ilvl="1" w:tplc="757CA3DE" w:tentative="1">
      <w:start w:val="1"/>
      <w:numFmt w:val="decimal"/>
      <w:lvlText w:val="%2."/>
      <w:lvlJc w:val="left"/>
      <w:pPr>
        <w:tabs>
          <w:tab w:val="num" w:pos="1440"/>
        </w:tabs>
        <w:ind w:left="1440" w:hanging="360"/>
      </w:pPr>
    </w:lvl>
    <w:lvl w:ilvl="2" w:tplc="234A1D8E" w:tentative="1">
      <w:start w:val="1"/>
      <w:numFmt w:val="decimal"/>
      <w:lvlText w:val="%3."/>
      <w:lvlJc w:val="left"/>
      <w:pPr>
        <w:tabs>
          <w:tab w:val="num" w:pos="2160"/>
        </w:tabs>
        <w:ind w:left="2160" w:hanging="360"/>
      </w:pPr>
    </w:lvl>
    <w:lvl w:ilvl="3" w:tplc="2EC833A2" w:tentative="1">
      <w:start w:val="1"/>
      <w:numFmt w:val="decimal"/>
      <w:lvlText w:val="%4."/>
      <w:lvlJc w:val="left"/>
      <w:pPr>
        <w:tabs>
          <w:tab w:val="num" w:pos="2880"/>
        </w:tabs>
        <w:ind w:left="2880" w:hanging="360"/>
      </w:pPr>
    </w:lvl>
    <w:lvl w:ilvl="4" w:tplc="5C98C6EA" w:tentative="1">
      <w:start w:val="1"/>
      <w:numFmt w:val="decimal"/>
      <w:lvlText w:val="%5."/>
      <w:lvlJc w:val="left"/>
      <w:pPr>
        <w:tabs>
          <w:tab w:val="num" w:pos="3600"/>
        </w:tabs>
        <w:ind w:left="3600" w:hanging="360"/>
      </w:pPr>
    </w:lvl>
    <w:lvl w:ilvl="5" w:tplc="9432C8CE" w:tentative="1">
      <w:start w:val="1"/>
      <w:numFmt w:val="decimal"/>
      <w:lvlText w:val="%6."/>
      <w:lvlJc w:val="left"/>
      <w:pPr>
        <w:tabs>
          <w:tab w:val="num" w:pos="4320"/>
        </w:tabs>
        <w:ind w:left="4320" w:hanging="360"/>
      </w:pPr>
    </w:lvl>
    <w:lvl w:ilvl="6" w:tplc="2382A360" w:tentative="1">
      <w:start w:val="1"/>
      <w:numFmt w:val="decimal"/>
      <w:lvlText w:val="%7."/>
      <w:lvlJc w:val="left"/>
      <w:pPr>
        <w:tabs>
          <w:tab w:val="num" w:pos="5040"/>
        </w:tabs>
        <w:ind w:left="5040" w:hanging="360"/>
      </w:pPr>
    </w:lvl>
    <w:lvl w:ilvl="7" w:tplc="21D65418" w:tentative="1">
      <w:start w:val="1"/>
      <w:numFmt w:val="decimal"/>
      <w:lvlText w:val="%8."/>
      <w:lvlJc w:val="left"/>
      <w:pPr>
        <w:tabs>
          <w:tab w:val="num" w:pos="5760"/>
        </w:tabs>
        <w:ind w:left="5760" w:hanging="360"/>
      </w:pPr>
    </w:lvl>
    <w:lvl w:ilvl="8" w:tplc="72B87FD8" w:tentative="1">
      <w:start w:val="1"/>
      <w:numFmt w:val="decimal"/>
      <w:lvlText w:val="%9."/>
      <w:lvlJc w:val="left"/>
      <w:pPr>
        <w:tabs>
          <w:tab w:val="num" w:pos="6480"/>
        </w:tabs>
        <w:ind w:left="6480" w:hanging="360"/>
      </w:pPr>
    </w:lvl>
  </w:abstractNum>
  <w:abstractNum w:abstractNumId="4">
    <w:nsid w:val="0FE57B23"/>
    <w:multiLevelType w:val="multilevel"/>
    <w:tmpl w:val="686C7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65783"/>
    <w:multiLevelType w:val="multilevel"/>
    <w:tmpl w:val="2D64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C3AB7"/>
    <w:multiLevelType w:val="multilevel"/>
    <w:tmpl w:val="5B0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5C100D"/>
    <w:multiLevelType w:val="multilevel"/>
    <w:tmpl w:val="C26C3130"/>
    <w:lvl w:ilvl="0">
      <w:start w:val="1"/>
      <w:numFmt w:val="decimal"/>
      <w:pStyle w:val="Nivel1"/>
      <w:lvlText w:val="%1."/>
      <w:lvlJc w:val="left"/>
      <w:pPr>
        <w:ind w:left="644" w:hanging="360"/>
      </w:pPr>
      <w:rPr>
        <w:rFonts w:hint="default"/>
        <w:i w:val="0"/>
      </w:rPr>
    </w:lvl>
    <w:lvl w:ilvl="1">
      <w:start w:val="1"/>
      <w:numFmt w:val="decimal"/>
      <w:lvlText w:val="%1.%2."/>
      <w:lvlJc w:val="left"/>
      <w:pPr>
        <w:ind w:left="716" w:hanging="432"/>
      </w:pPr>
      <w:rPr>
        <w:rFonts w:hint="default"/>
        <w:b w:val="0"/>
        <w:i w:val="0"/>
        <w:color w:val="auto"/>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2807D1"/>
    <w:multiLevelType w:val="multilevel"/>
    <w:tmpl w:val="1F6CE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6E5B12"/>
    <w:multiLevelType w:val="multilevel"/>
    <w:tmpl w:val="2E364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2E4378"/>
    <w:multiLevelType w:val="hybridMultilevel"/>
    <w:tmpl w:val="853CEC42"/>
    <w:lvl w:ilvl="0" w:tplc="647E954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nsid w:val="2DB252B3"/>
    <w:multiLevelType w:val="multilevel"/>
    <w:tmpl w:val="A3EC3C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F90A67"/>
    <w:multiLevelType w:val="multilevel"/>
    <w:tmpl w:val="A84E31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DE504E"/>
    <w:multiLevelType w:val="multilevel"/>
    <w:tmpl w:val="0DC0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2CF4249"/>
    <w:multiLevelType w:val="hybridMultilevel"/>
    <w:tmpl w:val="113209B0"/>
    <w:lvl w:ilvl="0" w:tplc="BCC6790A">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7">
    <w:nsid w:val="46270FF0"/>
    <w:multiLevelType w:val="multilevel"/>
    <w:tmpl w:val="4FB2C7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294FF8"/>
    <w:multiLevelType w:val="multilevel"/>
    <w:tmpl w:val="2AF41B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1967D3F"/>
    <w:multiLevelType w:val="multilevel"/>
    <w:tmpl w:val="7D164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3EA4F86"/>
    <w:multiLevelType w:val="multilevel"/>
    <w:tmpl w:val="0C66EF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D570159"/>
    <w:multiLevelType w:val="multilevel"/>
    <w:tmpl w:val="D79AA9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B1374C"/>
    <w:multiLevelType w:val="multilevel"/>
    <w:tmpl w:val="1DCEB4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56E4333"/>
    <w:multiLevelType w:val="multilevel"/>
    <w:tmpl w:val="6A604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0B452F"/>
    <w:multiLevelType w:val="hybridMultilevel"/>
    <w:tmpl w:val="EBE66A92"/>
    <w:lvl w:ilvl="0" w:tplc="20A27026">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1">
    <w:nsid w:val="7B732B97"/>
    <w:multiLevelType w:val="multilevel"/>
    <w:tmpl w:val="12AC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A9211E"/>
    <w:multiLevelType w:val="multilevel"/>
    <w:tmpl w:val="7EB8D7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7"/>
  </w:num>
  <w:num w:numId="8">
    <w:abstractNumId w:val="15"/>
  </w:num>
  <w:num w:numId="9">
    <w:abstractNumId w:val="28"/>
  </w:num>
  <w:num w:numId="10">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30"/>
  </w:num>
  <w:num w:numId="22">
    <w:abstractNumId w:val="8"/>
  </w:num>
  <w:num w:numId="23">
    <w:abstractNumId w:val="9"/>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5"/>
  </w:num>
  <w:num w:numId="26">
    <w:abstractNumId w:val="32"/>
    <w:lvlOverride w:ilvl="0">
      <w:lvl w:ilvl="0">
        <w:numFmt w:val="decimal"/>
        <w:lvlText w:val="%1."/>
        <w:lvlJc w:val="left"/>
      </w:lvl>
    </w:lvlOverride>
  </w:num>
  <w:num w:numId="27">
    <w:abstractNumId w:val="22"/>
    <w:lvlOverride w:ilvl="0">
      <w:lvl w:ilvl="0">
        <w:numFmt w:val="decimal"/>
        <w:lvlText w:val="%1."/>
        <w:lvlJc w:val="left"/>
      </w:lvl>
    </w:lvlOverride>
  </w:num>
  <w:num w:numId="28">
    <w:abstractNumId w:val="4"/>
    <w:lvlOverride w:ilvl="0">
      <w:lvl w:ilvl="0">
        <w:numFmt w:val="lowerLetter"/>
        <w:lvlText w:val="%1."/>
        <w:lvlJc w:val="left"/>
      </w:lvl>
    </w:lvlOverride>
  </w:num>
  <w:num w:numId="29">
    <w:abstractNumId w:val="6"/>
  </w:num>
  <w:num w:numId="30">
    <w:abstractNumId w:val="29"/>
    <w:lvlOverride w:ilvl="0">
      <w:lvl w:ilvl="0">
        <w:numFmt w:val="decimal"/>
        <w:lvlText w:val="%1."/>
        <w:lvlJc w:val="left"/>
      </w:lvl>
    </w:lvlOverride>
  </w:num>
  <w:num w:numId="31">
    <w:abstractNumId w:val="18"/>
    <w:lvlOverride w:ilvl="0">
      <w:lvl w:ilvl="0">
        <w:numFmt w:val="decimal"/>
        <w:lvlText w:val="%1."/>
        <w:lvlJc w:val="left"/>
      </w:lvl>
    </w:lvlOverride>
  </w:num>
  <w:num w:numId="32">
    <w:abstractNumId w:val="2"/>
    <w:lvlOverride w:ilvl="0">
      <w:lvl w:ilvl="0">
        <w:numFmt w:val="lowerLetter"/>
        <w:lvlText w:val="%1."/>
        <w:lvlJc w:val="left"/>
      </w:lvl>
    </w:lvlOverride>
  </w:num>
  <w:num w:numId="33">
    <w:abstractNumId w:val="17"/>
    <w:lvlOverride w:ilvl="0">
      <w:lvl w:ilvl="0">
        <w:numFmt w:val="decimal"/>
        <w:lvlText w:val="%1."/>
        <w:lvlJc w:val="left"/>
      </w:lvl>
    </w:lvlOverride>
  </w:num>
  <w:num w:numId="34">
    <w:abstractNumId w:val="31"/>
  </w:num>
  <w:num w:numId="35">
    <w:abstractNumId w:val="12"/>
    <w:lvlOverride w:ilvl="0">
      <w:lvl w:ilvl="0">
        <w:numFmt w:val="decimal"/>
        <w:lvlText w:val="%1."/>
        <w:lvlJc w:val="left"/>
      </w:lvl>
    </w:lvlOverride>
  </w:num>
  <w:num w:numId="36">
    <w:abstractNumId w:val="25"/>
    <w:lvlOverride w:ilvl="0">
      <w:lvl w:ilvl="0">
        <w:numFmt w:val="decimal"/>
        <w:lvlText w:val="%1."/>
        <w:lvlJc w:val="left"/>
      </w:lvl>
    </w:lvlOverride>
  </w:num>
  <w:num w:numId="37">
    <w:abstractNumId w:val="14"/>
    <w:lvlOverride w:ilvl="0">
      <w:lvl w:ilvl="0">
        <w:numFmt w:val="lowerLetter"/>
        <w:lvlText w:val="%1."/>
        <w:lvlJc w:val="left"/>
      </w:lvl>
    </w:lvlOverride>
  </w:num>
  <w:num w:numId="38">
    <w:abstractNumId w:val="3"/>
  </w:num>
  <w:num w:numId="39">
    <w:abstractNumId w:val="26"/>
    <w:lvlOverride w:ilvl="0">
      <w:lvl w:ilvl="0">
        <w:numFmt w:val="decimal"/>
        <w:lvlText w:val="%1."/>
        <w:lvlJc w:val="left"/>
      </w:lvl>
    </w:lvlOverride>
  </w:num>
  <w:num w:numId="40">
    <w:abstractNumId w:val="13"/>
    <w:lvlOverride w:ilvl="0">
      <w:lvl w:ilvl="0">
        <w:numFmt w:val="decimal"/>
        <w:lvlText w:val="%1."/>
        <w:lvlJc w:val="left"/>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E5"/>
    <w:rsid w:val="000004B8"/>
    <w:rsid w:val="00000DB1"/>
    <w:rsid w:val="00001188"/>
    <w:rsid w:val="0000144E"/>
    <w:rsid w:val="0000236D"/>
    <w:rsid w:val="00003298"/>
    <w:rsid w:val="00003EEC"/>
    <w:rsid w:val="00006925"/>
    <w:rsid w:val="000106BB"/>
    <w:rsid w:val="00010AC1"/>
    <w:rsid w:val="000151EF"/>
    <w:rsid w:val="000156EF"/>
    <w:rsid w:val="000177B8"/>
    <w:rsid w:val="0002260C"/>
    <w:rsid w:val="0002306D"/>
    <w:rsid w:val="000242C8"/>
    <w:rsid w:val="0002580C"/>
    <w:rsid w:val="00025A25"/>
    <w:rsid w:val="00026DA1"/>
    <w:rsid w:val="00027155"/>
    <w:rsid w:val="00027A7E"/>
    <w:rsid w:val="00030768"/>
    <w:rsid w:val="00031465"/>
    <w:rsid w:val="000318BA"/>
    <w:rsid w:val="00031A77"/>
    <w:rsid w:val="00031DD6"/>
    <w:rsid w:val="00032239"/>
    <w:rsid w:val="00034037"/>
    <w:rsid w:val="00034151"/>
    <w:rsid w:val="00034752"/>
    <w:rsid w:val="00034A29"/>
    <w:rsid w:val="0003526A"/>
    <w:rsid w:val="00036CA5"/>
    <w:rsid w:val="00040957"/>
    <w:rsid w:val="00047D73"/>
    <w:rsid w:val="000523A2"/>
    <w:rsid w:val="00052D53"/>
    <w:rsid w:val="00054C8C"/>
    <w:rsid w:val="00055DC9"/>
    <w:rsid w:val="00056433"/>
    <w:rsid w:val="000578A7"/>
    <w:rsid w:val="00057FE8"/>
    <w:rsid w:val="00060414"/>
    <w:rsid w:val="00060D91"/>
    <w:rsid w:val="00062853"/>
    <w:rsid w:val="00063028"/>
    <w:rsid w:val="00063155"/>
    <w:rsid w:val="0006537A"/>
    <w:rsid w:val="000670EC"/>
    <w:rsid w:val="000677A2"/>
    <w:rsid w:val="0006797C"/>
    <w:rsid w:val="00070B9C"/>
    <w:rsid w:val="00070EA5"/>
    <w:rsid w:val="00070F8B"/>
    <w:rsid w:val="00071E06"/>
    <w:rsid w:val="000728A8"/>
    <w:rsid w:val="0007344F"/>
    <w:rsid w:val="00074BE7"/>
    <w:rsid w:val="00076CBC"/>
    <w:rsid w:val="00076CEE"/>
    <w:rsid w:val="000779C7"/>
    <w:rsid w:val="000805AB"/>
    <w:rsid w:val="000809FC"/>
    <w:rsid w:val="00080ABE"/>
    <w:rsid w:val="0008101B"/>
    <w:rsid w:val="00081098"/>
    <w:rsid w:val="00082091"/>
    <w:rsid w:val="000823E2"/>
    <w:rsid w:val="00082976"/>
    <w:rsid w:val="000839C7"/>
    <w:rsid w:val="000841B1"/>
    <w:rsid w:val="00085393"/>
    <w:rsid w:val="00085FC4"/>
    <w:rsid w:val="00087EF2"/>
    <w:rsid w:val="0009021C"/>
    <w:rsid w:val="000903BA"/>
    <w:rsid w:val="00090F5D"/>
    <w:rsid w:val="00091C67"/>
    <w:rsid w:val="00091FCF"/>
    <w:rsid w:val="00092759"/>
    <w:rsid w:val="00092BD1"/>
    <w:rsid w:val="00094321"/>
    <w:rsid w:val="00095082"/>
    <w:rsid w:val="0009529A"/>
    <w:rsid w:val="000A102A"/>
    <w:rsid w:val="000A1A7B"/>
    <w:rsid w:val="000A1B88"/>
    <w:rsid w:val="000A23DA"/>
    <w:rsid w:val="000A44DC"/>
    <w:rsid w:val="000A497F"/>
    <w:rsid w:val="000A674F"/>
    <w:rsid w:val="000A7BA1"/>
    <w:rsid w:val="000B0571"/>
    <w:rsid w:val="000B111D"/>
    <w:rsid w:val="000B1720"/>
    <w:rsid w:val="000B1DC7"/>
    <w:rsid w:val="000B2918"/>
    <w:rsid w:val="000B40D0"/>
    <w:rsid w:val="000B5E1F"/>
    <w:rsid w:val="000B648F"/>
    <w:rsid w:val="000B7131"/>
    <w:rsid w:val="000B7B55"/>
    <w:rsid w:val="000C123B"/>
    <w:rsid w:val="000C21AD"/>
    <w:rsid w:val="000C2C16"/>
    <w:rsid w:val="000C54FA"/>
    <w:rsid w:val="000C670A"/>
    <w:rsid w:val="000C674C"/>
    <w:rsid w:val="000C76A9"/>
    <w:rsid w:val="000D04A9"/>
    <w:rsid w:val="000D0A06"/>
    <w:rsid w:val="000D1378"/>
    <w:rsid w:val="000D144E"/>
    <w:rsid w:val="000D2AC3"/>
    <w:rsid w:val="000D2D37"/>
    <w:rsid w:val="000D390A"/>
    <w:rsid w:val="000D3CCD"/>
    <w:rsid w:val="000D7559"/>
    <w:rsid w:val="000E29DB"/>
    <w:rsid w:val="000E3F1D"/>
    <w:rsid w:val="000E4484"/>
    <w:rsid w:val="000E499E"/>
    <w:rsid w:val="000E4B9C"/>
    <w:rsid w:val="000E7388"/>
    <w:rsid w:val="000E74B9"/>
    <w:rsid w:val="000F17A8"/>
    <w:rsid w:val="000F1C1C"/>
    <w:rsid w:val="000F2A6E"/>
    <w:rsid w:val="000F3454"/>
    <w:rsid w:val="000F36CA"/>
    <w:rsid w:val="000F4088"/>
    <w:rsid w:val="000F411A"/>
    <w:rsid w:val="000F4F96"/>
    <w:rsid w:val="000F5805"/>
    <w:rsid w:val="000F5A07"/>
    <w:rsid w:val="000F7249"/>
    <w:rsid w:val="000F7E92"/>
    <w:rsid w:val="00100990"/>
    <w:rsid w:val="00101A3A"/>
    <w:rsid w:val="00102FD5"/>
    <w:rsid w:val="00104A79"/>
    <w:rsid w:val="00105707"/>
    <w:rsid w:val="00105B9D"/>
    <w:rsid w:val="0010670C"/>
    <w:rsid w:val="00106EB6"/>
    <w:rsid w:val="00106FF7"/>
    <w:rsid w:val="001103FF"/>
    <w:rsid w:val="00111869"/>
    <w:rsid w:val="001139C0"/>
    <w:rsid w:val="00113EEB"/>
    <w:rsid w:val="00114259"/>
    <w:rsid w:val="00114978"/>
    <w:rsid w:val="00116778"/>
    <w:rsid w:val="00116FC6"/>
    <w:rsid w:val="001213C6"/>
    <w:rsid w:val="001219B0"/>
    <w:rsid w:val="00123721"/>
    <w:rsid w:val="00124990"/>
    <w:rsid w:val="00126BEA"/>
    <w:rsid w:val="00126E1D"/>
    <w:rsid w:val="00130306"/>
    <w:rsid w:val="001304C0"/>
    <w:rsid w:val="001315F2"/>
    <w:rsid w:val="00133136"/>
    <w:rsid w:val="0013348D"/>
    <w:rsid w:val="001361CD"/>
    <w:rsid w:val="001377C7"/>
    <w:rsid w:val="00137C32"/>
    <w:rsid w:val="0014004B"/>
    <w:rsid w:val="00141FF0"/>
    <w:rsid w:val="0014325E"/>
    <w:rsid w:val="00143529"/>
    <w:rsid w:val="00143CE3"/>
    <w:rsid w:val="001449A3"/>
    <w:rsid w:val="00144F4E"/>
    <w:rsid w:val="00144F83"/>
    <w:rsid w:val="00146BDF"/>
    <w:rsid w:val="00146CCF"/>
    <w:rsid w:val="00147B28"/>
    <w:rsid w:val="001516EA"/>
    <w:rsid w:val="00153E25"/>
    <w:rsid w:val="00154505"/>
    <w:rsid w:val="001545A4"/>
    <w:rsid w:val="0015476C"/>
    <w:rsid w:val="001547AD"/>
    <w:rsid w:val="00154B96"/>
    <w:rsid w:val="0015519E"/>
    <w:rsid w:val="0015684D"/>
    <w:rsid w:val="00160BBD"/>
    <w:rsid w:val="00160DA4"/>
    <w:rsid w:val="0016171E"/>
    <w:rsid w:val="001640AF"/>
    <w:rsid w:val="0016584A"/>
    <w:rsid w:val="00165FBC"/>
    <w:rsid w:val="0016669D"/>
    <w:rsid w:val="001671BF"/>
    <w:rsid w:val="001672E2"/>
    <w:rsid w:val="00167D00"/>
    <w:rsid w:val="00170CE1"/>
    <w:rsid w:val="00172F70"/>
    <w:rsid w:val="0017338E"/>
    <w:rsid w:val="00174CAA"/>
    <w:rsid w:val="0017673D"/>
    <w:rsid w:val="00177CD5"/>
    <w:rsid w:val="001815FF"/>
    <w:rsid w:val="001817D2"/>
    <w:rsid w:val="001820EC"/>
    <w:rsid w:val="00183AF9"/>
    <w:rsid w:val="00183C33"/>
    <w:rsid w:val="00184086"/>
    <w:rsid w:val="00187649"/>
    <w:rsid w:val="00187A33"/>
    <w:rsid w:val="0019028F"/>
    <w:rsid w:val="001904A8"/>
    <w:rsid w:val="001927DD"/>
    <w:rsid w:val="00193038"/>
    <w:rsid w:val="00193E85"/>
    <w:rsid w:val="00194D4B"/>
    <w:rsid w:val="001950B6"/>
    <w:rsid w:val="00196500"/>
    <w:rsid w:val="00197180"/>
    <w:rsid w:val="001A0D3A"/>
    <w:rsid w:val="001A164D"/>
    <w:rsid w:val="001A1732"/>
    <w:rsid w:val="001A2CE9"/>
    <w:rsid w:val="001A3990"/>
    <w:rsid w:val="001A3A05"/>
    <w:rsid w:val="001A3E18"/>
    <w:rsid w:val="001A408A"/>
    <w:rsid w:val="001A55F9"/>
    <w:rsid w:val="001A585B"/>
    <w:rsid w:val="001A73B3"/>
    <w:rsid w:val="001B005B"/>
    <w:rsid w:val="001B2244"/>
    <w:rsid w:val="001B3E64"/>
    <w:rsid w:val="001B516F"/>
    <w:rsid w:val="001B5561"/>
    <w:rsid w:val="001B57C5"/>
    <w:rsid w:val="001B5D5F"/>
    <w:rsid w:val="001B7BE2"/>
    <w:rsid w:val="001C0CEC"/>
    <w:rsid w:val="001C1951"/>
    <w:rsid w:val="001C1C5A"/>
    <w:rsid w:val="001C270F"/>
    <w:rsid w:val="001C2A3F"/>
    <w:rsid w:val="001C30D7"/>
    <w:rsid w:val="001C3AB6"/>
    <w:rsid w:val="001C3F32"/>
    <w:rsid w:val="001C425C"/>
    <w:rsid w:val="001C48B6"/>
    <w:rsid w:val="001C4C04"/>
    <w:rsid w:val="001C5006"/>
    <w:rsid w:val="001C694F"/>
    <w:rsid w:val="001C7174"/>
    <w:rsid w:val="001C721E"/>
    <w:rsid w:val="001D0D66"/>
    <w:rsid w:val="001D0F05"/>
    <w:rsid w:val="001D1A52"/>
    <w:rsid w:val="001D2048"/>
    <w:rsid w:val="001D2D2B"/>
    <w:rsid w:val="001D5497"/>
    <w:rsid w:val="001D5915"/>
    <w:rsid w:val="001D6D07"/>
    <w:rsid w:val="001E04BC"/>
    <w:rsid w:val="001E10E8"/>
    <w:rsid w:val="001E260F"/>
    <w:rsid w:val="001E316F"/>
    <w:rsid w:val="001E3AAF"/>
    <w:rsid w:val="001E5AE0"/>
    <w:rsid w:val="001E65F6"/>
    <w:rsid w:val="001F06A4"/>
    <w:rsid w:val="001F0A6E"/>
    <w:rsid w:val="001F2222"/>
    <w:rsid w:val="001F2972"/>
    <w:rsid w:val="001F2C48"/>
    <w:rsid w:val="001F39FA"/>
    <w:rsid w:val="001F731E"/>
    <w:rsid w:val="001F7799"/>
    <w:rsid w:val="002004CF"/>
    <w:rsid w:val="00202A04"/>
    <w:rsid w:val="00202D3A"/>
    <w:rsid w:val="00204A1F"/>
    <w:rsid w:val="00204DA2"/>
    <w:rsid w:val="00205197"/>
    <w:rsid w:val="0020593D"/>
    <w:rsid w:val="00206E8C"/>
    <w:rsid w:val="00206F5F"/>
    <w:rsid w:val="00207B98"/>
    <w:rsid w:val="00210001"/>
    <w:rsid w:val="0021106D"/>
    <w:rsid w:val="002113E4"/>
    <w:rsid w:val="0021320B"/>
    <w:rsid w:val="00213278"/>
    <w:rsid w:val="00213438"/>
    <w:rsid w:val="00213C35"/>
    <w:rsid w:val="0022034C"/>
    <w:rsid w:val="00221BA5"/>
    <w:rsid w:val="00222359"/>
    <w:rsid w:val="00222980"/>
    <w:rsid w:val="00222D2F"/>
    <w:rsid w:val="002241A2"/>
    <w:rsid w:val="00225762"/>
    <w:rsid w:val="00225E3D"/>
    <w:rsid w:val="0022631B"/>
    <w:rsid w:val="00227104"/>
    <w:rsid w:val="0022727B"/>
    <w:rsid w:val="00230772"/>
    <w:rsid w:val="00231E9C"/>
    <w:rsid w:val="002326C2"/>
    <w:rsid w:val="002329EE"/>
    <w:rsid w:val="00234699"/>
    <w:rsid w:val="002357BB"/>
    <w:rsid w:val="002361A4"/>
    <w:rsid w:val="002369A5"/>
    <w:rsid w:val="00236E6F"/>
    <w:rsid w:val="0023712F"/>
    <w:rsid w:val="00240B17"/>
    <w:rsid w:val="00241D78"/>
    <w:rsid w:val="00242D13"/>
    <w:rsid w:val="00242E79"/>
    <w:rsid w:val="00243661"/>
    <w:rsid w:val="0024542C"/>
    <w:rsid w:val="00245704"/>
    <w:rsid w:val="00246DAE"/>
    <w:rsid w:val="002510B8"/>
    <w:rsid w:val="002521B6"/>
    <w:rsid w:val="00253631"/>
    <w:rsid w:val="002538B4"/>
    <w:rsid w:val="002538E3"/>
    <w:rsid w:val="00253EC9"/>
    <w:rsid w:val="00255249"/>
    <w:rsid w:val="00255C24"/>
    <w:rsid w:val="002562F5"/>
    <w:rsid w:val="00256C6F"/>
    <w:rsid w:val="0025703A"/>
    <w:rsid w:val="00257C7C"/>
    <w:rsid w:val="002600E7"/>
    <w:rsid w:val="00260573"/>
    <w:rsid w:val="00260802"/>
    <w:rsid w:val="00260CA3"/>
    <w:rsid w:val="002610DF"/>
    <w:rsid w:val="00261C58"/>
    <w:rsid w:val="00262046"/>
    <w:rsid w:val="0026386A"/>
    <w:rsid w:val="002645D9"/>
    <w:rsid w:val="00265AD7"/>
    <w:rsid w:val="00267125"/>
    <w:rsid w:val="00267B22"/>
    <w:rsid w:val="00271CB6"/>
    <w:rsid w:val="00272CF6"/>
    <w:rsid w:val="0027301A"/>
    <w:rsid w:val="00273A31"/>
    <w:rsid w:val="00274880"/>
    <w:rsid w:val="00275139"/>
    <w:rsid w:val="00276235"/>
    <w:rsid w:val="00276ECC"/>
    <w:rsid w:val="002774B9"/>
    <w:rsid w:val="002801FA"/>
    <w:rsid w:val="00280B30"/>
    <w:rsid w:val="002838CC"/>
    <w:rsid w:val="002839F7"/>
    <w:rsid w:val="00283E7D"/>
    <w:rsid w:val="0028765E"/>
    <w:rsid w:val="0029037D"/>
    <w:rsid w:val="002909E8"/>
    <w:rsid w:val="00292217"/>
    <w:rsid w:val="002937D4"/>
    <w:rsid w:val="0029388F"/>
    <w:rsid w:val="00293A02"/>
    <w:rsid w:val="002A08C8"/>
    <w:rsid w:val="002A763F"/>
    <w:rsid w:val="002A7EC0"/>
    <w:rsid w:val="002B4FCF"/>
    <w:rsid w:val="002B5BDC"/>
    <w:rsid w:val="002B5FB0"/>
    <w:rsid w:val="002B6E5C"/>
    <w:rsid w:val="002B6F0C"/>
    <w:rsid w:val="002C4545"/>
    <w:rsid w:val="002C4866"/>
    <w:rsid w:val="002C54C1"/>
    <w:rsid w:val="002C72DB"/>
    <w:rsid w:val="002C7FE3"/>
    <w:rsid w:val="002D19CF"/>
    <w:rsid w:val="002D2F8E"/>
    <w:rsid w:val="002D5783"/>
    <w:rsid w:val="002D61A5"/>
    <w:rsid w:val="002D656F"/>
    <w:rsid w:val="002D78B4"/>
    <w:rsid w:val="002D7C8E"/>
    <w:rsid w:val="002E0620"/>
    <w:rsid w:val="002E1144"/>
    <w:rsid w:val="002E160F"/>
    <w:rsid w:val="002E1AFE"/>
    <w:rsid w:val="002E3F91"/>
    <w:rsid w:val="002E480D"/>
    <w:rsid w:val="002E5F6B"/>
    <w:rsid w:val="002E6E63"/>
    <w:rsid w:val="002F084D"/>
    <w:rsid w:val="002F115A"/>
    <w:rsid w:val="002F308B"/>
    <w:rsid w:val="002F347B"/>
    <w:rsid w:val="002F6B34"/>
    <w:rsid w:val="002F6BC8"/>
    <w:rsid w:val="002F71DC"/>
    <w:rsid w:val="002F7D03"/>
    <w:rsid w:val="0030253A"/>
    <w:rsid w:val="00303A36"/>
    <w:rsid w:val="00304F66"/>
    <w:rsid w:val="003053DD"/>
    <w:rsid w:val="00307CB7"/>
    <w:rsid w:val="00310B4A"/>
    <w:rsid w:val="00311412"/>
    <w:rsid w:val="003133C8"/>
    <w:rsid w:val="00313C30"/>
    <w:rsid w:val="0031520B"/>
    <w:rsid w:val="003158E6"/>
    <w:rsid w:val="0031762E"/>
    <w:rsid w:val="00320359"/>
    <w:rsid w:val="00321EDD"/>
    <w:rsid w:val="00322C16"/>
    <w:rsid w:val="003238C3"/>
    <w:rsid w:val="00324238"/>
    <w:rsid w:val="00324BCD"/>
    <w:rsid w:val="00324F30"/>
    <w:rsid w:val="00325023"/>
    <w:rsid w:val="003256F2"/>
    <w:rsid w:val="0032599C"/>
    <w:rsid w:val="00325FD8"/>
    <w:rsid w:val="003265B9"/>
    <w:rsid w:val="00327232"/>
    <w:rsid w:val="00327BC6"/>
    <w:rsid w:val="00331182"/>
    <w:rsid w:val="00333588"/>
    <w:rsid w:val="003356F7"/>
    <w:rsid w:val="00335AB9"/>
    <w:rsid w:val="00336DD6"/>
    <w:rsid w:val="0033745F"/>
    <w:rsid w:val="00340EE0"/>
    <w:rsid w:val="00341DF2"/>
    <w:rsid w:val="0034272D"/>
    <w:rsid w:val="00343032"/>
    <w:rsid w:val="003453B4"/>
    <w:rsid w:val="00345A4E"/>
    <w:rsid w:val="00345FAF"/>
    <w:rsid w:val="003464AF"/>
    <w:rsid w:val="0034673D"/>
    <w:rsid w:val="00346F7E"/>
    <w:rsid w:val="00350762"/>
    <w:rsid w:val="00350773"/>
    <w:rsid w:val="00350D2C"/>
    <w:rsid w:val="00350DE6"/>
    <w:rsid w:val="00354BED"/>
    <w:rsid w:val="0035658A"/>
    <w:rsid w:val="003578CD"/>
    <w:rsid w:val="00357AEB"/>
    <w:rsid w:val="00362394"/>
    <w:rsid w:val="0036371D"/>
    <w:rsid w:val="00364141"/>
    <w:rsid w:val="00364909"/>
    <w:rsid w:val="003678D6"/>
    <w:rsid w:val="00367EF6"/>
    <w:rsid w:val="00372E24"/>
    <w:rsid w:val="00373F2A"/>
    <w:rsid w:val="003779A2"/>
    <w:rsid w:val="0038050C"/>
    <w:rsid w:val="00380639"/>
    <w:rsid w:val="0038087C"/>
    <w:rsid w:val="0038139C"/>
    <w:rsid w:val="0038165B"/>
    <w:rsid w:val="00381881"/>
    <w:rsid w:val="003830F0"/>
    <w:rsid w:val="00383116"/>
    <w:rsid w:val="00383A95"/>
    <w:rsid w:val="00383BEC"/>
    <w:rsid w:val="00383FD9"/>
    <w:rsid w:val="00385157"/>
    <w:rsid w:val="00385277"/>
    <w:rsid w:val="00386157"/>
    <w:rsid w:val="00386ADE"/>
    <w:rsid w:val="00391E14"/>
    <w:rsid w:val="00393D08"/>
    <w:rsid w:val="003957AB"/>
    <w:rsid w:val="003959F6"/>
    <w:rsid w:val="00396920"/>
    <w:rsid w:val="003A3D13"/>
    <w:rsid w:val="003A3E5C"/>
    <w:rsid w:val="003A739D"/>
    <w:rsid w:val="003A73C1"/>
    <w:rsid w:val="003B11C6"/>
    <w:rsid w:val="003B2449"/>
    <w:rsid w:val="003B2A70"/>
    <w:rsid w:val="003B39E7"/>
    <w:rsid w:val="003B6443"/>
    <w:rsid w:val="003B791E"/>
    <w:rsid w:val="003C05FE"/>
    <w:rsid w:val="003C08BE"/>
    <w:rsid w:val="003C1699"/>
    <w:rsid w:val="003C2116"/>
    <w:rsid w:val="003C25D1"/>
    <w:rsid w:val="003C309D"/>
    <w:rsid w:val="003C464C"/>
    <w:rsid w:val="003C4698"/>
    <w:rsid w:val="003C58CC"/>
    <w:rsid w:val="003C609E"/>
    <w:rsid w:val="003C6275"/>
    <w:rsid w:val="003D1001"/>
    <w:rsid w:val="003D389C"/>
    <w:rsid w:val="003D5376"/>
    <w:rsid w:val="003D5D1D"/>
    <w:rsid w:val="003E40D9"/>
    <w:rsid w:val="003E4927"/>
    <w:rsid w:val="003E49E4"/>
    <w:rsid w:val="003E4D76"/>
    <w:rsid w:val="003E55B1"/>
    <w:rsid w:val="003E6704"/>
    <w:rsid w:val="003E6EC2"/>
    <w:rsid w:val="003F004A"/>
    <w:rsid w:val="003F0707"/>
    <w:rsid w:val="003F0ABB"/>
    <w:rsid w:val="003F1437"/>
    <w:rsid w:val="003F185C"/>
    <w:rsid w:val="003F316D"/>
    <w:rsid w:val="003F34FB"/>
    <w:rsid w:val="003F36A3"/>
    <w:rsid w:val="003F3A8E"/>
    <w:rsid w:val="003F480E"/>
    <w:rsid w:val="003F4C67"/>
    <w:rsid w:val="003F552B"/>
    <w:rsid w:val="003F7981"/>
    <w:rsid w:val="004005F3"/>
    <w:rsid w:val="004028FB"/>
    <w:rsid w:val="00403F66"/>
    <w:rsid w:val="0040443F"/>
    <w:rsid w:val="00404FB7"/>
    <w:rsid w:val="004053E1"/>
    <w:rsid w:val="00405A08"/>
    <w:rsid w:val="0040758E"/>
    <w:rsid w:val="00407F1C"/>
    <w:rsid w:val="00412358"/>
    <w:rsid w:val="0041421B"/>
    <w:rsid w:val="00415F27"/>
    <w:rsid w:val="00416934"/>
    <w:rsid w:val="00416A59"/>
    <w:rsid w:val="00417A99"/>
    <w:rsid w:val="00417CA8"/>
    <w:rsid w:val="004213DF"/>
    <w:rsid w:val="0042190C"/>
    <w:rsid w:val="004221ED"/>
    <w:rsid w:val="00422B6F"/>
    <w:rsid w:val="00423878"/>
    <w:rsid w:val="00425247"/>
    <w:rsid w:val="00425359"/>
    <w:rsid w:val="004309B1"/>
    <w:rsid w:val="00430ED3"/>
    <w:rsid w:val="00431589"/>
    <w:rsid w:val="004316D7"/>
    <w:rsid w:val="00431EDA"/>
    <w:rsid w:val="0043231C"/>
    <w:rsid w:val="0043242E"/>
    <w:rsid w:val="00432470"/>
    <w:rsid w:val="004328BB"/>
    <w:rsid w:val="00432F61"/>
    <w:rsid w:val="00433FFC"/>
    <w:rsid w:val="00435276"/>
    <w:rsid w:val="00435447"/>
    <w:rsid w:val="0043630B"/>
    <w:rsid w:val="004369E1"/>
    <w:rsid w:val="004375CD"/>
    <w:rsid w:val="00437C5D"/>
    <w:rsid w:val="00440169"/>
    <w:rsid w:val="004408FB"/>
    <w:rsid w:val="00441E13"/>
    <w:rsid w:val="00441EA1"/>
    <w:rsid w:val="0044215C"/>
    <w:rsid w:val="00443C01"/>
    <w:rsid w:val="00443F04"/>
    <w:rsid w:val="00445798"/>
    <w:rsid w:val="00446569"/>
    <w:rsid w:val="00446AD6"/>
    <w:rsid w:val="0044725C"/>
    <w:rsid w:val="004472C1"/>
    <w:rsid w:val="00447465"/>
    <w:rsid w:val="004536C6"/>
    <w:rsid w:val="00453EBE"/>
    <w:rsid w:val="0045409E"/>
    <w:rsid w:val="004553DF"/>
    <w:rsid w:val="00455CBE"/>
    <w:rsid w:val="00455EB7"/>
    <w:rsid w:val="00455EE6"/>
    <w:rsid w:val="00455FD5"/>
    <w:rsid w:val="00460E8A"/>
    <w:rsid w:val="0046230A"/>
    <w:rsid w:val="00462C95"/>
    <w:rsid w:val="0046486A"/>
    <w:rsid w:val="00464C69"/>
    <w:rsid w:val="0046504F"/>
    <w:rsid w:val="00465447"/>
    <w:rsid w:val="004663A4"/>
    <w:rsid w:val="004711A2"/>
    <w:rsid w:val="00472512"/>
    <w:rsid w:val="00475E6E"/>
    <w:rsid w:val="004773FC"/>
    <w:rsid w:val="004777ED"/>
    <w:rsid w:val="00480328"/>
    <w:rsid w:val="00480834"/>
    <w:rsid w:val="00481EBB"/>
    <w:rsid w:val="00482E94"/>
    <w:rsid w:val="0048317E"/>
    <w:rsid w:val="004834FC"/>
    <w:rsid w:val="00483B15"/>
    <w:rsid w:val="00483FB9"/>
    <w:rsid w:val="00484247"/>
    <w:rsid w:val="00484861"/>
    <w:rsid w:val="00484F0D"/>
    <w:rsid w:val="004875E7"/>
    <w:rsid w:val="0049389F"/>
    <w:rsid w:val="00494AE7"/>
    <w:rsid w:val="00494E21"/>
    <w:rsid w:val="0049576F"/>
    <w:rsid w:val="00495B89"/>
    <w:rsid w:val="00495E26"/>
    <w:rsid w:val="004A13B0"/>
    <w:rsid w:val="004A2A97"/>
    <w:rsid w:val="004A53DF"/>
    <w:rsid w:val="004A55D0"/>
    <w:rsid w:val="004A7066"/>
    <w:rsid w:val="004A7FE1"/>
    <w:rsid w:val="004B0252"/>
    <w:rsid w:val="004B05B0"/>
    <w:rsid w:val="004B0CAC"/>
    <w:rsid w:val="004B0FED"/>
    <w:rsid w:val="004B19B5"/>
    <w:rsid w:val="004B1BDD"/>
    <w:rsid w:val="004B1D7D"/>
    <w:rsid w:val="004B2407"/>
    <w:rsid w:val="004B25D9"/>
    <w:rsid w:val="004B4135"/>
    <w:rsid w:val="004B44A7"/>
    <w:rsid w:val="004B460A"/>
    <w:rsid w:val="004B5795"/>
    <w:rsid w:val="004B6820"/>
    <w:rsid w:val="004B6CC5"/>
    <w:rsid w:val="004C0212"/>
    <w:rsid w:val="004C05F9"/>
    <w:rsid w:val="004C0D14"/>
    <w:rsid w:val="004C0ED4"/>
    <w:rsid w:val="004C3381"/>
    <w:rsid w:val="004C48AD"/>
    <w:rsid w:val="004C6E9E"/>
    <w:rsid w:val="004C7378"/>
    <w:rsid w:val="004D1B96"/>
    <w:rsid w:val="004D3B02"/>
    <w:rsid w:val="004D41F6"/>
    <w:rsid w:val="004D523B"/>
    <w:rsid w:val="004D6006"/>
    <w:rsid w:val="004D647B"/>
    <w:rsid w:val="004E0194"/>
    <w:rsid w:val="004E0CC8"/>
    <w:rsid w:val="004E0F42"/>
    <w:rsid w:val="004E2B1D"/>
    <w:rsid w:val="004E2BCE"/>
    <w:rsid w:val="004E2E83"/>
    <w:rsid w:val="004E363B"/>
    <w:rsid w:val="004E37BB"/>
    <w:rsid w:val="004E495D"/>
    <w:rsid w:val="004E7BEB"/>
    <w:rsid w:val="004E7CD4"/>
    <w:rsid w:val="004F208B"/>
    <w:rsid w:val="004F28BE"/>
    <w:rsid w:val="004F41E7"/>
    <w:rsid w:val="004F5107"/>
    <w:rsid w:val="004F5DF9"/>
    <w:rsid w:val="004F5F9D"/>
    <w:rsid w:val="004F66B4"/>
    <w:rsid w:val="004F6CEB"/>
    <w:rsid w:val="004F78C6"/>
    <w:rsid w:val="004F79E3"/>
    <w:rsid w:val="004F7D65"/>
    <w:rsid w:val="005004AE"/>
    <w:rsid w:val="00500552"/>
    <w:rsid w:val="00500CE5"/>
    <w:rsid w:val="00501B3E"/>
    <w:rsid w:val="0050224C"/>
    <w:rsid w:val="005037A6"/>
    <w:rsid w:val="00505133"/>
    <w:rsid w:val="005067FE"/>
    <w:rsid w:val="0050789A"/>
    <w:rsid w:val="00507A67"/>
    <w:rsid w:val="00510FE2"/>
    <w:rsid w:val="00511ECC"/>
    <w:rsid w:val="00512D53"/>
    <w:rsid w:val="005131B2"/>
    <w:rsid w:val="00514883"/>
    <w:rsid w:val="00514C7D"/>
    <w:rsid w:val="00515B20"/>
    <w:rsid w:val="00516968"/>
    <w:rsid w:val="0052046D"/>
    <w:rsid w:val="00521443"/>
    <w:rsid w:val="00521B12"/>
    <w:rsid w:val="0052351D"/>
    <w:rsid w:val="00523C55"/>
    <w:rsid w:val="00523F32"/>
    <w:rsid w:val="00524CD9"/>
    <w:rsid w:val="005251CB"/>
    <w:rsid w:val="005273A8"/>
    <w:rsid w:val="00527C56"/>
    <w:rsid w:val="00530489"/>
    <w:rsid w:val="0053132E"/>
    <w:rsid w:val="00532DA5"/>
    <w:rsid w:val="005357DE"/>
    <w:rsid w:val="00535B91"/>
    <w:rsid w:val="00535C06"/>
    <w:rsid w:val="00537080"/>
    <w:rsid w:val="00537820"/>
    <w:rsid w:val="00537F83"/>
    <w:rsid w:val="00544D58"/>
    <w:rsid w:val="00547EBC"/>
    <w:rsid w:val="00550185"/>
    <w:rsid w:val="005507C4"/>
    <w:rsid w:val="00552315"/>
    <w:rsid w:val="005526C2"/>
    <w:rsid w:val="00552F74"/>
    <w:rsid w:val="0055306E"/>
    <w:rsid w:val="00553229"/>
    <w:rsid w:val="00553A31"/>
    <w:rsid w:val="00554415"/>
    <w:rsid w:val="00555448"/>
    <w:rsid w:val="00556608"/>
    <w:rsid w:val="00556A6E"/>
    <w:rsid w:val="00557982"/>
    <w:rsid w:val="00561C04"/>
    <w:rsid w:val="0056213B"/>
    <w:rsid w:val="00562779"/>
    <w:rsid w:val="00562F82"/>
    <w:rsid w:val="00563005"/>
    <w:rsid w:val="00564913"/>
    <w:rsid w:val="00570058"/>
    <w:rsid w:val="00571F84"/>
    <w:rsid w:val="00572024"/>
    <w:rsid w:val="00572193"/>
    <w:rsid w:val="00574A11"/>
    <w:rsid w:val="0057592D"/>
    <w:rsid w:val="005777A4"/>
    <w:rsid w:val="00577C4E"/>
    <w:rsid w:val="005800D8"/>
    <w:rsid w:val="005814C9"/>
    <w:rsid w:val="0058214A"/>
    <w:rsid w:val="005846C9"/>
    <w:rsid w:val="00585667"/>
    <w:rsid w:val="0058654E"/>
    <w:rsid w:val="00586834"/>
    <w:rsid w:val="005870C1"/>
    <w:rsid w:val="005873FC"/>
    <w:rsid w:val="00590EAF"/>
    <w:rsid w:val="00594543"/>
    <w:rsid w:val="00595DA6"/>
    <w:rsid w:val="00595E7D"/>
    <w:rsid w:val="005970FC"/>
    <w:rsid w:val="005A14E0"/>
    <w:rsid w:val="005A3072"/>
    <w:rsid w:val="005A3BE7"/>
    <w:rsid w:val="005A4157"/>
    <w:rsid w:val="005A4C61"/>
    <w:rsid w:val="005A5E34"/>
    <w:rsid w:val="005A63F8"/>
    <w:rsid w:val="005A6A91"/>
    <w:rsid w:val="005B0066"/>
    <w:rsid w:val="005B195F"/>
    <w:rsid w:val="005B1D0B"/>
    <w:rsid w:val="005B36C2"/>
    <w:rsid w:val="005B403C"/>
    <w:rsid w:val="005B6462"/>
    <w:rsid w:val="005B6710"/>
    <w:rsid w:val="005B74D8"/>
    <w:rsid w:val="005C0ED3"/>
    <w:rsid w:val="005C37CC"/>
    <w:rsid w:val="005C3930"/>
    <w:rsid w:val="005C48E3"/>
    <w:rsid w:val="005C515F"/>
    <w:rsid w:val="005C57CB"/>
    <w:rsid w:val="005C5C14"/>
    <w:rsid w:val="005C76D8"/>
    <w:rsid w:val="005C7782"/>
    <w:rsid w:val="005D09D2"/>
    <w:rsid w:val="005D2B1A"/>
    <w:rsid w:val="005D3118"/>
    <w:rsid w:val="005D3E2F"/>
    <w:rsid w:val="005D4308"/>
    <w:rsid w:val="005D45F2"/>
    <w:rsid w:val="005D4D37"/>
    <w:rsid w:val="005E0390"/>
    <w:rsid w:val="005E0A41"/>
    <w:rsid w:val="005E1321"/>
    <w:rsid w:val="005E1B34"/>
    <w:rsid w:val="005E2DD4"/>
    <w:rsid w:val="005E5AC2"/>
    <w:rsid w:val="005E5F39"/>
    <w:rsid w:val="005E6D43"/>
    <w:rsid w:val="005E73A8"/>
    <w:rsid w:val="005F4F8E"/>
    <w:rsid w:val="005F512C"/>
    <w:rsid w:val="005F5CD0"/>
    <w:rsid w:val="005F6F64"/>
    <w:rsid w:val="005F7B0A"/>
    <w:rsid w:val="005F7E84"/>
    <w:rsid w:val="00600BAE"/>
    <w:rsid w:val="00601146"/>
    <w:rsid w:val="00601299"/>
    <w:rsid w:val="006015BB"/>
    <w:rsid w:val="006025D0"/>
    <w:rsid w:val="00602D5D"/>
    <w:rsid w:val="00603EFA"/>
    <w:rsid w:val="006054AD"/>
    <w:rsid w:val="00605C11"/>
    <w:rsid w:val="00606440"/>
    <w:rsid w:val="0060658D"/>
    <w:rsid w:val="00606ED7"/>
    <w:rsid w:val="006078C2"/>
    <w:rsid w:val="0061056F"/>
    <w:rsid w:val="00610BB7"/>
    <w:rsid w:val="0061313F"/>
    <w:rsid w:val="00614BB3"/>
    <w:rsid w:val="00614BB7"/>
    <w:rsid w:val="0061581B"/>
    <w:rsid w:val="006171A9"/>
    <w:rsid w:val="0061787F"/>
    <w:rsid w:val="00620A05"/>
    <w:rsid w:val="00622AD3"/>
    <w:rsid w:val="00622B7A"/>
    <w:rsid w:val="00622D7E"/>
    <w:rsid w:val="00623436"/>
    <w:rsid w:val="00625472"/>
    <w:rsid w:val="00625A43"/>
    <w:rsid w:val="006265A2"/>
    <w:rsid w:val="00627C0A"/>
    <w:rsid w:val="00634991"/>
    <w:rsid w:val="00634C4A"/>
    <w:rsid w:val="00636016"/>
    <w:rsid w:val="0064001B"/>
    <w:rsid w:val="006406FD"/>
    <w:rsid w:val="00640863"/>
    <w:rsid w:val="00640F39"/>
    <w:rsid w:val="006410AB"/>
    <w:rsid w:val="006428B9"/>
    <w:rsid w:val="006437EC"/>
    <w:rsid w:val="00643BB7"/>
    <w:rsid w:val="00645189"/>
    <w:rsid w:val="0064655E"/>
    <w:rsid w:val="00646652"/>
    <w:rsid w:val="00646BB7"/>
    <w:rsid w:val="00647983"/>
    <w:rsid w:val="00650968"/>
    <w:rsid w:val="00651129"/>
    <w:rsid w:val="00652668"/>
    <w:rsid w:val="00652EF1"/>
    <w:rsid w:val="00653003"/>
    <w:rsid w:val="00653840"/>
    <w:rsid w:val="006542CF"/>
    <w:rsid w:val="00654E3C"/>
    <w:rsid w:val="00655AAF"/>
    <w:rsid w:val="0065661E"/>
    <w:rsid w:val="00656A30"/>
    <w:rsid w:val="00656F07"/>
    <w:rsid w:val="00657497"/>
    <w:rsid w:val="00660A54"/>
    <w:rsid w:val="00661318"/>
    <w:rsid w:val="00661716"/>
    <w:rsid w:val="00661BD2"/>
    <w:rsid w:val="00661EB3"/>
    <w:rsid w:val="00664294"/>
    <w:rsid w:val="0066451B"/>
    <w:rsid w:val="00664875"/>
    <w:rsid w:val="00665664"/>
    <w:rsid w:val="006673E7"/>
    <w:rsid w:val="0066759F"/>
    <w:rsid w:val="00670E1F"/>
    <w:rsid w:val="006734BC"/>
    <w:rsid w:val="00674964"/>
    <w:rsid w:val="00675B48"/>
    <w:rsid w:val="0067632D"/>
    <w:rsid w:val="00677F21"/>
    <w:rsid w:val="00680050"/>
    <w:rsid w:val="00680543"/>
    <w:rsid w:val="006808C7"/>
    <w:rsid w:val="00680B7E"/>
    <w:rsid w:val="00683124"/>
    <w:rsid w:val="00683B94"/>
    <w:rsid w:val="00683E3C"/>
    <w:rsid w:val="00684F89"/>
    <w:rsid w:val="006850F1"/>
    <w:rsid w:val="006865F8"/>
    <w:rsid w:val="00686692"/>
    <w:rsid w:val="00693033"/>
    <w:rsid w:val="00693321"/>
    <w:rsid w:val="00694363"/>
    <w:rsid w:val="006945B7"/>
    <w:rsid w:val="00694893"/>
    <w:rsid w:val="00694DD9"/>
    <w:rsid w:val="0069603B"/>
    <w:rsid w:val="006977DF"/>
    <w:rsid w:val="006A042E"/>
    <w:rsid w:val="006A12B1"/>
    <w:rsid w:val="006A32C1"/>
    <w:rsid w:val="006A3456"/>
    <w:rsid w:val="006A414A"/>
    <w:rsid w:val="006A52E8"/>
    <w:rsid w:val="006A58C5"/>
    <w:rsid w:val="006A5F42"/>
    <w:rsid w:val="006A6103"/>
    <w:rsid w:val="006A6E46"/>
    <w:rsid w:val="006B03E3"/>
    <w:rsid w:val="006B10ED"/>
    <w:rsid w:val="006B156A"/>
    <w:rsid w:val="006B15C2"/>
    <w:rsid w:val="006B366A"/>
    <w:rsid w:val="006B3811"/>
    <w:rsid w:val="006B51B2"/>
    <w:rsid w:val="006B5B60"/>
    <w:rsid w:val="006B6DA6"/>
    <w:rsid w:val="006C05F6"/>
    <w:rsid w:val="006C12E9"/>
    <w:rsid w:val="006C17A0"/>
    <w:rsid w:val="006C3869"/>
    <w:rsid w:val="006C4B1C"/>
    <w:rsid w:val="006C4CE8"/>
    <w:rsid w:val="006C5F00"/>
    <w:rsid w:val="006D151A"/>
    <w:rsid w:val="006D2502"/>
    <w:rsid w:val="006D27E3"/>
    <w:rsid w:val="006D4135"/>
    <w:rsid w:val="006D579B"/>
    <w:rsid w:val="006E0653"/>
    <w:rsid w:val="006E09F2"/>
    <w:rsid w:val="006E2BF6"/>
    <w:rsid w:val="006E3DF1"/>
    <w:rsid w:val="006E453A"/>
    <w:rsid w:val="006E4855"/>
    <w:rsid w:val="006E5515"/>
    <w:rsid w:val="006E721C"/>
    <w:rsid w:val="006E77E2"/>
    <w:rsid w:val="006E79A6"/>
    <w:rsid w:val="006E7ADF"/>
    <w:rsid w:val="006F1E1C"/>
    <w:rsid w:val="006F3EE2"/>
    <w:rsid w:val="006F426A"/>
    <w:rsid w:val="006F519D"/>
    <w:rsid w:val="006F5424"/>
    <w:rsid w:val="006F56CC"/>
    <w:rsid w:val="006F5F7B"/>
    <w:rsid w:val="006F66ED"/>
    <w:rsid w:val="00700CBD"/>
    <w:rsid w:val="007028C7"/>
    <w:rsid w:val="00704462"/>
    <w:rsid w:val="0070743B"/>
    <w:rsid w:val="00710B52"/>
    <w:rsid w:val="00710C7E"/>
    <w:rsid w:val="00710E4D"/>
    <w:rsid w:val="007112FB"/>
    <w:rsid w:val="007120CE"/>
    <w:rsid w:val="00712E0E"/>
    <w:rsid w:val="0071372D"/>
    <w:rsid w:val="00713A26"/>
    <w:rsid w:val="00715597"/>
    <w:rsid w:val="00715FCC"/>
    <w:rsid w:val="00717E9A"/>
    <w:rsid w:val="0072085C"/>
    <w:rsid w:val="00720CCC"/>
    <w:rsid w:val="007217A7"/>
    <w:rsid w:val="0072420C"/>
    <w:rsid w:val="00724CAD"/>
    <w:rsid w:val="00726FA6"/>
    <w:rsid w:val="0072732C"/>
    <w:rsid w:val="00727B84"/>
    <w:rsid w:val="00727BF6"/>
    <w:rsid w:val="007336D7"/>
    <w:rsid w:val="00733BCC"/>
    <w:rsid w:val="00733DE0"/>
    <w:rsid w:val="007357C5"/>
    <w:rsid w:val="00736CEF"/>
    <w:rsid w:val="00737269"/>
    <w:rsid w:val="007376B8"/>
    <w:rsid w:val="0074031F"/>
    <w:rsid w:val="0074032D"/>
    <w:rsid w:val="00740CFA"/>
    <w:rsid w:val="00740D25"/>
    <w:rsid w:val="00741328"/>
    <w:rsid w:val="00741BBA"/>
    <w:rsid w:val="007465A4"/>
    <w:rsid w:val="00747B3E"/>
    <w:rsid w:val="0075024A"/>
    <w:rsid w:val="00751727"/>
    <w:rsid w:val="00752569"/>
    <w:rsid w:val="007530DA"/>
    <w:rsid w:val="00753220"/>
    <w:rsid w:val="00754103"/>
    <w:rsid w:val="00755873"/>
    <w:rsid w:val="00755D73"/>
    <w:rsid w:val="0075696E"/>
    <w:rsid w:val="00756F76"/>
    <w:rsid w:val="00757E32"/>
    <w:rsid w:val="00757F8E"/>
    <w:rsid w:val="00761D03"/>
    <w:rsid w:val="00762644"/>
    <w:rsid w:val="007628B3"/>
    <w:rsid w:val="0076373C"/>
    <w:rsid w:val="00763D72"/>
    <w:rsid w:val="007656F9"/>
    <w:rsid w:val="00766C4B"/>
    <w:rsid w:val="007674E1"/>
    <w:rsid w:val="007679B9"/>
    <w:rsid w:val="007701A1"/>
    <w:rsid w:val="007705A4"/>
    <w:rsid w:val="0077176B"/>
    <w:rsid w:val="00773BCC"/>
    <w:rsid w:val="00774866"/>
    <w:rsid w:val="00776384"/>
    <w:rsid w:val="00776488"/>
    <w:rsid w:val="00776572"/>
    <w:rsid w:val="00776AF3"/>
    <w:rsid w:val="0077738D"/>
    <w:rsid w:val="007774C2"/>
    <w:rsid w:val="00784F62"/>
    <w:rsid w:val="00787D28"/>
    <w:rsid w:val="00787E55"/>
    <w:rsid w:val="0079000C"/>
    <w:rsid w:val="007902FF"/>
    <w:rsid w:val="00790D93"/>
    <w:rsid w:val="00791CD7"/>
    <w:rsid w:val="0079430D"/>
    <w:rsid w:val="00795A2B"/>
    <w:rsid w:val="0079754C"/>
    <w:rsid w:val="007A1395"/>
    <w:rsid w:val="007A2C76"/>
    <w:rsid w:val="007B18C5"/>
    <w:rsid w:val="007B19CE"/>
    <w:rsid w:val="007B35C2"/>
    <w:rsid w:val="007B4A7C"/>
    <w:rsid w:val="007B53D3"/>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147C"/>
    <w:rsid w:val="007D3572"/>
    <w:rsid w:val="007D4CE4"/>
    <w:rsid w:val="007D501A"/>
    <w:rsid w:val="007E0B6F"/>
    <w:rsid w:val="007E3F65"/>
    <w:rsid w:val="007E48A4"/>
    <w:rsid w:val="007E4FAC"/>
    <w:rsid w:val="007E51AF"/>
    <w:rsid w:val="007E5253"/>
    <w:rsid w:val="007E57A5"/>
    <w:rsid w:val="007E585A"/>
    <w:rsid w:val="007E68F6"/>
    <w:rsid w:val="007E6EF9"/>
    <w:rsid w:val="007F0511"/>
    <w:rsid w:val="007F163C"/>
    <w:rsid w:val="007F1DAA"/>
    <w:rsid w:val="007F1F34"/>
    <w:rsid w:val="007F2AE5"/>
    <w:rsid w:val="007F4AB0"/>
    <w:rsid w:val="007F4C27"/>
    <w:rsid w:val="007F5777"/>
    <w:rsid w:val="007F6758"/>
    <w:rsid w:val="007F6AB0"/>
    <w:rsid w:val="008000EB"/>
    <w:rsid w:val="00800F36"/>
    <w:rsid w:val="00802B6E"/>
    <w:rsid w:val="0080329B"/>
    <w:rsid w:val="00803805"/>
    <w:rsid w:val="008042AA"/>
    <w:rsid w:val="00804332"/>
    <w:rsid w:val="0080564D"/>
    <w:rsid w:val="0080582D"/>
    <w:rsid w:val="0080756C"/>
    <w:rsid w:val="008123A0"/>
    <w:rsid w:val="0081325F"/>
    <w:rsid w:val="008139DB"/>
    <w:rsid w:val="00813C37"/>
    <w:rsid w:val="00813E50"/>
    <w:rsid w:val="008170E9"/>
    <w:rsid w:val="008178A3"/>
    <w:rsid w:val="00817FEA"/>
    <w:rsid w:val="00821BEA"/>
    <w:rsid w:val="00822758"/>
    <w:rsid w:val="008257B4"/>
    <w:rsid w:val="0082594B"/>
    <w:rsid w:val="00826293"/>
    <w:rsid w:val="00827ECB"/>
    <w:rsid w:val="00830472"/>
    <w:rsid w:val="0083076F"/>
    <w:rsid w:val="008309A8"/>
    <w:rsid w:val="00831204"/>
    <w:rsid w:val="00831208"/>
    <w:rsid w:val="00834C67"/>
    <w:rsid w:val="008351E1"/>
    <w:rsid w:val="0083560E"/>
    <w:rsid w:val="00835A02"/>
    <w:rsid w:val="008414FA"/>
    <w:rsid w:val="008429CF"/>
    <w:rsid w:val="008435C0"/>
    <w:rsid w:val="008446E2"/>
    <w:rsid w:val="00844B7C"/>
    <w:rsid w:val="00846DD1"/>
    <w:rsid w:val="00847814"/>
    <w:rsid w:val="00847860"/>
    <w:rsid w:val="00847E19"/>
    <w:rsid w:val="00850CD3"/>
    <w:rsid w:val="00850D9A"/>
    <w:rsid w:val="0085112C"/>
    <w:rsid w:val="008512B7"/>
    <w:rsid w:val="0085134F"/>
    <w:rsid w:val="0085196B"/>
    <w:rsid w:val="00851E2F"/>
    <w:rsid w:val="00853F21"/>
    <w:rsid w:val="00854449"/>
    <w:rsid w:val="00855857"/>
    <w:rsid w:val="00855C2D"/>
    <w:rsid w:val="008577BC"/>
    <w:rsid w:val="008601A9"/>
    <w:rsid w:val="00861798"/>
    <w:rsid w:val="00861C64"/>
    <w:rsid w:val="00861E43"/>
    <w:rsid w:val="008640FA"/>
    <w:rsid w:val="0086450A"/>
    <w:rsid w:val="00864E77"/>
    <w:rsid w:val="0086506B"/>
    <w:rsid w:val="00865B0D"/>
    <w:rsid w:val="00866045"/>
    <w:rsid w:val="00867577"/>
    <w:rsid w:val="00867B2F"/>
    <w:rsid w:val="00871B33"/>
    <w:rsid w:val="0087261B"/>
    <w:rsid w:val="00872949"/>
    <w:rsid w:val="008729C2"/>
    <w:rsid w:val="00874B15"/>
    <w:rsid w:val="00875A25"/>
    <w:rsid w:val="0087676D"/>
    <w:rsid w:val="00877468"/>
    <w:rsid w:val="00877EC0"/>
    <w:rsid w:val="00880180"/>
    <w:rsid w:val="008819F6"/>
    <w:rsid w:val="00881F71"/>
    <w:rsid w:val="00884688"/>
    <w:rsid w:val="00885C6F"/>
    <w:rsid w:val="00887146"/>
    <w:rsid w:val="00887236"/>
    <w:rsid w:val="00887874"/>
    <w:rsid w:val="008926EA"/>
    <w:rsid w:val="0089315E"/>
    <w:rsid w:val="008941DB"/>
    <w:rsid w:val="00894722"/>
    <w:rsid w:val="008948E0"/>
    <w:rsid w:val="00894976"/>
    <w:rsid w:val="00894C85"/>
    <w:rsid w:val="008953A0"/>
    <w:rsid w:val="00895C45"/>
    <w:rsid w:val="008979B9"/>
    <w:rsid w:val="008A123A"/>
    <w:rsid w:val="008A16EA"/>
    <w:rsid w:val="008A22CE"/>
    <w:rsid w:val="008A5B79"/>
    <w:rsid w:val="008A77F3"/>
    <w:rsid w:val="008A7FA6"/>
    <w:rsid w:val="008B0780"/>
    <w:rsid w:val="008B0C2F"/>
    <w:rsid w:val="008B30DA"/>
    <w:rsid w:val="008B5A3E"/>
    <w:rsid w:val="008B60E6"/>
    <w:rsid w:val="008B6162"/>
    <w:rsid w:val="008C04BB"/>
    <w:rsid w:val="008C04DF"/>
    <w:rsid w:val="008C11BB"/>
    <w:rsid w:val="008C1971"/>
    <w:rsid w:val="008C21B1"/>
    <w:rsid w:val="008C4543"/>
    <w:rsid w:val="008C4FE8"/>
    <w:rsid w:val="008C7944"/>
    <w:rsid w:val="008D07D3"/>
    <w:rsid w:val="008D2CAF"/>
    <w:rsid w:val="008D35EE"/>
    <w:rsid w:val="008D3ACE"/>
    <w:rsid w:val="008D51CC"/>
    <w:rsid w:val="008D57FF"/>
    <w:rsid w:val="008D7FF3"/>
    <w:rsid w:val="008E06F2"/>
    <w:rsid w:val="008E17B1"/>
    <w:rsid w:val="008E19A8"/>
    <w:rsid w:val="008E20C1"/>
    <w:rsid w:val="008E4F95"/>
    <w:rsid w:val="008E7895"/>
    <w:rsid w:val="008F1BB5"/>
    <w:rsid w:val="008F1E3F"/>
    <w:rsid w:val="008F266D"/>
    <w:rsid w:val="008F4C84"/>
    <w:rsid w:val="008F4D52"/>
    <w:rsid w:val="008F4E41"/>
    <w:rsid w:val="0090332D"/>
    <w:rsid w:val="00903E5D"/>
    <w:rsid w:val="0090408D"/>
    <w:rsid w:val="009042A9"/>
    <w:rsid w:val="00904DB6"/>
    <w:rsid w:val="00904E6B"/>
    <w:rsid w:val="00906EEC"/>
    <w:rsid w:val="00913149"/>
    <w:rsid w:val="00914204"/>
    <w:rsid w:val="009144B4"/>
    <w:rsid w:val="00915C7E"/>
    <w:rsid w:val="0091617F"/>
    <w:rsid w:val="00922260"/>
    <w:rsid w:val="00922606"/>
    <w:rsid w:val="009228AD"/>
    <w:rsid w:val="00922A90"/>
    <w:rsid w:val="00922B83"/>
    <w:rsid w:val="00922D31"/>
    <w:rsid w:val="0092559F"/>
    <w:rsid w:val="009275E2"/>
    <w:rsid w:val="0093007F"/>
    <w:rsid w:val="00930157"/>
    <w:rsid w:val="00931141"/>
    <w:rsid w:val="00935665"/>
    <w:rsid w:val="009357FE"/>
    <w:rsid w:val="00935B30"/>
    <w:rsid w:val="00936A4E"/>
    <w:rsid w:val="00936FBD"/>
    <w:rsid w:val="00940AD0"/>
    <w:rsid w:val="00941580"/>
    <w:rsid w:val="00942DB1"/>
    <w:rsid w:val="00942EC0"/>
    <w:rsid w:val="009439A2"/>
    <w:rsid w:val="00944E0C"/>
    <w:rsid w:val="009451EE"/>
    <w:rsid w:val="0094578D"/>
    <w:rsid w:val="009479E5"/>
    <w:rsid w:val="00947D27"/>
    <w:rsid w:val="00950B27"/>
    <w:rsid w:val="00950D81"/>
    <w:rsid w:val="00951B95"/>
    <w:rsid w:val="00952CB2"/>
    <w:rsid w:val="009543EB"/>
    <w:rsid w:val="009549A5"/>
    <w:rsid w:val="00957144"/>
    <w:rsid w:val="0096164A"/>
    <w:rsid w:val="00961CFB"/>
    <w:rsid w:val="00961FB4"/>
    <w:rsid w:val="009623AB"/>
    <w:rsid w:val="009626B0"/>
    <w:rsid w:val="009652CD"/>
    <w:rsid w:val="00965EAC"/>
    <w:rsid w:val="00967F24"/>
    <w:rsid w:val="00967F81"/>
    <w:rsid w:val="00970A6B"/>
    <w:rsid w:val="00971178"/>
    <w:rsid w:val="009719FB"/>
    <w:rsid w:val="00972933"/>
    <w:rsid w:val="00972DEA"/>
    <w:rsid w:val="009742D3"/>
    <w:rsid w:val="009750BB"/>
    <w:rsid w:val="00975E13"/>
    <w:rsid w:val="00976355"/>
    <w:rsid w:val="009763C4"/>
    <w:rsid w:val="00976D57"/>
    <w:rsid w:val="009803F1"/>
    <w:rsid w:val="00980D5A"/>
    <w:rsid w:val="0098176E"/>
    <w:rsid w:val="00982E86"/>
    <w:rsid w:val="0098391E"/>
    <w:rsid w:val="00983A26"/>
    <w:rsid w:val="009844F7"/>
    <w:rsid w:val="00985686"/>
    <w:rsid w:val="00987536"/>
    <w:rsid w:val="00987810"/>
    <w:rsid w:val="00990192"/>
    <w:rsid w:val="0099079E"/>
    <w:rsid w:val="00990902"/>
    <w:rsid w:val="00991DC3"/>
    <w:rsid w:val="00992C44"/>
    <w:rsid w:val="00995010"/>
    <w:rsid w:val="00995B17"/>
    <w:rsid w:val="00995FFD"/>
    <w:rsid w:val="009966E2"/>
    <w:rsid w:val="0099783C"/>
    <w:rsid w:val="009A45B0"/>
    <w:rsid w:val="009A69AE"/>
    <w:rsid w:val="009A6A6F"/>
    <w:rsid w:val="009A6D51"/>
    <w:rsid w:val="009A7ED9"/>
    <w:rsid w:val="009B1737"/>
    <w:rsid w:val="009B1B69"/>
    <w:rsid w:val="009B31B1"/>
    <w:rsid w:val="009B4E82"/>
    <w:rsid w:val="009B518B"/>
    <w:rsid w:val="009C3085"/>
    <w:rsid w:val="009C31B1"/>
    <w:rsid w:val="009C470D"/>
    <w:rsid w:val="009C638B"/>
    <w:rsid w:val="009C7787"/>
    <w:rsid w:val="009D1BFF"/>
    <w:rsid w:val="009D1FF0"/>
    <w:rsid w:val="009D2696"/>
    <w:rsid w:val="009D2D75"/>
    <w:rsid w:val="009D3626"/>
    <w:rsid w:val="009D5BBD"/>
    <w:rsid w:val="009D5BFD"/>
    <w:rsid w:val="009D68FB"/>
    <w:rsid w:val="009E04B3"/>
    <w:rsid w:val="009E0500"/>
    <w:rsid w:val="009E07AE"/>
    <w:rsid w:val="009E0DFC"/>
    <w:rsid w:val="009E1D10"/>
    <w:rsid w:val="009E3674"/>
    <w:rsid w:val="009E39B9"/>
    <w:rsid w:val="009E4723"/>
    <w:rsid w:val="009E47BF"/>
    <w:rsid w:val="009E5B74"/>
    <w:rsid w:val="009E704D"/>
    <w:rsid w:val="009E7C14"/>
    <w:rsid w:val="009F1266"/>
    <w:rsid w:val="009F34D6"/>
    <w:rsid w:val="009F419C"/>
    <w:rsid w:val="009F43E0"/>
    <w:rsid w:val="009F65EF"/>
    <w:rsid w:val="009F6CBB"/>
    <w:rsid w:val="00A0042C"/>
    <w:rsid w:val="00A00866"/>
    <w:rsid w:val="00A025E5"/>
    <w:rsid w:val="00A03D47"/>
    <w:rsid w:val="00A04DCE"/>
    <w:rsid w:val="00A055A5"/>
    <w:rsid w:val="00A06703"/>
    <w:rsid w:val="00A12A7C"/>
    <w:rsid w:val="00A13194"/>
    <w:rsid w:val="00A1330E"/>
    <w:rsid w:val="00A1461F"/>
    <w:rsid w:val="00A14E4B"/>
    <w:rsid w:val="00A17101"/>
    <w:rsid w:val="00A20E8F"/>
    <w:rsid w:val="00A20F5F"/>
    <w:rsid w:val="00A22DCF"/>
    <w:rsid w:val="00A22DFD"/>
    <w:rsid w:val="00A2507E"/>
    <w:rsid w:val="00A25562"/>
    <w:rsid w:val="00A255DE"/>
    <w:rsid w:val="00A340C0"/>
    <w:rsid w:val="00A35FC9"/>
    <w:rsid w:val="00A36676"/>
    <w:rsid w:val="00A36DB0"/>
    <w:rsid w:val="00A375DC"/>
    <w:rsid w:val="00A37750"/>
    <w:rsid w:val="00A402A1"/>
    <w:rsid w:val="00A40E70"/>
    <w:rsid w:val="00A41467"/>
    <w:rsid w:val="00A41A64"/>
    <w:rsid w:val="00A43154"/>
    <w:rsid w:val="00A44175"/>
    <w:rsid w:val="00A44B14"/>
    <w:rsid w:val="00A46A2D"/>
    <w:rsid w:val="00A50D22"/>
    <w:rsid w:val="00A512C3"/>
    <w:rsid w:val="00A5157D"/>
    <w:rsid w:val="00A52A4C"/>
    <w:rsid w:val="00A53455"/>
    <w:rsid w:val="00A53C07"/>
    <w:rsid w:val="00A56573"/>
    <w:rsid w:val="00A571FE"/>
    <w:rsid w:val="00A5768D"/>
    <w:rsid w:val="00A60395"/>
    <w:rsid w:val="00A622B3"/>
    <w:rsid w:val="00A6287E"/>
    <w:rsid w:val="00A62AA8"/>
    <w:rsid w:val="00A63609"/>
    <w:rsid w:val="00A63B8B"/>
    <w:rsid w:val="00A63FB6"/>
    <w:rsid w:val="00A6603A"/>
    <w:rsid w:val="00A73CA4"/>
    <w:rsid w:val="00A76CE0"/>
    <w:rsid w:val="00A77880"/>
    <w:rsid w:val="00A77C2C"/>
    <w:rsid w:val="00A80062"/>
    <w:rsid w:val="00A804CD"/>
    <w:rsid w:val="00A80AB5"/>
    <w:rsid w:val="00A82891"/>
    <w:rsid w:val="00A83F90"/>
    <w:rsid w:val="00A841A1"/>
    <w:rsid w:val="00A841CC"/>
    <w:rsid w:val="00A856EB"/>
    <w:rsid w:val="00A860AF"/>
    <w:rsid w:val="00A9016E"/>
    <w:rsid w:val="00A9022E"/>
    <w:rsid w:val="00A919A0"/>
    <w:rsid w:val="00A91B45"/>
    <w:rsid w:val="00A93677"/>
    <w:rsid w:val="00A95BE7"/>
    <w:rsid w:val="00A96F1B"/>
    <w:rsid w:val="00AA1165"/>
    <w:rsid w:val="00AA2EF5"/>
    <w:rsid w:val="00AA3F31"/>
    <w:rsid w:val="00AA427F"/>
    <w:rsid w:val="00AA4625"/>
    <w:rsid w:val="00AA46DA"/>
    <w:rsid w:val="00AA49CF"/>
    <w:rsid w:val="00AA5CD0"/>
    <w:rsid w:val="00AA664A"/>
    <w:rsid w:val="00AB0693"/>
    <w:rsid w:val="00AB1119"/>
    <w:rsid w:val="00AB135B"/>
    <w:rsid w:val="00AB13A5"/>
    <w:rsid w:val="00AB1F1A"/>
    <w:rsid w:val="00AB2E03"/>
    <w:rsid w:val="00AB31E1"/>
    <w:rsid w:val="00AB5301"/>
    <w:rsid w:val="00AB7468"/>
    <w:rsid w:val="00AB79A0"/>
    <w:rsid w:val="00AC079B"/>
    <w:rsid w:val="00AC158A"/>
    <w:rsid w:val="00AC1E28"/>
    <w:rsid w:val="00AC2E11"/>
    <w:rsid w:val="00AC3088"/>
    <w:rsid w:val="00AC325C"/>
    <w:rsid w:val="00AC4EA4"/>
    <w:rsid w:val="00AC4F34"/>
    <w:rsid w:val="00AC6EC2"/>
    <w:rsid w:val="00AC7C69"/>
    <w:rsid w:val="00AD0E41"/>
    <w:rsid w:val="00AD0F25"/>
    <w:rsid w:val="00AD5FB4"/>
    <w:rsid w:val="00AD6EFF"/>
    <w:rsid w:val="00AD7542"/>
    <w:rsid w:val="00AE1DAD"/>
    <w:rsid w:val="00AE2826"/>
    <w:rsid w:val="00AE28BC"/>
    <w:rsid w:val="00AE3A63"/>
    <w:rsid w:val="00AE4552"/>
    <w:rsid w:val="00AE5435"/>
    <w:rsid w:val="00AE6315"/>
    <w:rsid w:val="00AF1C9A"/>
    <w:rsid w:val="00AF1E5F"/>
    <w:rsid w:val="00AF359F"/>
    <w:rsid w:val="00AF3ABE"/>
    <w:rsid w:val="00AF3E5E"/>
    <w:rsid w:val="00AF67D3"/>
    <w:rsid w:val="00AF6959"/>
    <w:rsid w:val="00AF778C"/>
    <w:rsid w:val="00AF7C0A"/>
    <w:rsid w:val="00B00520"/>
    <w:rsid w:val="00B00F8E"/>
    <w:rsid w:val="00B014D0"/>
    <w:rsid w:val="00B028FF"/>
    <w:rsid w:val="00B032AB"/>
    <w:rsid w:val="00B03CB0"/>
    <w:rsid w:val="00B041A9"/>
    <w:rsid w:val="00B0465E"/>
    <w:rsid w:val="00B05123"/>
    <w:rsid w:val="00B0606E"/>
    <w:rsid w:val="00B10436"/>
    <w:rsid w:val="00B1177A"/>
    <w:rsid w:val="00B1218F"/>
    <w:rsid w:val="00B12779"/>
    <w:rsid w:val="00B130F7"/>
    <w:rsid w:val="00B13262"/>
    <w:rsid w:val="00B14561"/>
    <w:rsid w:val="00B14C20"/>
    <w:rsid w:val="00B16238"/>
    <w:rsid w:val="00B17457"/>
    <w:rsid w:val="00B17973"/>
    <w:rsid w:val="00B20CFB"/>
    <w:rsid w:val="00B222EE"/>
    <w:rsid w:val="00B2236B"/>
    <w:rsid w:val="00B236EC"/>
    <w:rsid w:val="00B23F8B"/>
    <w:rsid w:val="00B27724"/>
    <w:rsid w:val="00B30F3D"/>
    <w:rsid w:val="00B31092"/>
    <w:rsid w:val="00B359DE"/>
    <w:rsid w:val="00B35AAD"/>
    <w:rsid w:val="00B3602A"/>
    <w:rsid w:val="00B40074"/>
    <w:rsid w:val="00B4170C"/>
    <w:rsid w:val="00B432A0"/>
    <w:rsid w:val="00B4512B"/>
    <w:rsid w:val="00B45AB1"/>
    <w:rsid w:val="00B463D3"/>
    <w:rsid w:val="00B4738B"/>
    <w:rsid w:val="00B517F7"/>
    <w:rsid w:val="00B51B11"/>
    <w:rsid w:val="00B52AFC"/>
    <w:rsid w:val="00B52EFE"/>
    <w:rsid w:val="00B5395D"/>
    <w:rsid w:val="00B53F70"/>
    <w:rsid w:val="00B559BD"/>
    <w:rsid w:val="00B56E74"/>
    <w:rsid w:val="00B60DCA"/>
    <w:rsid w:val="00B610C3"/>
    <w:rsid w:val="00B62042"/>
    <w:rsid w:val="00B624C3"/>
    <w:rsid w:val="00B63C3B"/>
    <w:rsid w:val="00B63C73"/>
    <w:rsid w:val="00B672B3"/>
    <w:rsid w:val="00B73195"/>
    <w:rsid w:val="00B748AA"/>
    <w:rsid w:val="00B758EA"/>
    <w:rsid w:val="00B75C3F"/>
    <w:rsid w:val="00B76DB6"/>
    <w:rsid w:val="00B77DBF"/>
    <w:rsid w:val="00B80947"/>
    <w:rsid w:val="00B810D0"/>
    <w:rsid w:val="00B810DF"/>
    <w:rsid w:val="00B81623"/>
    <w:rsid w:val="00B81FBB"/>
    <w:rsid w:val="00B8255B"/>
    <w:rsid w:val="00B82903"/>
    <w:rsid w:val="00B85676"/>
    <w:rsid w:val="00B86837"/>
    <w:rsid w:val="00B902B9"/>
    <w:rsid w:val="00B904B3"/>
    <w:rsid w:val="00B90989"/>
    <w:rsid w:val="00B911C0"/>
    <w:rsid w:val="00B92C59"/>
    <w:rsid w:val="00B93141"/>
    <w:rsid w:val="00B93635"/>
    <w:rsid w:val="00B951B9"/>
    <w:rsid w:val="00B95BFE"/>
    <w:rsid w:val="00B96C22"/>
    <w:rsid w:val="00B972D3"/>
    <w:rsid w:val="00B97B29"/>
    <w:rsid w:val="00BA1705"/>
    <w:rsid w:val="00BA2132"/>
    <w:rsid w:val="00BA3A25"/>
    <w:rsid w:val="00BA4408"/>
    <w:rsid w:val="00BA6694"/>
    <w:rsid w:val="00BA6F63"/>
    <w:rsid w:val="00BA7232"/>
    <w:rsid w:val="00BA77D6"/>
    <w:rsid w:val="00BB3493"/>
    <w:rsid w:val="00BB4389"/>
    <w:rsid w:val="00BB5700"/>
    <w:rsid w:val="00BB5884"/>
    <w:rsid w:val="00BB61BE"/>
    <w:rsid w:val="00BB73A8"/>
    <w:rsid w:val="00BC0B6D"/>
    <w:rsid w:val="00BC2797"/>
    <w:rsid w:val="00BC4227"/>
    <w:rsid w:val="00BC48D2"/>
    <w:rsid w:val="00BC788A"/>
    <w:rsid w:val="00BD04B6"/>
    <w:rsid w:val="00BD1366"/>
    <w:rsid w:val="00BD3419"/>
    <w:rsid w:val="00BD43E5"/>
    <w:rsid w:val="00BD4824"/>
    <w:rsid w:val="00BD59E3"/>
    <w:rsid w:val="00BD70B5"/>
    <w:rsid w:val="00BD7FD7"/>
    <w:rsid w:val="00BE0315"/>
    <w:rsid w:val="00BE05F0"/>
    <w:rsid w:val="00BE06CF"/>
    <w:rsid w:val="00BE1772"/>
    <w:rsid w:val="00BE1DEB"/>
    <w:rsid w:val="00BE3DED"/>
    <w:rsid w:val="00BF0E8E"/>
    <w:rsid w:val="00BF0F7C"/>
    <w:rsid w:val="00BF16E5"/>
    <w:rsid w:val="00BF1A7F"/>
    <w:rsid w:val="00BF2319"/>
    <w:rsid w:val="00BF2D30"/>
    <w:rsid w:val="00BF6A85"/>
    <w:rsid w:val="00BF7C2A"/>
    <w:rsid w:val="00C0020E"/>
    <w:rsid w:val="00C00F37"/>
    <w:rsid w:val="00C02B1A"/>
    <w:rsid w:val="00C031EC"/>
    <w:rsid w:val="00C03F51"/>
    <w:rsid w:val="00C048C7"/>
    <w:rsid w:val="00C04953"/>
    <w:rsid w:val="00C04993"/>
    <w:rsid w:val="00C04DD3"/>
    <w:rsid w:val="00C05128"/>
    <w:rsid w:val="00C06093"/>
    <w:rsid w:val="00C06F20"/>
    <w:rsid w:val="00C10CC7"/>
    <w:rsid w:val="00C11C58"/>
    <w:rsid w:val="00C11F24"/>
    <w:rsid w:val="00C13225"/>
    <w:rsid w:val="00C14C86"/>
    <w:rsid w:val="00C15B3B"/>
    <w:rsid w:val="00C15E91"/>
    <w:rsid w:val="00C16BFB"/>
    <w:rsid w:val="00C1712F"/>
    <w:rsid w:val="00C172C6"/>
    <w:rsid w:val="00C21525"/>
    <w:rsid w:val="00C229F8"/>
    <w:rsid w:val="00C23389"/>
    <w:rsid w:val="00C24187"/>
    <w:rsid w:val="00C257E5"/>
    <w:rsid w:val="00C277EE"/>
    <w:rsid w:val="00C31702"/>
    <w:rsid w:val="00C322F1"/>
    <w:rsid w:val="00C33284"/>
    <w:rsid w:val="00C339AF"/>
    <w:rsid w:val="00C351D1"/>
    <w:rsid w:val="00C35679"/>
    <w:rsid w:val="00C35844"/>
    <w:rsid w:val="00C371FA"/>
    <w:rsid w:val="00C41B20"/>
    <w:rsid w:val="00C429EE"/>
    <w:rsid w:val="00C4319E"/>
    <w:rsid w:val="00C43667"/>
    <w:rsid w:val="00C449AF"/>
    <w:rsid w:val="00C45324"/>
    <w:rsid w:val="00C456EA"/>
    <w:rsid w:val="00C46019"/>
    <w:rsid w:val="00C46BD4"/>
    <w:rsid w:val="00C46F61"/>
    <w:rsid w:val="00C46FF7"/>
    <w:rsid w:val="00C478CB"/>
    <w:rsid w:val="00C47BB2"/>
    <w:rsid w:val="00C47CF0"/>
    <w:rsid w:val="00C51C28"/>
    <w:rsid w:val="00C532B3"/>
    <w:rsid w:val="00C53456"/>
    <w:rsid w:val="00C54EBF"/>
    <w:rsid w:val="00C55B69"/>
    <w:rsid w:val="00C57922"/>
    <w:rsid w:val="00C60C2D"/>
    <w:rsid w:val="00C61B57"/>
    <w:rsid w:val="00C636C5"/>
    <w:rsid w:val="00C6485F"/>
    <w:rsid w:val="00C64881"/>
    <w:rsid w:val="00C654CB"/>
    <w:rsid w:val="00C65DE0"/>
    <w:rsid w:val="00C6645C"/>
    <w:rsid w:val="00C66500"/>
    <w:rsid w:val="00C676F3"/>
    <w:rsid w:val="00C70043"/>
    <w:rsid w:val="00C735FB"/>
    <w:rsid w:val="00C73861"/>
    <w:rsid w:val="00C7432C"/>
    <w:rsid w:val="00C74532"/>
    <w:rsid w:val="00C74F03"/>
    <w:rsid w:val="00C75791"/>
    <w:rsid w:val="00C75994"/>
    <w:rsid w:val="00C76304"/>
    <w:rsid w:val="00C8165C"/>
    <w:rsid w:val="00C824A5"/>
    <w:rsid w:val="00C83B2D"/>
    <w:rsid w:val="00C84955"/>
    <w:rsid w:val="00C86467"/>
    <w:rsid w:val="00C86AB2"/>
    <w:rsid w:val="00C86B23"/>
    <w:rsid w:val="00C9060F"/>
    <w:rsid w:val="00C942C1"/>
    <w:rsid w:val="00C94E67"/>
    <w:rsid w:val="00C95C72"/>
    <w:rsid w:val="00C96B86"/>
    <w:rsid w:val="00C97DF7"/>
    <w:rsid w:val="00CA0560"/>
    <w:rsid w:val="00CA15A6"/>
    <w:rsid w:val="00CA1A6A"/>
    <w:rsid w:val="00CA3218"/>
    <w:rsid w:val="00CA49E9"/>
    <w:rsid w:val="00CA6108"/>
    <w:rsid w:val="00CA664F"/>
    <w:rsid w:val="00CA7867"/>
    <w:rsid w:val="00CA798A"/>
    <w:rsid w:val="00CB1D8D"/>
    <w:rsid w:val="00CB2892"/>
    <w:rsid w:val="00CB4667"/>
    <w:rsid w:val="00CB4E3C"/>
    <w:rsid w:val="00CB766B"/>
    <w:rsid w:val="00CC0061"/>
    <w:rsid w:val="00CC0706"/>
    <w:rsid w:val="00CC356D"/>
    <w:rsid w:val="00CC3ECB"/>
    <w:rsid w:val="00CC420F"/>
    <w:rsid w:val="00CC519C"/>
    <w:rsid w:val="00CC67BB"/>
    <w:rsid w:val="00CD0027"/>
    <w:rsid w:val="00CD109D"/>
    <w:rsid w:val="00CD1E9D"/>
    <w:rsid w:val="00CD42DA"/>
    <w:rsid w:val="00CD50D6"/>
    <w:rsid w:val="00CD60AD"/>
    <w:rsid w:val="00CD6ABB"/>
    <w:rsid w:val="00CE1EEE"/>
    <w:rsid w:val="00CE2D34"/>
    <w:rsid w:val="00CE4D2F"/>
    <w:rsid w:val="00CE5CF2"/>
    <w:rsid w:val="00CE638F"/>
    <w:rsid w:val="00CE6B86"/>
    <w:rsid w:val="00CE6D92"/>
    <w:rsid w:val="00CE7E6A"/>
    <w:rsid w:val="00CF13B6"/>
    <w:rsid w:val="00CF1409"/>
    <w:rsid w:val="00CF20A7"/>
    <w:rsid w:val="00CF53C5"/>
    <w:rsid w:val="00CF5E0E"/>
    <w:rsid w:val="00D00A5D"/>
    <w:rsid w:val="00D00A87"/>
    <w:rsid w:val="00D0210E"/>
    <w:rsid w:val="00D02303"/>
    <w:rsid w:val="00D02F2F"/>
    <w:rsid w:val="00D03F38"/>
    <w:rsid w:val="00D05A6C"/>
    <w:rsid w:val="00D05EE7"/>
    <w:rsid w:val="00D1010E"/>
    <w:rsid w:val="00D1074E"/>
    <w:rsid w:val="00D11272"/>
    <w:rsid w:val="00D116DB"/>
    <w:rsid w:val="00D1189A"/>
    <w:rsid w:val="00D13087"/>
    <w:rsid w:val="00D15854"/>
    <w:rsid w:val="00D16FA0"/>
    <w:rsid w:val="00D17875"/>
    <w:rsid w:val="00D178F9"/>
    <w:rsid w:val="00D179C3"/>
    <w:rsid w:val="00D21DFA"/>
    <w:rsid w:val="00D2214D"/>
    <w:rsid w:val="00D2604C"/>
    <w:rsid w:val="00D26DCE"/>
    <w:rsid w:val="00D278B8"/>
    <w:rsid w:val="00D27BBA"/>
    <w:rsid w:val="00D30DD1"/>
    <w:rsid w:val="00D3250C"/>
    <w:rsid w:val="00D34455"/>
    <w:rsid w:val="00D37CCE"/>
    <w:rsid w:val="00D37E54"/>
    <w:rsid w:val="00D42103"/>
    <w:rsid w:val="00D442A3"/>
    <w:rsid w:val="00D44BB3"/>
    <w:rsid w:val="00D45EF2"/>
    <w:rsid w:val="00D473D8"/>
    <w:rsid w:val="00D47E0A"/>
    <w:rsid w:val="00D5029B"/>
    <w:rsid w:val="00D5130A"/>
    <w:rsid w:val="00D51769"/>
    <w:rsid w:val="00D522D8"/>
    <w:rsid w:val="00D52359"/>
    <w:rsid w:val="00D5458D"/>
    <w:rsid w:val="00D5491C"/>
    <w:rsid w:val="00D554E8"/>
    <w:rsid w:val="00D569D6"/>
    <w:rsid w:val="00D5748E"/>
    <w:rsid w:val="00D57522"/>
    <w:rsid w:val="00D57804"/>
    <w:rsid w:val="00D612A9"/>
    <w:rsid w:val="00D61FEF"/>
    <w:rsid w:val="00D63236"/>
    <w:rsid w:val="00D64067"/>
    <w:rsid w:val="00D66935"/>
    <w:rsid w:val="00D675E3"/>
    <w:rsid w:val="00D7051D"/>
    <w:rsid w:val="00D7189B"/>
    <w:rsid w:val="00D72CD7"/>
    <w:rsid w:val="00D76099"/>
    <w:rsid w:val="00D80021"/>
    <w:rsid w:val="00D804B8"/>
    <w:rsid w:val="00D81084"/>
    <w:rsid w:val="00D8114A"/>
    <w:rsid w:val="00D8174A"/>
    <w:rsid w:val="00D81AD4"/>
    <w:rsid w:val="00D8319B"/>
    <w:rsid w:val="00D8415D"/>
    <w:rsid w:val="00D86024"/>
    <w:rsid w:val="00D87038"/>
    <w:rsid w:val="00D8724C"/>
    <w:rsid w:val="00D903DE"/>
    <w:rsid w:val="00D919AA"/>
    <w:rsid w:val="00D92503"/>
    <w:rsid w:val="00D9309B"/>
    <w:rsid w:val="00D938C1"/>
    <w:rsid w:val="00D94FEF"/>
    <w:rsid w:val="00DA2494"/>
    <w:rsid w:val="00DA47A8"/>
    <w:rsid w:val="00DA5164"/>
    <w:rsid w:val="00DA520E"/>
    <w:rsid w:val="00DA5235"/>
    <w:rsid w:val="00DA6089"/>
    <w:rsid w:val="00DB07B7"/>
    <w:rsid w:val="00DB0811"/>
    <w:rsid w:val="00DB206B"/>
    <w:rsid w:val="00DB31FF"/>
    <w:rsid w:val="00DB3592"/>
    <w:rsid w:val="00DB3751"/>
    <w:rsid w:val="00DB3D26"/>
    <w:rsid w:val="00DB4338"/>
    <w:rsid w:val="00DB4669"/>
    <w:rsid w:val="00DB4C93"/>
    <w:rsid w:val="00DB4FB2"/>
    <w:rsid w:val="00DB5E39"/>
    <w:rsid w:val="00DB64EF"/>
    <w:rsid w:val="00DC1F8A"/>
    <w:rsid w:val="00DC23E5"/>
    <w:rsid w:val="00DC3F8A"/>
    <w:rsid w:val="00DC530E"/>
    <w:rsid w:val="00DC79CF"/>
    <w:rsid w:val="00DC7B40"/>
    <w:rsid w:val="00DD1F5A"/>
    <w:rsid w:val="00DD2144"/>
    <w:rsid w:val="00DD3355"/>
    <w:rsid w:val="00DD3603"/>
    <w:rsid w:val="00DD382D"/>
    <w:rsid w:val="00DD46E9"/>
    <w:rsid w:val="00DD60B1"/>
    <w:rsid w:val="00DD7105"/>
    <w:rsid w:val="00DE0D00"/>
    <w:rsid w:val="00DE16CD"/>
    <w:rsid w:val="00DE2FE3"/>
    <w:rsid w:val="00DE6492"/>
    <w:rsid w:val="00DE6E65"/>
    <w:rsid w:val="00DE7625"/>
    <w:rsid w:val="00DF0278"/>
    <w:rsid w:val="00DF09DA"/>
    <w:rsid w:val="00DF0DC5"/>
    <w:rsid w:val="00DF1914"/>
    <w:rsid w:val="00DF280B"/>
    <w:rsid w:val="00DF28A7"/>
    <w:rsid w:val="00DF28B7"/>
    <w:rsid w:val="00DF56A1"/>
    <w:rsid w:val="00DF68C0"/>
    <w:rsid w:val="00DF6CD5"/>
    <w:rsid w:val="00DF7483"/>
    <w:rsid w:val="00DF7F5A"/>
    <w:rsid w:val="00E00FFD"/>
    <w:rsid w:val="00E014B9"/>
    <w:rsid w:val="00E01993"/>
    <w:rsid w:val="00E035CF"/>
    <w:rsid w:val="00E04C02"/>
    <w:rsid w:val="00E053B2"/>
    <w:rsid w:val="00E0626F"/>
    <w:rsid w:val="00E06E93"/>
    <w:rsid w:val="00E07FDD"/>
    <w:rsid w:val="00E12E81"/>
    <w:rsid w:val="00E139AE"/>
    <w:rsid w:val="00E139D5"/>
    <w:rsid w:val="00E14CA5"/>
    <w:rsid w:val="00E152DF"/>
    <w:rsid w:val="00E16C45"/>
    <w:rsid w:val="00E22999"/>
    <w:rsid w:val="00E22D1B"/>
    <w:rsid w:val="00E235F5"/>
    <w:rsid w:val="00E23783"/>
    <w:rsid w:val="00E2399D"/>
    <w:rsid w:val="00E251A4"/>
    <w:rsid w:val="00E251E0"/>
    <w:rsid w:val="00E2621C"/>
    <w:rsid w:val="00E26411"/>
    <w:rsid w:val="00E306E7"/>
    <w:rsid w:val="00E307B6"/>
    <w:rsid w:val="00E309D1"/>
    <w:rsid w:val="00E3147D"/>
    <w:rsid w:val="00E31E10"/>
    <w:rsid w:val="00E31F10"/>
    <w:rsid w:val="00E37A79"/>
    <w:rsid w:val="00E40792"/>
    <w:rsid w:val="00E41AD6"/>
    <w:rsid w:val="00E42017"/>
    <w:rsid w:val="00E42730"/>
    <w:rsid w:val="00E448ED"/>
    <w:rsid w:val="00E44AF4"/>
    <w:rsid w:val="00E46268"/>
    <w:rsid w:val="00E47139"/>
    <w:rsid w:val="00E50479"/>
    <w:rsid w:val="00E53985"/>
    <w:rsid w:val="00E552F7"/>
    <w:rsid w:val="00E55854"/>
    <w:rsid w:val="00E57624"/>
    <w:rsid w:val="00E6101A"/>
    <w:rsid w:val="00E61DAB"/>
    <w:rsid w:val="00E628AD"/>
    <w:rsid w:val="00E64339"/>
    <w:rsid w:val="00E66669"/>
    <w:rsid w:val="00E677BD"/>
    <w:rsid w:val="00E7090A"/>
    <w:rsid w:val="00E70C44"/>
    <w:rsid w:val="00E720D6"/>
    <w:rsid w:val="00E72B6E"/>
    <w:rsid w:val="00E74616"/>
    <w:rsid w:val="00E76F53"/>
    <w:rsid w:val="00E80B7F"/>
    <w:rsid w:val="00E80CDA"/>
    <w:rsid w:val="00E812E9"/>
    <w:rsid w:val="00E815C0"/>
    <w:rsid w:val="00E82BD5"/>
    <w:rsid w:val="00E834D2"/>
    <w:rsid w:val="00E8394F"/>
    <w:rsid w:val="00E84061"/>
    <w:rsid w:val="00E8445B"/>
    <w:rsid w:val="00E84D9B"/>
    <w:rsid w:val="00E85E3E"/>
    <w:rsid w:val="00E86C3D"/>
    <w:rsid w:val="00E872A7"/>
    <w:rsid w:val="00E94B88"/>
    <w:rsid w:val="00E94E26"/>
    <w:rsid w:val="00E956A8"/>
    <w:rsid w:val="00E963AD"/>
    <w:rsid w:val="00E96685"/>
    <w:rsid w:val="00E9710A"/>
    <w:rsid w:val="00EA0145"/>
    <w:rsid w:val="00EA0604"/>
    <w:rsid w:val="00EA122B"/>
    <w:rsid w:val="00EA19E9"/>
    <w:rsid w:val="00EA22FF"/>
    <w:rsid w:val="00EA25CD"/>
    <w:rsid w:val="00EA369D"/>
    <w:rsid w:val="00EA411E"/>
    <w:rsid w:val="00EA641F"/>
    <w:rsid w:val="00EA6A5A"/>
    <w:rsid w:val="00EA7496"/>
    <w:rsid w:val="00EB0E88"/>
    <w:rsid w:val="00EB19E0"/>
    <w:rsid w:val="00EB21C0"/>
    <w:rsid w:val="00EB5A80"/>
    <w:rsid w:val="00EB65AF"/>
    <w:rsid w:val="00EB6971"/>
    <w:rsid w:val="00EB7796"/>
    <w:rsid w:val="00EB7AF3"/>
    <w:rsid w:val="00EC07DD"/>
    <w:rsid w:val="00EC0D7C"/>
    <w:rsid w:val="00EC0E2D"/>
    <w:rsid w:val="00EC23C1"/>
    <w:rsid w:val="00EC2BAB"/>
    <w:rsid w:val="00EC3652"/>
    <w:rsid w:val="00EC5187"/>
    <w:rsid w:val="00EC5C89"/>
    <w:rsid w:val="00EC68EA"/>
    <w:rsid w:val="00EC7D53"/>
    <w:rsid w:val="00EC7F14"/>
    <w:rsid w:val="00ED08D0"/>
    <w:rsid w:val="00ED08DD"/>
    <w:rsid w:val="00ED65C8"/>
    <w:rsid w:val="00ED79E7"/>
    <w:rsid w:val="00EE198A"/>
    <w:rsid w:val="00EE1F4D"/>
    <w:rsid w:val="00EE220A"/>
    <w:rsid w:val="00EE2853"/>
    <w:rsid w:val="00EE2EBF"/>
    <w:rsid w:val="00EE300B"/>
    <w:rsid w:val="00EE3532"/>
    <w:rsid w:val="00EE3DDC"/>
    <w:rsid w:val="00EE41F6"/>
    <w:rsid w:val="00EE5880"/>
    <w:rsid w:val="00EE5E15"/>
    <w:rsid w:val="00EE7304"/>
    <w:rsid w:val="00EE77C8"/>
    <w:rsid w:val="00EF2808"/>
    <w:rsid w:val="00EF3C05"/>
    <w:rsid w:val="00EF5D36"/>
    <w:rsid w:val="00EF64B8"/>
    <w:rsid w:val="00EF66FC"/>
    <w:rsid w:val="00EF6BF6"/>
    <w:rsid w:val="00F00969"/>
    <w:rsid w:val="00F0135B"/>
    <w:rsid w:val="00F02153"/>
    <w:rsid w:val="00F02C0E"/>
    <w:rsid w:val="00F02E73"/>
    <w:rsid w:val="00F03E2E"/>
    <w:rsid w:val="00F06CCA"/>
    <w:rsid w:val="00F07489"/>
    <w:rsid w:val="00F10140"/>
    <w:rsid w:val="00F11BAF"/>
    <w:rsid w:val="00F11CE3"/>
    <w:rsid w:val="00F128D0"/>
    <w:rsid w:val="00F1334D"/>
    <w:rsid w:val="00F134FC"/>
    <w:rsid w:val="00F142C8"/>
    <w:rsid w:val="00F168DE"/>
    <w:rsid w:val="00F16FDF"/>
    <w:rsid w:val="00F17DCE"/>
    <w:rsid w:val="00F204BB"/>
    <w:rsid w:val="00F214DC"/>
    <w:rsid w:val="00F2271F"/>
    <w:rsid w:val="00F22750"/>
    <w:rsid w:val="00F227D0"/>
    <w:rsid w:val="00F227E8"/>
    <w:rsid w:val="00F23CA1"/>
    <w:rsid w:val="00F2401A"/>
    <w:rsid w:val="00F24C6E"/>
    <w:rsid w:val="00F25596"/>
    <w:rsid w:val="00F25E34"/>
    <w:rsid w:val="00F2646F"/>
    <w:rsid w:val="00F266AA"/>
    <w:rsid w:val="00F27277"/>
    <w:rsid w:val="00F27E65"/>
    <w:rsid w:val="00F3162A"/>
    <w:rsid w:val="00F31CA1"/>
    <w:rsid w:val="00F325F0"/>
    <w:rsid w:val="00F37721"/>
    <w:rsid w:val="00F37DE1"/>
    <w:rsid w:val="00F405C9"/>
    <w:rsid w:val="00F40A19"/>
    <w:rsid w:val="00F414CD"/>
    <w:rsid w:val="00F414F8"/>
    <w:rsid w:val="00F43C07"/>
    <w:rsid w:val="00F446BE"/>
    <w:rsid w:val="00F44FA1"/>
    <w:rsid w:val="00F4602A"/>
    <w:rsid w:val="00F46E5D"/>
    <w:rsid w:val="00F47626"/>
    <w:rsid w:val="00F47CAB"/>
    <w:rsid w:val="00F50275"/>
    <w:rsid w:val="00F505C7"/>
    <w:rsid w:val="00F51366"/>
    <w:rsid w:val="00F5286E"/>
    <w:rsid w:val="00F53E2A"/>
    <w:rsid w:val="00F54824"/>
    <w:rsid w:val="00F54881"/>
    <w:rsid w:val="00F54951"/>
    <w:rsid w:val="00F55268"/>
    <w:rsid w:val="00F55528"/>
    <w:rsid w:val="00F55582"/>
    <w:rsid w:val="00F55980"/>
    <w:rsid w:val="00F566F6"/>
    <w:rsid w:val="00F5688B"/>
    <w:rsid w:val="00F56CE1"/>
    <w:rsid w:val="00F57C25"/>
    <w:rsid w:val="00F627B5"/>
    <w:rsid w:val="00F62D01"/>
    <w:rsid w:val="00F62EE5"/>
    <w:rsid w:val="00F639E1"/>
    <w:rsid w:val="00F669C5"/>
    <w:rsid w:val="00F70F2B"/>
    <w:rsid w:val="00F71A85"/>
    <w:rsid w:val="00F72DEA"/>
    <w:rsid w:val="00F73B4B"/>
    <w:rsid w:val="00F75E52"/>
    <w:rsid w:val="00F77F40"/>
    <w:rsid w:val="00F803B0"/>
    <w:rsid w:val="00F80683"/>
    <w:rsid w:val="00F80E14"/>
    <w:rsid w:val="00F80E25"/>
    <w:rsid w:val="00F8270E"/>
    <w:rsid w:val="00F82A02"/>
    <w:rsid w:val="00F836AB"/>
    <w:rsid w:val="00F869B7"/>
    <w:rsid w:val="00F9005C"/>
    <w:rsid w:val="00F904AE"/>
    <w:rsid w:val="00F91CE7"/>
    <w:rsid w:val="00F9238E"/>
    <w:rsid w:val="00F9299B"/>
    <w:rsid w:val="00F92C20"/>
    <w:rsid w:val="00F933E0"/>
    <w:rsid w:val="00F937D1"/>
    <w:rsid w:val="00F954D4"/>
    <w:rsid w:val="00F96320"/>
    <w:rsid w:val="00F97C33"/>
    <w:rsid w:val="00FA0966"/>
    <w:rsid w:val="00FA37DC"/>
    <w:rsid w:val="00FA4160"/>
    <w:rsid w:val="00FA41C1"/>
    <w:rsid w:val="00FA4277"/>
    <w:rsid w:val="00FA567C"/>
    <w:rsid w:val="00FA5AA3"/>
    <w:rsid w:val="00FA5ABE"/>
    <w:rsid w:val="00FA6717"/>
    <w:rsid w:val="00FA6905"/>
    <w:rsid w:val="00FA7A01"/>
    <w:rsid w:val="00FB02BC"/>
    <w:rsid w:val="00FB03E9"/>
    <w:rsid w:val="00FB0909"/>
    <w:rsid w:val="00FB120E"/>
    <w:rsid w:val="00FB13E6"/>
    <w:rsid w:val="00FB2BF1"/>
    <w:rsid w:val="00FB2F9B"/>
    <w:rsid w:val="00FB357E"/>
    <w:rsid w:val="00FB4456"/>
    <w:rsid w:val="00FB46A1"/>
    <w:rsid w:val="00FB58E9"/>
    <w:rsid w:val="00FB5D74"/>
    <w:rsid w:val="00FB7121"/>
    <w:rsid w:val="00FC12F8"/>
    <w:rsid w:val="00FC164F"/>
    <w:rsid w:val="00FC1845"/>
    <w:rsid w:val="00FC23AE"/>
    <w:rsid w:val="00FC25B6"/>
    <w:rsid w:val="00FC31E2"/>
    <w:rsid w:val="00FC3400"/>
    <w:rsid w:val="00FC37BF"/>
    <w:rsid w:val="00FC3848"/>
    <w:rsid w:val="00FC3A0E"/>
    <w:rsid w:val="00FC4B44"/>
    <w:rsid w:val="00FC5AD8"/>
    <w:rsid w:val="00FD0A3A"/>
    <w:rsid w:val="00FD1690"/>
    <w:rsid w:val="00FD16AF"/>
    <w:rsid w:val="00FD1F4D"/>
    <w:rsid w:val="00FD2A3E"/>
    <w:rsid w:val="00FD4342"/>
    <w:rsid w:val="00FD547F"/>
    <w:rsid w:val="00FD7077"/>
    <w:rsid w:val="00FD75AA"/>
    <w:rsid w:val="00FE196D"/>
    <w:rsid w:val="00FE1AB9"/>
    <w:rsid w:val="00FE4F08"/>
    <w:rsid w:val="00FE55F7"/>
    <w:rsid w:val="00FE5B7C"/>
    <w:rsid w:val="00FE5BBC"/>
    <w:rsid w:val="00FE74AC"/>
    <w:rsid w:val="00FE785C"/>
    <w:rsid w:val="00FF0A25"/>
    <w:rsid w:val="00FF139C"/>
    <w:rsid w:val="00FF3A9B"/>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qFormat/>
    <w:rsid w:val="00DB64EF"/>
    <w:pPr>
      <w:tabs>
        <w:tab w:val="center" w:pos="4252"/>
        <w:tab w:val="right" w:pos="8504"/>
      </w:tabs>
    </w:p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5"/>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6"/>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 w:type="character" w:styleId="HiperlinkVisitado">
    <w:name w:val="FollowedHyperlink"/>
    <w:basedOn w:val="Fontepargpadro"/>
    <w:uiPriority w:val="99"/>
    <w:semiHidden/>
    <w:unhideWhenUsed/>
    <w:rsid w:val="00114978"/>
    <w:rPr>
      <w:color w:val="800080" w:themeColor="followedHyperlink"/>
      <w:u w:val="single"/>
    </w:rPr>
  </w:style>
  <w:style w:type="paragraph" w:customStyle="1" w:styleId="Normal1">
    <w:name w:val="Normal1"/>
    <w:rsid w:val="007336D7"/>
    <w:rPr>
      <w:sz w:val="24"/>
      <w:szCs w:val="24"/>
    </w:rPr>
  </w:style>
  <w:style w:type="character" w:customStyle="1" w:styleId="apple-tab-span">
    <w:name w:val="apple-tab-span"/>
    <w:basedOn w:val="Fontepargpadro"/>
    <w:rsid w:val="00855C2D"/>
  </w:style>
  <w:style w:type="character" w:customStyle="1" w:styleId="fontstyle01">
    <w:name w:val="fontstyle01"/>
    <w:basedOn w:val="Fontepargpadro"/>
    <w:rsid w:val="00AC3088"/>
    <w:rPr>
      <w:rFonts w:ascii="Arial" w:hAnsi="Arial" w:cs="Arial" w:hint="default"/>
      <w:b/>
      <w:bCs/>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qFormat/>
    <w:rsid w:val="00DB64EF"/>
    <w:pPr>
      <w:tabs>
        <w:tab w:val="center" w:pos="4252"/>
        <w:tab w:val="right" w:pos="8504"/>
      </w:tabs>
    </w:p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5"/>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6"/>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 w:type="character" w:styleId="HiperlinkVisitado">
    <w:name w:val="FollowedHyperlink"/>
    <w:basedOn w:val="Fontepargpadro"/>
    <w:uiPriority w:val="99"/>
    <w:semiHidden/>
    <w:unhideWhenUsed/>
    <w:rsid w:val="00114978"/>
    <w:rPr>
      <w:color w:val="800080" w:themeColor="followedHyperlink"/>
      <w:u w:val="single"/>
    </w:rPr>
  </w:style>
  <w:style w:type="paragraph" w:customStyle="1" w:styleId="Normal1">
    <w:name w:val="Normal1"/>
    <w:rsid w:val="007336D7"/>
    <w:rPr>
      <w:sz w:val="24"/>
      <w:szCs w:val="24"/>
    </w:rPr>
  </w:style>
  <w:style w:type="character" w:customStyle="1" w:styleId="apple-tab-span">
    <w:name w:val="apple-tab-span"/>
    <w:basedOn w:val="Fontepargpadro"/>
    <w:rsid w:val="00855C2D"/>
  </w:style>
  <w:style w:type="character" w:customStyle="1" w:styleId="fontstyle01">
    <w:name w:val="fontstyle01"/>
    <w:basedOn w:val="Fontepargpadro"/>
    <w:rsid w:val="00AC3088"/>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0264">
      <w:bodyDiv w:val="1"/>
      <w:marLeft w:val="0"/>
      <w:marRight w:val="0"/>
      <w:marTop w:val="0"/>
      <w:marBottom w:val="0"/>
      <w:divBdr>
        <w:top w:val="none" w:sz="0" w:space="0" w:color="auto"/>
        <w:left w:val="none" w:sz="0" w:space="0" w:color="auto"/>
        <w:bottom w:val="none" w:sz="0" w:space="0" w:color="auto"/>
        <w:right w:val="none" w:sz="0" w:space="0" w:color="auto"/>
      </w:divBdr>
    </w:div>
    <w:div w:id="36786542">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6011775">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54322602">
      <w:bodyDiv w:val="1"/>
      <w:marLeft w:val="0"/>
      <w:marRight w:val="0"/>
      <w:marTop w:val="0"/>
      <w:marBottom w:val="0"/>
      <w:divBdr>
        <w:top w:val="none" w:sz="0" w:space="0" w:color="auto"/>
        <w:left w:val="none" w:sz="0" w:space="0" w:color="auto"/>
        <w:bottom w:val="none" w:sz="0" w:space="0" w:color="auto"/>
        <w:right w:val="none" w:sz="0" w:space="0" w:color="auto"/>
      </w:divBdr>
    </w:div>
    <w:div w:id="773406581">
      <w:bodyDiv w:val="1"/>
      <w:marLeft w:val="0"/>
      <w:marRight w:val="0"/>
      <w:marTop w:val="0"/>
      <w:marBottom w:val="0"/>
      <w:divBdr>
        <w:top w:val="none" w:sz="0" w:space="0" w:color="auto"/>
        <w:left w:val="none" w:sz="0" w:space="0" w:color="auto"/>
        <w:bottom w:val="none" w:sz="0" w:space="0" w:color="auto"/>
        <w:right w:val="none" w:sz="0" w:space="0" w:color="auto"/>
      </w:divBdr>
    </w:div>
    <w:div w:id="792673278">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40029088">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25869048">
      <w:bodyDiv w:val="1"/>
      <w:marLeft w:val="0"/>
      <w:marRight w:val="0"/>
      <w:marTop w:val="0"/>
      <w:marBottom w:val="0"/>
      <w:divBdr>
        <w:top w:val="none" w:sz="0" w:space="0" w:color="auto"/>
        <w:left w:val="none" w:sz="0" w:space="0" w:color="auto"/>
        <w:bottom w:val="none" w:sz="0" w:space="0" w:color="auto"/>
        <w:right w:val="none" w:sz="0" w:space="0" w:color="auto"/>
      </w:divBdr>
      <w:divsChild>
        <w:div w:id="1598715360">
          <w:marLeft w:val="-10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35800523">
      <w:bodyDiv w:val="1"/>
      <w:marLeft w:val="0"/>
      <w:marRight w:val="0"/>
      <w:marTop w:val="0"/>
      <w:marBottom w:val="0"/>
      <w:divBdr>
        <w:top w:val="none" w:sz="0" w:space="0" w:color="auto"/>
        <w:left w:val="none" w:sz="0" w:space="0" w:color="auto"/>
        <w:bottom w:val="none" w:sz="0" w:space="0" w:color="auto"/>
        <w:right w:val="none" w:sz="0" w:space="0" w:color="auto"/>
      </w:divBdr>
      <w:divsChild>
        <w:div w:id="636960828">
          <w:marLeft w:val="318"/>
          <w:marRight w:val="0"/>
          <w:marTop w:val="0"/>
          <w:marBottom w:val="0"/>
          <w:divBdr>
            <w:top w:val="none" w:sz="0" w:space="0" w:color="auto"/>
            <w:left w:val="none" w:sz="0" w:space="0" w:color="auto"/>
            <w:bottom w:val="none" w:sz="0" w:space="0" w:color="auto"/>
            <w:right w:val="none" w:sz="0" w:space="0" w:color="auto"/>
          </w:divBdr>
        </w:div>
      </w:divsChild>
    </w:div>
    <w:div w:id="1554271331">
      <w:bodyDiv w:val="1"/>
      <w:marLeft w:val="0"/>
      <w:marRight w:val="0"/>
      <w:marTop w:val="0"/>
      <w:marBottom w:val="0"/>
      <w:divBdr>
        <w:top w:val="none" w:sz="0" w:space="0" w:color="auto"/>
        <w:left w:val="none" w:sz="0" w:space="0" w:color="auto"/>
        <w:bottom w:val="none" w:sz="0" w:space="0" w:color="auto"/>
        <w:right w:val="none" w:sz="0" w:space="0" w:color="auto"/>
      </w:divBdr>
      <w:divsChild>
        <w:div w:id="1870028909">
          <w:marLeft w:val="-10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724019903">
      <w:bodyDiv w:val="1"/>
      <w:marLeft w:val="0"/>
      <w:marRight w:val="0"/>
      <w:marTop w:val="0"/>
      <w:marBottom w:val="0"/>
      <w:divBdr>
        <w:top w:val="none" w:sz="0" w:space="0" w:color="auto"/>
        <w:left w:val="none" w:sz="0" w:space="0" w:color="auto"/>
        <w:bottom w:val="none" w:sz="0" w:space="0" w:color="auto"/>
        <w:right w:val="none" w:sz="0" w:space="0" w:color="auto"/>
      </w:divBdr>
      <w:divsChild>
        <w:div w:id="251865137">
          <w:marLeft w:val="-100"/>
          <w:marRight w:val="0"/>
          <w:marTop w:val="0"/>
          <w:marBottom w:val="0"/>
          <w:divBdr>
            <w:top w:val="none" w:sz="0" w:space="0" w:color="auto"/>
            <w:left w:val="none" w:sz="0" w:space="0" w:color="auto"/>
            <w:bottom w:val="none" w:sz="0" w:space="0" w:color="auto"/>
            <w:right w:val="none" w:sz="0" w:space="0" w:color="auto"/>
          </w:divBdr>
        </w:div>
      </w:divsChild>
    </w:div>
    <w:div w:id="1752311403">
      <w:bodyDiv w:val="1"/>
      <w:marLeft w:val="0"/>
      <w:marRight w:val="0"/>
      <w:marTop w:val="0"/>
      <w:marBottom w:val="0"/>
      <w:divBdr>
        <w:top w:val="none" w:sz="0" w:space="0" w:color="auto"/>
        <w:left w:val="none" w:sz="0" w:space="0" w:color="auto"/>
        <w:bottom w:val="none" w:sz="0" w:space="0" w:color="auto"/>
        <w:right w:val="none" w:sz="0" w:space="0" w:color="auto"/>
      </w:divBdr>
    </w:div>
    <w:div w:id="1811823616">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856730186">
      <w:bodyDiv w:val="1"/>
      <w:marLeft w:val="0"/>
      <w:marRight w:val="0"/>
      <w:marTop w:val="0"/>
      <w:marBottom w:val="0"/>
      <w:divBdr>
        <w:top w:val="none" w:sz="0" w:space="0" w:color="auto"/>
        <w:left w:val="none" w:sz="0" w:space="0" w:color="auto"/>
        <w:bottom w:val="none" w:sz="0" w:space="0" w:color="auto"/>
        <w:right w:val="none" w:sz="0" w:space="0" w:color="auto"/>
      </w:divBdr>
      <w:divsChild>
        <w:div w:id="1199852949">
          <w:marLeft w:val="-100"/>
          <w:marRight w:val="0"/>
          <w:marTop w:val="0"/>
          <w:marBottom w:val="0"/>
          <w:divBdr>
            <w:top w:val="none" w:sz="0" w:space="0" w:color="auto"/>
            <w:left w:val="none" w:sz="0" w:space="0" w:color="auto"/>
            <w:bottom w:val="none" w:sz="0" w:space="0" w:color="auto"/>
            <w:right w:val="none" w:sz="0" w:space="0" w:color="auto"/>
          </w:divBdr>
        </w:div>
      </w:divsChild>
    </w:div>
    <w:div w:id="1911387155">
      <w:bodyDiv w:val="1"/>
      <w:marLeft w:val="0"/>
      <w:marRight w:val="0"/>
      <w:marTop w:val="0"/>
      <w:marBottom w:val="0"/>
      <w:divBdr>
        <w:top w:val="none" w:sz="0" w:space="0" w:color="auto"/>
        <w:left w:val="none" w:sz="0" w:space="0" w:color="auto"/>
        <w:bottom w:val="none" w:sz="0" w:space="0" w:color="auto"/>
        <w:right w:val="none" w:sz="0" w:space="0" w:color="auto"/>
      </w:divBdr>
    </w:div>
    <w:div w:id="1920289089">
      <w:bodyDiv w:val="1"/>
      <w:marLeft w:val="0"/>
      <w:marRight w:val="0"/>
      <w:marTop w:val="0"/>
      <w:marBottom w:val="0"/>
      <w:divBdr>
        <w:top w:val="none" w:sz="0" w:space="0" w:color="auto"/>
        <w:left w:val="none" w:sz="0" w:space="0" w:color="auto"/>
        <w:bottom w:val="none" w:sz="0" w:space="0" w:color="auto"/>
        <w:right w:val="none" w:sz="0" w:space="0" w:color="auto"/>
      </w:divBdr>
      <w:divsChild>
        <w:div w:id="1003095853">
          <w:marLeft w:val="-100"/>
          <w:marRight w:val="0"/>
          <w:marTop w:val="0"/>
          <w:marBottom w:val="0"/>
          <w:divBdr>
            <w:top w:val="none" w:sz="0" w:space="0" w:color="auto"/>
            <w:left w:val="none" w:sz="0" w:space="0" w:color="auto"/>
            <w:bottom w:val="none" w:sz="0" w:space="0" w:color="auto"/>
            <w:right w:val="none" w:sz="0" w:space="0" w:color="auto"/>
          </w:divBdr>
        </w:div>
        <w:div w:id="1311328708">
          <w:marLeft w:val="-100"/>
          <w:marRight w:val="0"/>
          <w:marTop w:val="0"/>
          <w:marBottom w:val="0"/>
          <w:divBdr>
            <w:top w:val="none" w:sz="0" w:space="0" w:color="auto"/>
            <w:left w:val="none" w:sz="0" w:space="0" w:color="auto"/>
            <w:bottom w:val="none" w:sz="0" w:space="0" w:color="auto"/>
            <w:right w:val="none" w:sz="0" w:space="0" w:color="auto"/>
          </w:divBdr>
        </w:div>
        <w:div w:id="1153526654">
          <w:marLeft w:val="-100"/>
          <w:marRight w:val="0"/>
          <w:marTop w:val="0"/>
          <w:marBottom w:val="0"/>
          <w:divBdr>
            <w:top w:val="none" w:sz="0" w:space="0" w:color="auto"/>
            <w:left w:val="none" w:sz="0" w:space="0" w:color="auto"/>
            <w:bottom w:val="none" w:sz="0" w:space="0" w:color="auto"/>
            <w:right w:val="none" w:sz="0" w:space="0" w:color="auto"/>
          </w:divBdr>
        </w:div>
        <w:div w:id="130363979">
          <w:marLeft w:val="-100"/>
          <w:marRight w:val="0"/>
          <w:marTop w:val="0"/>
          <w:marBottom w:val="0"/>
          <w:divBdr>
            <w:top w:val="none" w:sz="0" w:space="0" w:color="auto"/>
            <w:left w:val="none" w:sz="0" w:space="0" w:color="auto"/>
            <w:bottom w:val="none" w:sz="0" w:space="0" w:color="auto"/>
            <w:right w:val="none" w:sz="0" w:space="0" w:color="auto"/>
          </w:divBdr>
        </w:div>
        <w:div w:id="833183222">
          <w:marLeft w:val="318"/>
          <w:marRight w:val="0"/>
          <w:marTop w:val="0"/>
          <w:marBottom w:val="0"/>
          <w:divBdr>
            <w:top w:val="none" w:sz="0" w:space="0" w:color="auto"/>
            <w:left w:val="none" w:sz="0" w:space="0" w:color="auto"/>
            <w:bottom w:val="none" w:sz="0" w:space="0" w:color="auto"/>
            <w:right w:val="none" w:sz="0" w:space="0" w:color="auto"/>
          </w:divBdr>
        </w:div>
        <w:div w:id="221722117">
          <w:marLeft w:val="252"/>
          <w:marRight w:val="0"/>
          <w:marTop w:val="0"/>
          <w:marBottom w:val="0"/>
          <w:divBdr>
            <w:top w:val="none" w:sz="0" w:space="0" w:color="auto"/>
            <w:left w:val="none" w:sz="0" w:space="0" w:color="auto"/>
            <w:bottom w:val="none" w:sz="0" w:space="0" w:color="auto"/>
            <w:right w:val="none" w:sz="0" w:space="0" w:color="auto"/>
          </w:divBdr>
        </w:div>
      </w:divsChild>
    </w:div>
    <w:div w:id="1920870514">
      <w:bodyDiv w:val="1"/>
      <w:marLeft w:val="0"/>
      <w:marRight w:val="0"/>
      <w:marTop w:val="0"/>
      <w:marBottom w:val="0"/>
      <w:divBdr>
        <w:top w:val="none" w:sz="0" w:space="0" w:color="auto"/>
        <w:left w:val="none" w:sz="0" w:space="0" w:color="auto"/>
        <w:bottom w:val="none" w:sz="0" w:space="0" w:color="auto"/>
        <w:right w:val="none" w:sz="0" w:space="0" w:color="auto"/>
      </w:divBdr>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05148447">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2092814">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citacao@ibiruba.ifrs.edu.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ap@ibiruba.ifrs.edu.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vs.rs.gov.br/upload/arquivos/201611/01155222-1337976954-norma-tecnica-n-01-2005-produtos-hortigranjeiro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2c93ea8-e2de-466c-b401-d7fabeb9490e"/>
    <ds:schemaRef ds:uri="http://purl.org/dc/dcmitype/"/>
  </ds:schemaRefs>
</ds:datastoreItem>
</file>

<file path=customXml/itemProps2.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4.xml><?xml version="1.0" encoding="utf-8"?>
<ds:datastoreItem xmlns:ds="http://schemas.openxmlformats.org/officeDocument/2006/customXml" ds:itemID="{1211735C-27DF-46A7-8AA1-94725AF2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106</TotalTime>
  <Pages>56</Pages>
  <Words>17632</Words>
  <Characters>97533</Characters>
  <Application>Microsoft Office Word</Application>
  <DocSecurity>0</DocSecurity>
  <Lines>812</Lines>
  <Paragraphs>229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Andre marek</cp:lastModifiedBy>
  <cp:revision>12</cp:revision>
  <cp:lastPrinted>2022-04-11T19:51:00Z</cp:lastPrinted>
  <dcterms:created xsi:type="dcterms:W3CDTF">2022-04-11T16:31:00Z</dcterms:created>
  <dcterms:modified xsi:type="dcterms:W3CDTF">2022-04-12T13:07:00Z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