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Calibri" w:hAnsi="Calibri" w:eastAsia="Times New Roman" w:cs="Calibri"/>
          <w:b/>
          <w:sz w:val="24"/>
          <w:szCs w:val="24"/>
        </w:rPr>
      </w:pPr>
      <w:r>
        <w:rPr>
          <w:rFonts w:hint="default" w:ascii="Calibri" w:hAnsi="Calibri" w:eastAsia="Times New Roman" w:cs="Calibri"/>
          <w:b/>
          <w:sz w:val="24"/>
          <w:szCs w:val="24"/>
        </w:rPr>
        <w:t>ANEXO II</w:t>
      </w:r>
    </w:p>
    <w:p>
      <w:pPr>
        <w:spacing w:line="240" w:lineRule="auto"/>
        <w:jc w:val="center"/>
        <w:rPr>
          <w:rFonts w:hint="default" w:ascii="Calibri" w:hAnsi="Calibri" w:eastAsia="Times New Roman" w:cs="Calibri"/>
          <w:b/>
          <w:bCs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b/>
          <w:bCs/>
          <w:color w:val="000000"/>
          <w:sz w:val="24"/>
          <w:szCs w:val="24"/>
        </w:rPr>
        <w:t>MODELO DE PROPOSTA COMERCIAL</w:t>
      </w:r>
    </w:p>
    <w:p>
      <w:pPr>
        <w:spacing w:line="240" w:lineRule="auto"/>
        <w:jc w:val="center"/>
        <w:rPr>
          <w:rFonts w:hint="default" w:ascii="Calibri" w:hAnsi="Calibri" w:eastAsia="Times New Roman" w:cs="Calibri"/>
          <w:b/>
          <w:bCs/>
          <w:color w:val="000000"/>
          <w:sz w:val="24"/>
          <w:szCs w:val="24"/>
        </w:rPr>
      </w:pPr>
    </w:p>
    <w:p>
      <w:pPr>
        <w:numPr>
          <w:ilvl w:val="0"/>
          <w:numId w:val="1"/>
        </w:numPr>
        <w:autoSpaceDE w:val="0"/>
        <w:spacing w:line="240" w:lineRule="auto"/>
        <w:ind w:left="45" w:firstLine="0"/>
        <w:contextualSpacing/>
        <w:jc w:val="both"/>
        <w:rPr>
          <w:rFonts w:hint="default" w:ascii="Calibri" w:hAnsi="Calibri" w:eastAsia="Times New Roman" w:cs="Calibri"/>
          <w:i/>
          <w:sz w:val="24"/>
          <w:szCs w:val="24"/>
        </w:rPr>
      </w:pPr>
      <w:r>
        <w:rPr>
          <w:rFonts w:hint="default" w:ascii="Calibri" w:hAnsi="Calibri" w:eastAsia="Times New Roman" w:cs="Calibri"/>
          <w:i/>
          <w:sz w:val="24"/>
          <w:szCs w:val="24"/>
        </w:rPr>
        <w:t>A proposta deverá ser encaminhada preferencialmente em papel reciclado, com o timbre da empresa participante do processo licitatório e, deve conter nome, CPF, cargo e assinatura do responsável.</w:t>
      </w:r>
    </w:p>
    <w:p>
      <w:pPr>
        <w:numPr>
          <w:ilvl w:val="0"/>
          <w:numId w:val="1"/>
        </w:numPr>
        <w:autoSpaceDE w:val="0"/>
        <w:spacing w:line="240" w:lineRule="auto"/>
        <w:ind w:left="45" w:firstLine="0"/>
        <w:contextualSpacing/>
        <w:jc w:val="both"/>
        <w:rPr>
          <w:rFonts w:hint="default" w:ascii="Calibri" w:hAnsi="Calibri" w:eastAsia="Times New Roman" w:cs="Calibri"/>
          <w:i/>
          <w:sz w:val="24"/>
          <w:szCs w:val="24"/>
        </w:rPr>
      </w:pPr>
      <w:r>
        <w:rPr>
          <w:rFonts w:hint="default" w:ascii="Calibri" w:hAnsi="Calibri" w:eastAsia="Times New Roman" w:cs="Calibri"/>
          <w:i/>
          <w:sz w:val="24"/>
          <w:szCs w:val="24"/>
        </w:rPr>
        <w:t>Para elaboração da proposta</w:t>
      </w:r>
      <w:bookmarkStart w:id="0" w:name="_GoBack"/>
      <w:bookmarkEnd w:id="0"/>
      <w:r>
        <w:rPr>
          <w:rFonts w:hint="default" w:ascii="Calibri" w:hAnsi="Calibri" w:eastAsia="Times New Roman" w:cs="Calibri"/>
          <w:i/>
          <w:sz w:val="24"/>
          <w:szCs w:val="24"/>
        </w:rPr>
        <w:t xml:space="preserve"> comercial é necessário que se realize integralmente a leitura do Edital, Termo de Referência e Minuta de Ata de Registro de Preços.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hint="default" w:ascii="Calibri" w:hAnsi="Calibri" w:eastAsia="Times New Roman" w:cs="Calibri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default" w:ascii="Calibri" w:hAnsi="Calibri" w:eastAsia="Times New Roman" w:cs="Calibri"/>
          <w:b/>
          <w:sz w:val="24"/>
          <w:szCs w:val="24"/>
        </w:rPr>
      </w:pPr>
      <w:r>
        <w:rPr>
          <w:rFonts w:hint="default" w:ascii="Calibri" w:hAnsi="Calibri" w:eastAsia="Times New Roman" w:cs="Calibri"/>
          <w:b/>
          <w:sz w:val="24"/>
          <w:szCs w:val="24"/>
        </w:rPr>
        <w:t>PROPOSTA COMERCIAL</w:t>
      </w:r>
    </w:p>
    <w:p>
      <w:pPr>
        <w:spacing w:line="240" w:lineRule="auto"/>
        <w:jc w:val="center"/>
        <w:rPr>
          <w:rFonts w:hint="default" w:ascii="Calibri" w:hAnsi="Calibri" w:eastAsia="Times New Roman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eastAsia="Times New Roman" w:cs="Calibri"/>
          <w:b/>
          <w:bCs/>
          <w:sz w:val="24"/>
          <w:szCs w:val="24"/>
        </w:rPr>
        <w:t xml:space="preserve">PREGÃO ELETRÔNICO Nº </w:t>
      </w:r>
      <w:r>
        <w:rPr>
          <w:rFonts w:hint="default" w:ascii="Calibri" w:hAnsi="Calibri" w:eastAsia="Times New Roman" w:cs="Calibri"/>
          <w:b/>
          <w:bCs/>
          <w:sz w:val="24"/>
          <w:szCs w:val="24"/>
          <w:lang w:val="pt-BR"/>
        </w:rPr>
        <w:t>29</w:t>
      </w:r>
      <w:r>
        <w:rPr>
          <w:rFonts w:hint="default" w:ascii="Calibri" w:hAnsi="Calibri" w:eastAsia="Times New Roman" w:cs="Calibri"/>
          <w:b/>
          <w:bCs/>
          <w:sz w:val="24"/>
          <w:szCs w:val="24"/>
        </w:rPr>
        <w:t>/20</w:t>
      </w:r>
      <w:r>
        <w:rPr>
          <w:rFonts w:hint="default" w:ascii="Calibri" w:hAnsi="Calibri" w:eastAsia="Times New Roman" w:cs="Calibri"/>
          <w:b/>
          <w:bCs/>
          <w:sz w:val="24"/>
          <w:szCs w:val="24"/>
          <w:lang w:val="pt-BR"/>
        </w:rPr>
        <w:t>21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eastAsia="Times New Roman" w:cs="Arial"/>
          <w:sz w:val="20"/>
          <w:szCs w:val="20"/>
        </w:rPr>
      </w:pP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b/>
          <w:sz w:val="24"/>
          <w:szCs w:val="24"/>
        </w:rPr>
      </w:pPr>
      <w:r>
        <w:rPr>
          <w:rFonts w:hint="default" w:ascii="Calibri" w:hAnsi="Calibri" w:eastAsia="Times New Roman" w:cs="Calibri"/>
          <w:b/>
          <w:sz w:val="24"/>
          <w:szCs w:val="24"/>
        </w:rPr>
        <w:t>Informações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Razão Social: ________________________________________________________________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Nome Fantasia: ______________________________________________________________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CNPJ: ______________________________ I.E: _____________________________________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Endereço: ___________________________________________________________________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Telefones: (     )_____________________________ / (     )_____________________________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E-mail: _____________________________________________________________________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Responsável legal: ____________________________________________________________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 xml:space="preserve">Dados Bancários: </w:t>
      </w:r>
    </w:p>
    <w:p>
      <w:pPr>
        <w:autoSpaceDE w:val="0"/>
        <w:spacing w:after="240" w:line="360" w:lineRule="auto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Banco: _____________________ Agência: ______________ Conta Corrente: _____________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549"/>
        <w:gridCol w:w="814"/>
        <w:gridCol w:w="1207"/>
        <w:gridCol w:w="1067"/>
        <w:gridCol w:w="1303"/>
        <w:gridCol w:w="1020"/>
        <w:gridCol w:w="969"/>
        <w:gridCol w:w="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59" w:type="pct"/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833" w:type="pct"/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Descrição do produto com especificações</w:t>
            </w:r>
          </w:p>
        </w:tc>
        <w:tc>
          <w:tcPr>
            <w:tcW w:w="438" w:type="pct"/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Marca</w:t>
            </w:r>
          </w:p>
        </w:tc>
        <w:tc>
          <w:tcPr>
            <w:tcW w:w="649" w:type="pct"/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Fabricante</w:t>
            </w:r>
          </w:p>
        </w:tc>
        <w:tc>
          <w:tcPr>
            <w:tcW w:w="574" w:type="pct"/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Unidade</w:t>
            </w:r>
          </w:p>
        </w:tc>
        <w:tc>
          <w:tcPr>
            <w:tcW w:w="702" w:type="pct"/>
            <w:tcBorders>
              <w:bottom w:val="single" w:color="auto" w:sz="4" w:space="0"/>
            </w:tcBorders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Quantidade</w:t>
            </w:r>
          </w:p>
        </w:tc>
        <w:tc>
          <w:tcPr>
            <w:tcW w:w="549" w:type="pct"/>
            <w:tcBorders>
              <w:bottom w:val="single" w:color="auto" w:sz="4" w:space="0"/>
            </w:tcBorders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Prazo de validade</w:t>
            </w:r>
          </w:p>
        </w:tc>
        <w:tc>
          <w:tcPr>
            <w:tcW w:w="522" w:type="pct"/>
            <w:tcBorders>
              <w:bottom w:val="single" w:color="auto" w:sz="4" w:space="0"/>
            </w:tcBorders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Valor Unitário</w:t>
            </w:r>
          </w:p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R$</w:t>
            </w:r>
          </w:p>
        </w:tc>
        <w:tc>
          <w:tcPr>
            <w:tcW w:w="370" w:type="pct"/>
            <w:tcBorders>
              <w:bottom w:val="single" w:color="auto" w:sz="4" w:space="0"/>
            </w:tcBorders>
            <w:shd w:val="clear" w:color="auto" w:fill="D7DFCD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Valor total</w:t>
            </w:r>
          </w:p>
          <w:p>
            <w:pPr>
              <w:spacing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1"/>
                <w:szCs w:val="21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Calibri" w:hAnsi="Calibri" w:eastAsia="Times New Roman" w:cs="Calibri"/>
                <w:bCs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Times New Roman" w:cs="Calibri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Calibri" w:hAnsi="Calibri" w:eastAsia="Times New Roman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>
      <w:pPr>
        <w:autoSpaceDE w:val="0"/>
        <w:spacing w:line="360" w:lineRule="auto"/>
        <w:ind w:left="402"/>
        <w:contextualSpacing/>
        <w:jc w:val="both"/>
        <w:rPr>
          <w:rFonts w:ascii="Arial" w:hAnsi="Arial" w:eastAsia="Times New Roman" w:cs="Arial"/>
          <w:sz w:val="20"/>
          <w:szCs w:val="20"/>
        </w:rPr>
      </w:pPr>
    </w:p>
    <w:p>
      <w:pPr>
        <w:autoSpaceDE w:val="0"/>
        <w:spacing w:line="360" w:lineRule="auto"/>
        <w:ind w:firstLine="1418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Declaramos conhecer a legislação de regência desta Licitação e que os produtos serão fornecidos de acordo com as condições estabelecidas no Edital, o qual conhecemos e aceitamos em todos os termos.</w:t>
      </w:r>
    </w:p>
    <w:p>
      <w:pPr>
        <w:autoSpaceDE w:val="0"/>
        <w:spacing w:line="360" w:lineRule="auto"/>
        <w:ind w:firstLine="1418"/>
        <w:jc w:val="both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Nos preços indicados acima estão incluídos todos os custos, benefícios, encargos, tributos e demais contribuições pertinentes. Declaramos c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umprir todas as normas legais e regulamentares relativas à documentação, obtendo todas as autorizações que se fizerem necessárias junto aos órgãos públicos competentes.</w:t>
      </w:r>
    </w:p>
    <w:p>
      <w:pPr>
        <w:autoSpaceDE w:val="0"/>
        <w:spacing w:line="360" w:lineRule="auto"/>
        <w:ind w:firstLine="1418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 xml:space="preserve">Esta proposta é válida por ______________ </w:t>
      </w:r>
      <w:r>
        <w:rPr>
          <w:rFonts w:hint="default" w:ascii="Calibri" w:hAnsi="Calibri" w:eastAsia="Times New Roman" w:cs="Calibri"/>
          <w:i/>
          <w:sz w:val="24"/>
          <w:szCs w:val="24"/>
        </w:rPr>
        <w:t>(mínimo 60 dias),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 xml:space="preserve"> a contar da data da sua apresentação, para a assinatura da Ata de Registro de Preços. Os preços registrados em Ata terão validade de 12 (doze) meses.</w:t>
      </w:r>
    </w:p>
    <w:p>
      <w:pPr>
        <w:autoSpaceDE w:val="0"/>
        <w:spacing w:line="360" w:lineRule="auto"/>
        <w:ind w:firstLine="708"/>
        <w:jc w:val="both"/>
        <w:rPr>
          <w:rFonts w:hint="default" w:ascii="Calibri" w:hAnsi="Calibri" w:eastAsia="Times New Roman" w:cs="Calibri"/>
          <w:sz w:val="24"/>
          <w:szCs w:val="24"/>
        </w:rPr>
      </w:pP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autoSpaceDE w:val="0"/>
        <w:spacing w:line="360" w:lineRule="auto"/>
        <w:jc w:val="right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(</w:t>
      </w:r>
      <w:r>
        <w:rPr>
          <w:rFonts w:hint="default" w:ascii="Calibri" w:hAnsi="Calibri" w:eastAsia="Times New Roman" w:cs="Calibri"/>
          <w:i/>
          <w:color w:val="000000"/>
          <w:sz w:val="24"/>
          <w:szCs w:val="24"/>
        </w:rPr>
        <w:t>Local e data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) ____________, ______ de ______________ de 20</w:t>
      </w:r>
      <w:r>
        <w:rPr>
          <w:rFonts w:hint="default" w:ascii="Calibri" w:hAnsi="Calibri" w:eastAsia="Times New Roman" w:cs="Calibri"/>
          <w:color w:val="000000"/>
          <w:sz w:val="24"/>
          <w:szCs w:val="24"/>
          <w:lang w:val="pt-BR"/>
        </w:rPr>
        <w:t>21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.</w:t>
      </w: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autoSpaceDE w:val="0"/>
        <w:spacing w:line="360" w:lineRule="auto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autoSpaceDE w:val="0"/>
        <w:jc w:val="both"/>
        <w:rPr>
          <w:rFonts w:hint="default" w:ascii="Calibri" w:hAnsi="Calibri" w:eastAsia="Times New Roman" w:cs="Calibri"/>
          <w:color w:val="000000"/>
          <w:sz w:val="24"/>
          <w:szCs w:val="24"/>
        </w:rPr>
      </w:pPr>
    </w:p>
    <w:p>
      <w:pPr>
        <w:autoSpaceDE w:val="0"/>
        <w:contextualSpacing/>
        <w:jc w:val="center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(</w:t>
      </w:r>
      <w:r>
        <w:rPr>
          <w:rFonts w:hint="default" w:ascii="Calibri" w:hAnsi="Calibri" w:eastAsia="Times New Roman" w:cs="Calibri"/>
          <w:i/>
          <w:color w:val="000000"/>
          <w:sz w:val="24"/>
          <w:szCs w:val="24"/>
        </w:rPr>
        <w:t>Assinatura</w:t>
      </w:r>
      <w:r>
        <w:rPr>
          <w:rFonts w:hint="default" w:ascii="Calibri" w:hAnsi="Calibri" w:eastAsia="Times New Roman" w:cs="Calibri"/>
          <w:color w:val="000000"/>
          <w:sz w:val="24"/>
          <w:szCs w:val="24"/>
        </w:rPr>
        <w:t>)</w:t>
      </w:r>
    </w:p>
    <w:p>
      <w:pPr>
        <w:autoSpaceDE w:val="0"/>
        <w:contextualSpacing/>
        <w:jc w:val="center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_______________________________</w:t>
      </w:r>
    </w:p>
    <w:p>
      <w:pPr>
        <w:autoSpaceDE w:val="0"/>
        <w:contextualSpacing/>
        <w:jc w:val="center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Nome do Responsável</w:t>
      </w:r>
    </w:p>
    <w:p>
      <w:pPr>
        <w:autoSpaceDE w:val="0"/>
        <w:contextualSpacing/>
        <w:jc w:val="center"/>
        <w:rPr>
          <w:rFonts w:hint="default" w:ascii="Calibri" w:hAnsi="Calibri" w:eastAsia="Times New Roman" w:cs="Calibri"/>
          <w:color w:val="000000"/>
          <w:sz w:val="24"/>
          <w:szCs w:val="24"/>
        </w:rPr>
      </w:pPr>
      <w:r>
        <w:rPr>
          <w:rFonts w:hint="default" w:ascii="Calibri" w:hAnsi="Calibri" w:eastAsia="Times New Roman" w:cs="Calibri"/>
          <w:color w:val="000000"/>
          <w:sz w:val="24"/>
          <w:szCs w:val="24"/>
        </w:rPr>
        <w:t>N° CPF do Responsável</w:t>
      </w:r>
    </w:p>
    <w:p>
      <w:pPr>
        <w:contextualSpacing/>
        <w:jc w:val="center"/>
        <w:rPr>
          <w:rFonts w:hint="default" w:ascii="Calibri" w:hAnsi="Calibri" w:eastAsia="Times New Roman" w:cs="Calibri"/>
          <w:sz w:val="24"/>
          <w:szCs w:val="24"/>
        </w:rPr>
      </w:pPr>
      <w:r>
        <w:rPr>
          <w:rFonts w:hint="default" w:ascii="Calibri" w:hAnsi="Calibri" w:eastAsia="Times New Roman" w:cs="Calibri"/>
          <w:sz w:val="24"/>
          <w:szCs w:val="24"/>
        </w:rPr>
        <w:t>Cargo ou Função</w:t>
      </w:r>
    </w:p>
    <w:p/>
    <w:sectPr>
      <w:pgSz w:w="11906" w:h="16838"/>
      <w:pgMar w:top="1701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cofont_Spranq_eco_Sans">
    <w:altName w:val="Malgun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0758F"/>
    <w:multiLevelType w:val="multilevel"/>
    <w:tmpl w:val="6F60758F"/>
    <w:lvl w:ilvl="0" w:tentative="0">
      <w:start w:val="1"/>
      <w:numFmt w:val="lowerLetter"/>
      <w:lvlText w:val="%1)"/>
      <w:lvlJc w:val="left"/>
      <w:pPr>
        <w:ind w:left="851" w:hanging="851"/>
      </w:pPr>
      <w:rPr>
        <w:rFonts w:ascii="Arial" w:hAnsi="Arial" w:eastAsia="Times New Roman" w:cs="Arial"/>
      </w:rPr>
    </w:lvl>
    <w:lvl w:ilvl="1" w:tentative="0">
      <w:start w:val="1"/>
      <w:numFmt w:val="lowerLetter"/>
      <w:lvlText w:val="%2)"/>
      <w:lvlJc w:val="left"/>
      <w:pPr>
        <w:ind w:left="1985" w:hanging="851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851" w:hanging="851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ind w:left="851" w:hanging="851"/>
      </w:pPr>
      <w:rPr>
        <w:rFonts w:hint="default" w:cs="Times New Roman"/>
      </w:rPr>
    </w:lvl>
    <w:lvl w:ilvl="4" w:tentative="0">
      <w:start w:val="1"/>
      <w:numFmt w:val="lowerLetter"/>
      <w:lvlText w:val="%5."/>
      <w:lvlJc w:val="left"/>
      <w:pPr>
        <w:ind w:left="851" w:hanging="851"/>
      </w:pPr>
      <w:rPr>
        <w:rFonts w:hint="default" w:cs="Times New Roman"/>
      </w:rPr>
    </w:lvl>
    <w:lvl w:ilvl="5" w:tentative="0">
      <w:start w:val="1"/>
      <w:numFmt w:val="lowerRoman"/>
      <w:lvlText w:val="%6."/>
      <w:lvlJc w:val="right"/>
      <w:pPr>
        <w:ind w:left="851" w:hanging="851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ind w:left="851" w:hanging="851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ind w:left="851" w:hanging="851"/>
      </w:pPr>
      <w:rPr>
        <w:rFonts w:hint="default" w:cs="Times New Roman"/>
      </w:rPr>
    </w:lvl>
    <w:lvl w:ilvl="8" w:tentative="0">
      <w:start w:val="1"/>
      <w:numFmt w:val="lowerRoman"/>
      <w:lvlText w:val="%9."/>
      <w:lvlJc w:val="right"/>
      <w:pPr>
        <w:ind w:left="851" w:hanging="851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625B"/>
    <w:rsid w:val="02AD54C4"/>
    <w:rsid w:val="31022E92"/>
    <w:rsid w:val="46B5625B"/>
    <w:rsid w:val="4E5B450A"/>
    <w:rsid w:val="4EA70716"/>
    <w:rsid w:val="5F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Ecofont_Spranq_eco_Sans" w:hAnsi="Ecofont_Spranq_eco_Sans" w:cs="Tahoma" w:eastAsiaTheme="minorEastAsia"/>
      <w:sz w:val="24"/>
      <w:szCs w:val="24"/>
      <w:lang w:val="pt-BR" w:eastAsia="pt-BR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99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2021-11-09T07:39:00Z</dcterms:created>
  <dc:creator>Marcine</dc:creator>
  <cp:lastModifiedBy>Marcine</cp:lastModifiedBy>
  <dcterms:modified xsi:type="dcterms:W3CDTF">2021-11-10T20:27:22Z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BF4B274CB3FB4061A77742E66E67B39E</vt:lpwstr>
  </property>
</Properties>
</file>