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B8" w:rsidRDefault="00B13340">
      <w:pPr>
        <w:pStyle w:val="Ttulo1"/>
        <w:pageBreakBefore/>
        <w:spacing w:before="0" w:after="0"/>
        <w:ind w:left="0" w:firstLine="0"/>
        <w:jc w:val="center"/>
        <w:rPr>
          <w:color w:val="000000"/>
        </w:rPr>
      </w:pPr>
      <w:bookmarkStart w:id="0" w:name="_heading=h.3znysh7" w:colFirst="0" w:colLast="0"/>
      <w:bookmarkEnd w:id="0"/>
      <w:r>
        <w:rPr>
          <w:color w:val="000000"/>
          <w:sz w:val="28"/>
          <w:szCs w:val="28"/>
          <w:highlight w:val="white"/>
        </w:rPr>
        <w:t>ANEXO A</w:t>
      </w:r>
    </w:p>
    <w:p w:rsidR="00CA02B8" w:rsidRDefault="00B13340">
      <w:pPr>
        <w:pBdr>
          <w:top w:val="nil"/>
          <w:left w:val="nil"/>
          <w:bottom w:val="nil"/>
          <w:right w:val="nil"/>
          <w:between w:val="nil"/>
        </w:pBdr>
        <w:jc w:val="center"/>
        <w:rPr>
          <w:rFonts w:ascii="Times New Roman" w:eastAsia="Times New Roman" w:hAnsi="Times New Roman" w:cs="Times New Roman"/>
          <w:sz w:val="24"/>
          <w:szCs w:val="24"/>
        </w:rPr>
      </w:pPr>
      <w:bookmarkStart w:id="1" w:name="_heading=h.2et92p0" w:colFirst="0" w:colLast="0"/>
      <w:bookmarkEnd w:id="1"/>
      <w:r>
        <w:rPr>
          <w:rFonts w:ascii="Arial" w:eastAsia="Arial" w:hAnsi="Arial" w:cs="Arial"/>
          <w:b/>
          <w:highlight w:val="white"/>
        </w:rPr>
        <w:t>RELAÇÃO DE DOCUMENTOS NECESSÁRIOS PARA AUXÍLIOS ESTUDANTIS</w:t>
      </w:r>
    </w:p>
    <w:p w:rsidR="00CA02B8" w:rsidRDefault="00CA02B8">
      <w:pPr>
        <w:pBdr>
          <w:top w:val="nil"/>
          <w:left w:val="nil"/>
          <w:bottom w:val="nil"/>
          <w:right w:val="nil"/>
          <w:between w:val="nil"/>
        </w:pBdr>
        <w:jc w:val="left"/>
        <w:rPr>
          <w:rFonts w:ascii="Times New Roman" w:eastAsia="Times New Roman" w:hAnsi="Times New Roman" w:cs="Times New Roman"/>
          <w:sz w:val="24"/>
          <w:szCs w:val="24"/>
        </w:rPr>
      </w:pP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Termo de compromisso para solicitação de auxílio estudantil assinado pela/o estudante </w:t>
      </w:r>
      <w:r>
        <w:rPr>
          <w:rFonts w:ascii="Arial" w:eastAsia="Arial" w:hAnsi="Arial" w:cs="Arial"/>
          <w:b/>
        </w:rPr>
        <w:t>(</w:t>
      </w:r>
      <w:r>
        <w:rPr>
          <w:rFonts w:ascii="Arial" w:eastAsia="Arial" w:hAnsi="Arial" w:cs="Arial"/>
          <w:b/>
          <w:sz w:val="20"/>
          <w:szCs w:val="20"/>
        </w:rPr>
        <w:t>ANEXO B)</w:t>
      </w:r>
      <w:r>
        <w:rPr>
          <w:rFonts w:ascii="Arial" w:eastAsia="Arial" w:hAnsi="Arial" w:cs="Arial"/>
          <w:sz w:val="20"/>
          <w:szCs w:val="20"/>
        </w:rPr>
        <w:t xml:space="preserve">.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Questionário socioeconômico e carta de apresentação assinada pela/o estudante e responsável se estudante com menos de 18 anos </w:t>
      </w:r>
      <w:r>
        <w:rPr>
          <w:rFonts w:ascii="Arial" w:eastAsia="Arial" w:hAnsi="Arial" w:cs="Arial"/>
          <w:b/>
        </w:rPr>
        <w:t>(ANEXO C).</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proofErr w:type="gramStart"/>
      <w:r>
        <w:rPr>
          <w:rFonts w:ascii="Cambria Math" w:eastAsia="Cambria Math" w:hAnsi="Cambria Math" w:cs="Cambria Math"/>
        </w:rPr>
        <w:t>⃝</w:t>
      </w:r>
      <w:r>
        <w:rPr>
          <w:rFonts w:ascii="Arial" w:eastAsia="Arial" w:hAnsi="Arial" w:cs="Arial"/>
        </w:rPr>
        <w:t xml:space="preserve">  Cópia</w:t>
      </w:r>
      <w:proofErr w:type="gramEnd"/>
      <w:r>
        <w:rPr>
          <w:rFonts w:ascii="Arial" w:eastAsia="Arial" w:hAnsi="Arial" w:cs="Arial"/>
        </w:rPr>
        <w:t xml:space="preserve"> da Identidade e CPF da/o estudante ou documento equivalente (documentos com foto, expedidos por órgãos das Secretarias de Segurança, Forças Armadas, Polícia Militar, Ministério do Trabalho, Ordens ou Conselhos de Classe legalmente reconhecidos, ou Conselho Nacional de Trânsito - Carteira Nacional </w:t>
      </w:r>
      <w:bookmarkStart w:id="2" w:name="_GoBack"/>
      <w:bookmarkEnd w:id="2"/>
      <w:r>
        <w:rPr>
          <w:rFonts w:ascii="Arial" w:eastAsia="Arial" w:hAnsi="Arial" w:cs="Arial"/>
        </w:rPr>
        <w:t>de Habilitação expedida na forma da Lei 9.503/97, com fotografia).</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proofErr w:type="gramStart"/>
      <w:r>
        <w:rPr>
          <w:rFonts w:ascii="Cambria Math" w:eastAsia="Cambria Math" w:hAnsi="Cambria Math" w:cs="Cambria Math"/>
        </w:rPr>
        <w:t>⃝</w:t>
      </w:r>
      <w:r>
        <w:rPr>
          <w:rFonts w:ascii="Arial" w:eastAsia="Arial" w:hAnsi="Arial" w:cs="Arial"/>
        </w:rPr>
        <w:t xml:space="preserve">  Cópia</w:t>
      </w:r>
      <w:proofErr w:type="gramEnd"/>
      <w:r>
        <w:rPr>
          <w:rFonts w:ascii="Arial" w:eastAsia="Arial" w:hAnsi="Arial" w:cs="Arial"/>
        </w:rPr>
        <w:t xml:space="preserve"> de cartão bancário de </w:t>
      </w:r>
      <w:r>
        <w:rPr>
          <w:rFonts w:ascii="Arial" w:eastAsia="Arial" w:hAnsi="Arial" w:cs="Arial"/>
          <w:b/>
        </w:rPr>
        <w:t>CONTA CORRENTE</w:t>
      </w:r>
      <w:r>
        <w:rPr>
          <w:rFonts w:ascii="Arial" w:eastAsia="Arial" w:hAnsi="Arial" w:cs="Arial"/>
        </w:rPr>
        <w:t xml:space="preserve"> ou </w:t>
      </w:r>
      <w:r>
        <w:rPr>
          <w:rFonts w:ascii="Arial" w:eastAsia="Arial" w:hAnsi="Arial" w:cs="Arial"/>
          <w:b/>
        </w:rPr>
        <w:t>CONTA CORRENTE FÁCIL</w:t>
      </w:r>
      <w:r>
        <w:rPr>
          <w:rFonts w:ascii="Arial" w:eastAsia="Arial" w:hAnsi="Arial" w:cs="Arial"/>
        </w:rPr>
        <w:t xml:space="preserve"> ou </w:t>
      </w:r>
      <w:r>
        <w:rPr>
          <w:rFonts w:ascii="Arial" w:eastAsia="Arial" w:hAnsi="Arial" w:cs="Arial"/>
          <w:b/>
        </w:rPr>
        <w:t>CONTA POUPANÇA FÁCIL</w:t>
      </w:r>
      <w:r>
        <w:rPr>
          <w:rFonts w:ascii="Arial" w:eastAsia="Arial" w:hAnsi="Arial" w:cs="Arial"/>
        </w:rPr>
        <w:t xml:space="preserve"> em nome e CPF da/o estudante. (</w:t>
      </w:r>
      <w:r>
        <w:rPr>
          <w:rFonts w:ascii="Arial" w:eastAsia="Arial" w:hAnsi="Arial" w:cs="Arial"/>
          <w:u w:val="single"/>
        </w:rPr>
        <w:t>Não serão aceitas contas salário</w:t>
      </w:r>
      <w:r>
        <w:rPr>
          <w:rFonts w:ascii="Arial" w:eastAsia="Arial" w:hAnsi="Arial" w:cs="Arial"/>
        </w:rPr>
        <w:t xml:space="preserve">).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da Identidade e CPF de todos os membros do grupo familiar </w:t>
      </w:r>
      <w:r>
        <w:rPr>
          <w:rFonts w:ascii="Arial" w:eastAsia="Arial" w:hAnsi="Arial" w:cs="Arial"/>
          <w:b/>
        </w:rPr>
        <w:t>com 14 anos ou mais</w:t>
      </w:r>
      <w:r>
        <w:rPr>
          <w:rFonts w:ascii="Arial" w:eastAsia="Arial" w:hAnsi="Arial" w:cs="Arial"/>
        </w:rPr>
        <w:t>.</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da Identidade ou Certidão de Nascimento de todos os membros do grupo familiar menores de 14 anos</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proofErr w:type="gramStart"/>
      <w:r>
        <w:rPr>
          <w:rFonts w:ascii="Cambria Math" w:eastAsia="Cambria Math" w:hAnsi="Cambria Math" w:cs="Cambria Math"/>
        </w:rPr>
        <w:t>⃝</w:t>
      </w:r>
      <w:r>
        <w:rPr>
          <w:rFonts w:ascii="Arial" w:eastAsia="Arial" w:hAnsi="Arial" w:cs="Arial"/>
        </w:rPr>
        <w:t xml:space="preserve">  Cópia</w:t>
      </w:r>
      <w:proofErr w:type="gramEnd"/>
      <w:r>
        <w:rPr>
          <w:rFonts w:ascii="Arial" w:eastAsia="Arial" w:hAnsi="Arial" w:cs="Arial"/>
        </w:rPr>
        <w:t xml:space="preserve"> da </w:t>
      </w:r>
      <w:r>
        <w:rPr>
          <w:rFonts w:ascii="Arial" w:eastAsia="Arial" w:hAnsi="Arial" w:cs="Arial"/>
          <w:b/>
        </w:rPr>
        <w:t>Carteira de Trabalho</w:t>
      </w:r>
      <w:r>
        <w:rPr>
          <w:rFonts w:ascii="Arial" w:eastAsia="Arial" w:hAnsi="Arial" w:cs="Arial"/>
        </w:rPr>
        <w:t xml:space="preserve"> </w:t>
      </w:r>
      <w:r>
        <w:rPr>
          <w:rFonts w:ascii="Arial" w:eastAsia="Arial" w:hAnsi="Arial" w:cs="Arial"/>
          <w:b/>
        </w:rPr>
        <w:t>(</w:t>
      </w:r>
      <w:proofErr w:type="spellStart"/>
      <w:r>
        <w:rPr>
          <w:rFonts w:ascii="Arial" w:eastAsia="Arial" w:hAnsi="Arial" w:cs="Arial"/>
          <w:b/>
        </w:rPr>
        <w:t>independente</w:t>
      </w:r>
      <w:proofErr w:type="spellEnd"/>
      <w:r>
        <w:rPr>
          <w:rFonts w:ascii="Arial" w:eastAsia="Arial" w:hAnsi="Arial" w:cs="Arial"/>
          <w:b/>
        </w:rPr>
        <w:t xml:space="preserve"> de ser assinada ou não)</w:t>
      </w:r>
      <w:r>
        <w:rPr>
          <w:rFonts w:ascii="Arial" w:eastAsia="Arial" w:hAnsi="Arial" w:cs="Arial"/>
        </w:rPr>
        <w:t xml:space="preserve"> de todos do grupo familiar com 14 anos ou mais, das seguintes páginas:</w:t>
      </w:r>
    </w:p>
    <w:p w:rsidR="00CA02B8" w:rsidRDefault="00B13340">
      <w:pPr>
        <w:pBdr>
          <w:top w:val="nil"/>
          <w:left w:val="nil"/>
          <w:bottom w:val="nil"/>
          <w:right w:val="nil"/>
          <w:between w:val="nil"/>
        </w:pBdr>
        <w:ind w:left="720" w:hanging="360"/>
        <w:rPr>
          <w:rFonts w:ascii="Times New Roman" w:eastAsia="Times New Roman" w:hAnsi="Times New Roman" w:cs="Times New Roman"/>
          <w:sz w:val="24"/>
          <w:szCs w:val="24"/>
        </w:rPr>
      </w:pPr>
      <w:r>
        <w:rPr>
          <w:rFonts w:ascii="Arial" w:eastAsia="Arial" w:hAnsi="Arial" w:cs="Arial"/>
          <w:sz w:val="20"/>
          <w:szCs w:val="20"/>
        </w:rPr>
        <w:t>·        </w:t>
      </w:r>
      <w:r>
        <w:rPr>
          <w:rFonts w:ascii="Arial" w:eastAsia="Arial" w:hAnsi="Arial" w:cs="Arial"/>
        </w:rPr>
        <w:t> Cópia da página de identificação (da foto) e,</w:t>
      </w:r>
    </w:p>
    <w:p w:rsidR="00CA02B8" w:rsidRDefault="00B13340">
      <w:pPr>
        <w:pBdr>
          <w:top w:val="nil"/>
          <w:left w:val="nil"/>
          <w:bottom w:val="nil"/>
          <w:right w:val="nil"/>
          <w:between w:val="nil"/>
        </w:pBdr>
        <w:ind w:left="720" w:hanging="360"/>
        <w:rPr>
          <w:rFonts w:ascii="Times New Roman" w:eastAsia="Times New Roman" w:hAnsi="Times New Roman" w:cs="Times New Roman"/>
          <w:sz w:val="24"/>
          <w:szCs w:val="24"/>
        </w:rPr>
      </w:pPr>
      <w:r>
        <w:rPr>
          <w:rFonts w:ascii="Arial" w:eastAsia="Arial" w:hAnsi="Arial" w:cs="Arial"/>
        </w:rPr>
        <w:t>·        Cópia da página de qualificação (dos dados) e,     </w:t>
      </w:r>
      <w:r>
        <w:rPr>
          <w:rFonts w:ascii="Arial" w:eastAsia="Arial" w:hAnsi="Arial" w:cs="Arial"/>
        </w:rPr>
        <w:tab/>
      </w:r>
    </w:p>
    <w:p w:rsidR="00CA02B8" w:rsidRDefault="00B13340">
      <w:pPr>
        <w:pBdr>
          <w:top w:val="nil"/>
          <w:left w:val="nil"/>
          <w:bottom w:val="nil"/>
          <w:right w:val="nil"/>
          <w:between w:val="nil"/>
        </w:pBdr>
        <w:ind w:left="720" w:hanging="360"/>
        <w:rPr>
          <w:rFonts w:ascii="Times New Roman" w:eastAsia="Times New Roman" w:hAnsi="Times New Roman" w:cs="Times New Roman"/>
          <w:sz w:val="24"/>
          <w:szCs w:val="24"/>
        </w:rPr>
      </w:pPr>
      <w:r>
        <w:rPr>
          <w:rFonts w:ascii="Arial" w:eastAsia="Arial" w:hAnsi="Arial" w:cs="Arial"/>
        </w:rPr>
        <w:t>·        Cópia da página dos dois últimos contratos de trabalho e,</w:t>
      </w:r>
    </w:p>
    <w:p w:rsidR="00CA02B8" w:rsidRDefault="00B13340">
      <w:pPr>
        <w:pBdr>
          <w:top w:val="nil"/>
          <w:left w:val="nil"/>
          <w:bottom w:val="nil"/>
          <w:right w:val="nil"/>
          <w:between w:val="nil"/>
        </w:pBdr>
        <w:spacing w:after="360"/>
        <w:ind w:left="720" w:hanging="360"/>
        <w:rPr>
          <w:rFonts w:ascii="Arial" w:eastAsia="Arial" w:hAnsi="Arial" w:cs="Arial"/>
        </w:rPr>
      </w:pPr>
      <w:r>
        <w:rPr>
          <w:rFonts w:ascii="Arial" w:eastAsia="Arial" w:hAnsi="Arial" w:cs="Arial"/>
          <w:sz w:val="20"/>
          <w:szCs w:val="20"/>
        </w:rPr>
        <w:t>·         </w:t>
      </w:r>
      <w:r>
        <w:rPr>
          <w:rFonts w:ascii="Arial" w:eastAsia="Arial" w:hAnsi="Arial" w:cs="Arial"/>
        </w:rPr>
        <w:t>Cópia da página seguinte ao último contrato de trabalho, em branco.</w:t>
      </w:r>
    </w:p>
    <w:p w:rsidR="00CA02B8" w:rsidRDefault="00B13340">
      <w:pPr>
        <w:keepLines/>
        <w:spacing w:after="360"/>
        <w:rPr>
          <w:rFonts w:ascii="Arial" w:eastAsia="Arial" w:hAnsi="Arial" w:cs="Arial"/>
        </w:rPr>
      </w:pPr>
      <w:r>
        <w:rPr>
          <w:rFonts w:ascii="Arial" w:eastAsia="Arial" w:hAnsi="Arial" w:cs="Arial"/>
        </w:rPr>
        <w:t>Atenção: O/A estudante pode optar pelo envio da Carteira de Trabalho e Previdência Social (CTPS) digital: Através do aplicativo “</w:t>
      </w:r>
      <w:r>
        <w:rPr>
          <w:rFonts w:ascii="Arial" w:eastAsia="Arial" w:hAnsi="Arial" w:cs="Arial"/>
          <w:b/>
        </w:rPr>
        <w:t>Carteira de Trabalho digital”</w:t>
      </w:r>
      <w:r>
        <w:rPr>
          <w:rFonts w:ascii="Arial" w:eastAsia="Arial" w:hAnsi="Arial" w:cs="Arial"/>
        </w:rPr>
        <w:t xml:space="preserve"> pode-se gerar PDF de todos os dados da Carteira ou pelo portal de serviços do governo, no endereço eletrônico gov.br</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w:t>
      </w:r>
      <w:r>
        <w:rPr>
          <w:rFonts w:ascii="Arial" w:eastAsia="Arial" w:hAnsi="Arial" w:cs="Arial"/>
          <w:b/>
        </w:rPr>
        <w:t>Declaração múltipla</w:t>
      </w:r>
      <w:r>
        <w:rPr>
          <w:rFonts w:ascii="Arial" w:eastAsia="Arial" w:hAnsi="Arial" w:cs="Arial"/>
        </w:rPr>
        <w:t xml:space="preserve"> (</w:t>
      </w:r>
      <w:r>
        <w:rPr>
          <w:rFonts w:ascii="Arial" w:eastAsia="Arial" w:hAnsi="Arial" w:cs="Arial"/>
          <w:b/>
        </w:rPr>
        <w:t>Anexo D</w:t>
      </w:r>
      <w:r>
        <w:rPr>
          <w:rFonts w:ascii="Arial" w:eastAsia="Arial" w:hAnsi="Arial" w:cs="Arial"/>
        </w:rPr>
        <w:t xml:space="preserve">) de todos do grupo familiar com 14 anos ou mais assinado pelo declarante e responsável em casos de menores de 18 anos;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dos </w:t>
      </w:r>
      <w:r>
        <w:rPr>
          <w:rFonts w:ascii="Arial" w:eastAsia="Arial" w:hAnsi="Arial" w:cs="Arial"/>
          <w:b/>
        </w:rPr>
        <w:t xml:space="preserve">3 últimos </w:t>
      </w:r>
      <w:r>
        <w:rPr>
          <w:rFonts w:ascii="Arial" w:eastAsia="Arial" w:hAnsi="Arial" w:cs="Arial"/>
        </w:rPr>
        <w:t xml:space="preserve">comprovantes de renda de </w:t>
      </w:r>
      <w:r>
        <w:rPr>
          <w:rFonts w:ascii="Arial" w:eastAsia="Arial" w:hAnsi="Arial" w:cs="Arial"/>
          <w:b/>
        </w:rPr>
        <w:t>todos do grupo familiar</w:t>
      </w:r>
      <w:r>
        <w:rPr>
          <w:rFonts w:ascii="Arial" w:eastAsia="Arial" w:hAnsi="Arial" w:cs="Arial"/>
        </w:rPr>
        <w:t xml:space="preserve"> que exercem função remunerada (carteira de trabalho assinada, serviço público, estágio, jovem aprendiz);</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do Pró-labore, do contrato social, da Declaração Anual de Informações Sociais e Fiscais (DEFIS) - Arrecadação do Simples Nacional, e da Declaração de imposto de renda e do recibo de entrega de pessoa jurídica </w:t>
      </w:r>
      <w:r>
        <w:rPr>
          <w:rFonts w:ascii="Arial" w:eastAsia="Arial" w:hAnsi="Arial" w:cs="Arial"/>
          <w:b/>
        </w:rPr>
        <w:t>de todas/os membras/os da família empresárias/os, proprietárias/os, sócias/os ou diretoras/es de empresa</w:t>
      </w:r>
      <w:r>
        <w:rPr>
          <w:rFonts w:ascii="Arial" w:eastAsia="Arial" w:hAnsi="Arial" w:cs="Arial"/>
        </w:rPr>
        <w:t>;</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da Declaração Anual de Simples Nacional do microempreendedor individual (DASN-SIMEI) </w:t>
      </w:r>
      <w:r>
        <w:rPr>
          <w:rFonts w:ascii="Arial" w:eastAsia="Arial" w:hAnsi="Arial" w:cs="Arial"/>
          <w:b/>
        </w:rPr>
        <w:t>de todas/os membras/os da família microempreendedores/as individuais</w:t>
      </w:r>
      <w:r>
        <w:rPr>
          <w:rFonts w:ascii="Arial" w:eastAsia="Arial" w:hAnsi="Arial" w:cs="Arial"/>
        </w:rPr>
        <w:t>;</w:t>
      </w:r>
      <w:r>
        <w:rPr>
          <w:rFonts w:ascii="Arial" w:eastAsia="Arial" w:hAnsi="Arial" w:cs="Arial"/>
          <w:b/>
        </w:rPr>
        <w:t xml:space="preserve">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simples de todas as </w:t>
      </w:r>
      <w:proofErr w:type="spellStart"/>
      <w:r>
        <w:rPr>
          <w:rFonts w:ascii="Arial" w:eastAsia="Arial" w:hAnsi="Arial" w:cs="Arial"/>
        </w:rPr>
        <w:t>contra-notas</w:t>
      </w:r>
      <w:proofErr w:type="spellEnd"/>
      <w:r>
        <w:rPr>
          <w:rFonts w:ascii="Arial" w:eastAsia="Arial" w:hAnsi="Arial" w:cs="Arial"/>
        </w:rPr>
        <w:t xml:space="preserve"> do ano anterior, Declaração de aptidão ao Programa Nacional de Fortalecimento da Agricultura Familiar- PRONAF se tiver,</w:t>
      </w:r>
      <w:r>
        <w:rPr>
          <w:rFonts w:ascii="Arial" w:eastAsia="Arial" w:hAnsi="Arial" w:cs="Arial"/>
          <w:b/>
        </w:rPr>
        <w:t xml:space="preserve"> </w:t>
      </w:r>
      <w:r>
        <w:rPr>
          <w:rFonts w:ascii="Arial" w:eastAsia="Arial" w:hAnsi="Arial" w:cs="Arial"/>
        </w:rPr>
        <w:t xml:space="preserve">e/ou relatório com o fechamento do(s) bloco(s) de notas emitido pela Secretaria Estadual da Fazenda - SEFAZ </w:t>
      </w:r>
      <w:r>
        <w:rPr>
          <w:rFonts w:ascii="Arial" w:eastAsia="Arial" w:hAnsi="Arial" w:cs="Arial"/>
          <w:b/>
        </w:rPr>
        <w:t>de todas/os as/os membros da família que sejam proprietários rurais ou sitiantes que possuem bloco de notas da agricultura familiar;</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proofErr w:type="gramStart"/>
      <w:r>
        <w:rPr>
          <w:rFonts w:ascii="Cambria Math" w:eastAsia="Cambria Math" w:hAnsi="Cambria Math" w:cs="Cambria Math"/>
        </w:rPr>
        <w:t>⃝</w:t>
      </w:r>
      <w:r>
        <w:rPr>
          <w:rFonts w:ascii="Arial" w:eastAsia="Arial" w:hAnsi="Arial" w:cs="Arial"/>
        </w:rPr>
        <w:t xml:space="preserve">  Cópia</w:t>
      </w:r>
      <w:proofErr w:type="gramEnd"/>
      <w:r>
        <w:rPr>
          <w:rFonts w:ascii="Arial" w:eastAsia="Arial" w:hAnsi="Arial" w:cs="Arial"/>
        </w:rPr>
        <w:t xml:space="preserve"> do Extrato de pagamentos do </w:t>
      </w:r>
      <w:r>
        <w:rPr>
          <w:rFonts w:ascii="Arial" w:eastAsia="Arial" w:hAnsi="Arial" w:cs="Arial"/>
          <w:b/>
        </w:rPr>
        <w:t>seguro desemprego</w:t>
      </w:r>
      <w:r>
        <w:rPr>
          <w:rFonts w:ascii="Arial" w:eastAsia="Arial" w:hAnsi="Arial" w:cs="Arial"/>
        </w:rPr>
        <w:t xml:space="preserve"> de todos do grupo familiar desempregados que estão recebendo ou que já encaminharam para recebimento;</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do último extrato de pagamento de aposentadoria, pensão, auxílio doença e/ou reclusão </w:t>
      </w:r>
      <w:r>
        <w:rPr>
          <w:rFonts w:ascii="Arial" w:eastAsia="Arial" w:hAnsi="Arial" w:cs="Arial"/>
          <w:b/>
        </w:rPr>
        <w:t xml:space="preserve">de todas/os </w:t>
      </w:r>
      <w:proofErr w:type="spellStart"/>
      <w:r>
        <w:rPr>
          <w:rFonts w:ascii="Arial" w:eastAsia="Arial" w:hAnsi="Arial" w:cs="Arial"/>
          <w:b/>
        </w:rPr>
        <w:t>os</w:t>
      </w:r>
      <w:proofErr w:type="spellEnd"/>
      <w:r>
        <w:rPr>
          <w:rFonts w:ascii="Arial" w:eastAsia="Arial" w:hAnsi="Arial" w:cs="Arial"/>
          <w:b/>
        </w:rPr>
        <w:t xml:space="preserve"> membras/os da família que os recebem;</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lastRenderedPageBreak/>
        <w:t>⃝</w:t>
      </w:r>
      <w:r>
        <w:rPr>
          <w:rFonts w:ascii="Arial" w:eastAsia="Arial" w:hAnsi="Arial" w:cs="Arial"/>
        </w:rPr>
        <w:t xml:space="preserve">   Cópia do comprovante de recebimento de benefícios sociais: </w:t>
      </w:r>
      <w:r>
        <w:rPr>
          <w:rFonts w:ascii="Arial" w:eastAsia="Arial" w:hAnsi="Arial" w:cs="Arial"/>
          <w:b/>
        </w:rPr>
        <w:t xml:space="preserve">bolsa família e/ou Benefício de Prestação Continuada- BPC;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Cópia da Declaração de Imposto de Renda e do recibo de entrega </w:t>
      </w:r>
      <w:r>
        <w:rPr>
          <w:rFonts w:ascii="Arial" w:eastAsia="Arial" w:hAnsi="Arial" w:cs="Arial"/>
          <w:b/>
        </w:rPr>
        <w:t xml:space="preserve">de todas/os </w:t>
      </w:r>
      <w:proofErr w:type="spellStart"/>
      <w:r>
        <w:rPr>
          <w:rFonts w:ascii="Arial" w:eastAsia="Arial" w:hAnsi="Arial" w:cs="Arial"/>
          <w:b/>
        </w:rPr>
        <w:t>os</w:t>
      </w:r>
      <w:proofErr w:type="spellEnd"/>
      <w:r>
        <w:rPr>
          <w:rFonts w:ascii="Arial" w:eastAsia="Arial" w:hAnsi="Arial" w:cs="Arial"/>
          <w:b/>
        </w:rPr>
        <w:t xml:space="preserve"> membras/os da família que declaram;</w:t>
      </w:r>
      <w:r>
        <w:rPr>
          <w:rFonts w:ascii="Arial" w:eastAsia="Arial" w:hAnsi="Arial" w:cs="Arial"/>
        </w:rPr>
        <w:t xml:space="preserve">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Arial" w:eastAsia="Arial" w:hAnsi="Arial" w:cs="Arial"/>
        </w:rPr>
        <w:br/>
      </w:r>
      <w:r>
        <w:rPr>
          <w:rFonts w:ascii="Arial" w:eastAsia="Arial" w:hAnsi="Arial" w:cs="Arial"/>
          <w:b/>
        </w:rPr>
        <w:t xml:space="preserve">Para solicitação de Auxílio Moradia, inclui-se: </w:t>
      </w:r>
    </w:p>
    <w:p w:rsidR="00CA02B8" w:rsidRDefault="00B13340">
      <w:pPr>
        <w:pBdr>
          <w:top w:val="nil"/>
          <w:left w:val="nil"/>
          <w:bottom w:val="nil"/>
          <w:right w:val="nil"/>
          <w:between w:val="nil"/>
        </w:pBdr>
        <w:spacing w:after="120"/>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Comprovante de endereço;</w:t>
      </w:r>
    </w:p>
    <w:p w:rsidR="00CA02B8" w:rsidRDefault="00B13340">
      <w:pPr>
        <w:pBdr>
          <w:top w:val="nil"/>
          <w:left w:val="nil"/>
          <w:bottom w:val="nil"/>
          <w:right w:val="nil"/>
          <w:between w:val="nil"/>
        </w:pBdr>
        <w:spacing w:after="120"/>
        <w:jc w:val="left"/>
        <w:rPr>
          <w:rFonts w:ascii="Times New Roman" w:eastAsia="Times New Roman" w:hAnsi="Times New Roman" w:cs="Times New Roman"/>
          <w:sz w:val="24"/>
          <w:szCs w:val="24"/>
        </w:rPr>
      </w:pPr>
      <w:r>
        <w:rPr>
          <w:rFonts w:ascii="Cambria Math" w:eastAsia="Cambria Math" w:hAnsi="Cambria Math" w:cs="Cambria Math"/>
        </w:rPr>
        <w:t>⃝</w:t>
      </w:r>
      <w:r>
        <w:rPr>
          <w:rFonts w:ascii="Arial" w:eastAsia="Arial" w:hAnsi="Arial" w:cs="Arial"/>
        </w:rPr>
        <w:t xml:space="preserve">    Contrato de aluguel;</w:t>
      </w:r>
      <w:r>
        <w:rPr>
          <w:rFonts w:ascii="Arial" w:eastAsia="Arial" w:hAnsi="Arial" w:cs="Arial"/>
        </w:rPr>
        <w:br/>
      </w:r>
      <w:r>
        <w:rPr>
          <w:rFonts w:ascii="Arial" w:eastAsia="Arial" w:hAnsi="Arial" w:cs="Arial"/>
        </w:rPr>
        <w:br/>
      </w:r>
      <w:r>
        <w:rPr>
          <w:rFonts w:ascii="Arial" w:eastAsia="Arial" w:hAnsi="Arial" w:cs="Arial"/>
        </w:rPr>
        <w:br/>
      </w:r>
    </w:p>
    <w:sectPr w:rsidR="00CA02B8">
      <w:headerReference w:type="default" r:id="rId8"/>
      <w:type w:val="continuous"/>
      <w:pgSz w:w="11906" w:h="16838"/>
      <w:pgMar w:top="708" w:right="851" w:bottom="851" w:left="85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D65" w:rsidRDefault="00937D65">
      <w:r>
        <w:separator/>
      </w:r>
    </w:p>
  </w:endnote>
  <w:endnote w:type="continuationSeparator" w:id="0">
    <w:p w:rsidR="00937D65" w:rsidRDefault="0093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nux Libertine G">
    <w:panose1 w:val="02000503000000000000"/>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D65" w:rsidRDefault="00937D65">
      <w:r>
        <w:separator/>
      </w:r>
    </w:p>
  </w:footnote>
  <w:footnote w:type="continuationSeparator" w:id="0">
    <w:p w:rsidR="00937D65" w:rsidRDefault="00937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65" w:rsidRDefault="00F53565" w:rsidP="00F53565">
    <w:pPr>
      <w:widowControl w:val="0"/>
      <w:pBdr>
        <w:top w:val="nil"/>
        <w:left w:val="nil"/>
        <w:bottom w:val="nil"/>
        <w:right w:val="nil"/>
        <w:between w:val="nil"/>
      </w:pBdr>
      <w:spacing w:before="6" w:after="18"/>
      <w:jc w:val="center"/>
      <w:rPr>
        <w:rFonts w:ascii="Arial" w:eastAsia="Arial" w:hAnsi="Arial" w:cs="Arial"/>
        <w:color w:val="000000"/>
        <w:sz w:val="20"/>
        <w:szCs w:val="20"/>
      </w:rPr>
    </w:pPr>
  </w:p>
  <w:p w:rsidR="00F53565" w:rsidRDefault="00F53565" w:rsidP="00F53565">
    <w:pPr>
      <w:widowControl w:val="0"/>
      <w:pBdr>
        <w:top w:val="nil"/>
        <w:left w:val="nil"/>
        <w:bottom w:val="nil"/>
        <w:right w:val="nil"/>
        <w:between w:val="nil"/>
      </w:pBdr>
      <w:spacing w:before="6" w:after="18"/>
      <w:jc w:val="center"/>
      <w:rPr>
        <w:color w:val="000000"/>
      </w:rPr>
    </w:pPr>
    <w:r>
      <w:rPr>
        <w:noProof/>
        <w:color w:val="000000"/>
      </w:rPr>
      <w:drawing>
        <wp:inline distT="0" distB="0" distL="0" distR="0" wp14:anchorId="4BD33D13" wp14:editId="01DAE5F0">
          <wp:extent cx="657362" cy="69512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7362" cy="695126"/>
                  </a:xfrm>
                  <a:prstGeom prst="rect">
                    <a:avLst/>
                  </a:prstGeom>
                  <a:ln/>
                </pic:spPr>
              </pic:pic>
            </a:graphicData>
          </a:graphic>
        </wp:inline>
      </w:drawing>
    </w:r>
  </w:p>
  <w:p w:rsidR="00F53565" w:rsidRDefault="00F53565" w:rsidP="00F53565">
    <w:pPr>
      <w:widowControl w:val="0"/>
      <w:pBdr>
        <w:top w:val="nil"/>
        <w:left w:val="nil"/>
        <w:bottom w:val="nil"/>
        <w:right w:val="nil"/>
        <w:between w:val="nil"/>
      </w:pBdr>
      <w:tabs>
        <w:tab w:val="center" w:pos="4252"/>
        <w:tab w:val="right" w:pos="8504"/>
      </w:tabs>
      <w:jc w:val="center"/>
      <w:rPr>
        <w:color w:val="000000"/>
      </w:rPr>
    </w:pPr>
    <w:r>
      <w:rPr>
        <w:rFonts w:ascii="Arial" w:eastAsia="Arial" w:hAnsi="Arial" w:cs="Arial"/>
        <w:color w:val="000000"/>
        <w:sz w:val="20"/>
        <w:szCs w:val="20"/>
      </w:rPr>
      <w:t>MINISTÉRIO DA EDUCAÇÃO</w:t>
    </w:r>
  </w:p>
  <w:p w:rsidR="00F53565" w:rsidRDefault="00F53565" w:rsidP="00F53565">
    <w:pPr>
      <w:widowControl w:val="0"/>
      <w:pBdr>
        <w:top w:val="nil"/>
        <w:left w:val="nil"/>
        <w:bottom w:val="nil"/>
        <w:right w:val="nil"/>
        <w:between w:val="nil"/>
      </w:pBdr>
      <w:tabs>
        <w:tab w:val="center" w:pos="4252"/>
        <w:tab w:val="right" w:pos="8504"/>
      </w:tabs>
      <w:jc w:val="center"/>
      <w:rPr>
        <w:color w:val="000000"/>
      </w:rPr>
    </w:pPr>
    <w:r>
      <w:rPr>
        <w:rFonts w:ascii="Arial" w:eastAsia="Arial" w:hAnsi="Arial" w:cs="Arial"/>
        <w:color w:val="000000"/>
        <w:sz w:val="20"/>
        <w:szCs w:val="20"/>
      </w:rPr>
      <w:t>Secretaria de Educação Profissional e Tecnológica</w:t>
    </w:r>
  </w:p>
  <w:p w:rsidR="00F53565" w:rsidRDefault="00F53565" w:rsidP="00F53565">
    <w:pPr>
      <w:widowControl w:val="0"/>
      <w:pBdr>
        <w:top w:val="nil"/>
        <w:left w:val="nil"/>
        <w:bottom w:val="nil"/>
        <w:right w:val="nil"/>
        <w:between w:val="nil"/>
      </w:pBdr>
      <w:tabs>
        <w:tab w:val="center" w:pos="4252"/>
        <w:tab w:val="right" w:pos="8504"/>
      </w:tabs>
      <w:jc w:val="center"/>
      <w:rPr>
        <w:color w:val="000000"/>
      </w:rPr>
    </w:pPr>
    <w:r>
      <w:rPr>
        <w:rFonts w:ascii="Arial" w:eastAsia="Arial" w:hAnsi="Arial" w:cs="Arial"/>
        <w:color w:val="000000"/>
        <w:sz w:val="20"/>
        <w:szCs w:val="20"/>
      </w:rPr>
      <w:t>Instituto Federal de Educação, Ciência e Tecnologia do Rio Grande do Sul</w:t>
    </w:r>
  </w:p>
  <w:p w:rsidR="00F53565" w:rsidRDefault="00F535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4028F"/>
    <w:multiLevelType w:val="multilevel"/>
    <w:tmpl w:val="B674F866"/>
    <w:lvl w:ilvl="0">
      <w:start w:val="1"/>
      <w:numFmt w:val="decimal"/>
      <w:lvlText w:val="%1."/>
      <w:lvlJc w:val="left"/>
      <w:pPr>
        <w:ind w:left="1069" w:hanging="360"/>
      </w:pPr>
    </w:lvl>
    <w:lvl w:ilvl="1">
      <w:start w:val="1"/>
      <w:numFmt w:val="lowerLetter"/>
      <w:lvlText w:val="%2."/>
      <w:lvlJc w:val="left"/>
      <w:pPr>
        <w:ind w:left="1567" w:hanging="432"/>
      </w:pPr>
      <w:rPr>
        <w:rFonts w:ascii="Calibri" w:eastAsia="Calibri" w:hAnsi="Calibri" w:cs="Calibri"/>
        <w:b/>
        <w:color w:val="000000"/>
        <w:sz w:val="22"/>
        <w:szCs w:val="22"/>
      </w:rPr>
    </w:lvl>
    <w:lvl w:ilvl="2">
      <w:numFmt w:val="bullet"/>
      <w:lvlText w:val="●"/>
      <w:lvlJc w:val="left"/>
      <w:pPr>
        <w:ind w:left="1933" w:hanging="504"/>
      </w:pPr>
      <w:rPr>
        <w:b w:val="0"/>
        <w:color w:val="000000"/>
        <w:sz w:val="24"/>
        <w:szCs w:val="24"/>
      </w:rPr>
    </w:lvl>
    <w:lvl w:ilvl="3">
      <w:numFmt w:val="bullet"/>
      <w:lvlText w:val="○"/>
      <w:lvlJc w:val="left"/>
      <w:pPr>
        <w:ind w:left="2437" w:hanging="648"/>
      </w:pPr>
      <w:rPr>
        <w:b/>
        <w:sz w:val="22"/>
        <w:szCs w:val="22"/>
      </w:rPr>
    </w:lvl>
    <w:lvl w:ilvl="4">
      <w:numFmt w:val="bullet"/>
      <w:lvlText w:val="◆"/>
      <w:lvlJc w:val="left"/>
      <w:pPr>
        <w:ind w:left="2941" w:hanging="790"/>
      </w:pPr>
    </w:lvl>
    <w:lvl w:ilvl="5">
      <w:numFmt w:val="bullet"/>
      <w:lvlText w:val="●"/>
      <w:lvlJc w:val="left"/>
      <w:pPr>
        <w:ind w:left="3445" w:hanging="936"/>
      </w:pPr>
    </w:lvl>
    <w:lvl w:ilvl="6">
      <w:numFmt w:val="bullet"/>
      <w:lvlText w:val="○"/>
      <w:lvlJc w:val="left"/>
      <w:pPr>
        <w:ind w:left="3949" w:hanging="1080"/>
      </w:pPr>
    </w:lvl>
    <w:lvl w:ilvl="7">
      <w:numFmt w:val="bullet"/>
      <w:lvlText w:val="◆"/>
      <w:lvlJc w:val="left"/>
      <w:pPr>
        <w:ind w:left="4453" w:hanging="1224"/>
      </w:pPr>
    </w:lvl>
    <w:lvl w:ilvl="8">
      <w:numFmt w:val="bullet"/>
      <w:lvlText w:val="●"/>
      <w:lvlJc w:val="left"/>
      <w:pPr>
        <w:ind w:left="5029" w:hanging="1440"/>
      </w:pPr>
    </w:lvl>
  </w:abstractNum>
  <w:abstractNum w:abstractNumId="1" w15:restartNumberingAfterBreak="0">
    <w:nsid w:val="18EB1407"/>
    <w:multiLevelType w:val="multilevel"/>
    <w:tmpl w:val="2604CCE4"/>
    <w:lvl w:ilvl="0">
      <w:start w:val="1"/>
      <w:numFmt w:val="decimal"/>
      <w:lvlText w:val="%1."/>
      <w:lvlJc w:val="left"/>
      <w:pPr>
        <w:ind w:left="1069" w:hanging="360"/>
      </w:pPr>
    </w:lvl>
    <w:lvl w:ilvl="1">
      <w:start w:val="1"/>
      <w:numFmt w:val="decimal"/>
      <w:lvlText w:val="%1.%2."/>
      <w:lvlJc w:val="left"/>
      <w:pPr>
        <w:ind w:left="1567" w:hanging="432"/>
      </w:pPr>
      <w:rPr>
        <w:b/>
        <w:color w:val="000000"/>
      </w:rPr>
    </w:lvl>
    <w:lvl w:ilvl="2">
      <w:start w:val="1"/>
      <w:numFmt w:val="upperLetter"/>
      <w:lvlText w:val="%3."/>
      <w:lvlJc w:val="left"/>
      <w:pPr>
        <w:ind w:left="1933" w:hanging="504"/>
      </w:pPr>
      <w:rPr>
        <w:b w:val="0"/>
        <w:color w:val="000000"/>
        <w:sz w:val="24"/>
        <w:szCs w:val="24"/>
      </w:rPr>
    </w:lvl>
    <w:lvl w:ilvl="3">
      <w:start w:val="1"/>
      <w:numFmt w:val="lowerRoman"/>
      <w:lvlText w:val="%4."/>
      <w:lvlJc w:val="right"/>
      <w:pPr>
        <w:ind w:left="2437" w:hanging="648"/>
      </w:pPr>
      <w:rPr>
        <w:b/>
        <w:sz w:val="22"/>
        <w:szCs w:val="22"/>
      </w:rPr>
    </w:lvl>
    <w:lvl w:ilvl="4">
      <w:start w:val="1"/>
      <w:numFmt w:val="decimal"/>
      <w:lvlText w:val="%1.%2.%3.%4.%5."/>
      <w:lvlJc w:val="left"/>
      <w:pPr>
        <w:ind w:left="2941" w:hanging="790"/>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2A495C40"/>
    <w:multiLevelType w:val="multilevel"/>
    <w:tmpl w:val="A386EBC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31A25131"/>
    <w:multiLevelType w:val="multilevel"/>
    <w:tmpl w:val="F698D56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4683D88"/>
    <w:multiLevelType w:val="multilevel"/>
    <w:tmpl w:val="807C7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3C3D3CCA"/>
    <w:multiLevelType w:val="multilevel"/>
    <w:tmpl w:val="BDD4E7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40885B2B"/>
    <w:multiLevelType w:val="multilevel"/>
    <w:tmpl w:val="9BAA6E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440D763D"/>
    <w:multiLevelType w:val="multilevel"/>
    <w:tmpl w:val="BF4C72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49EB7415"/>
    <w:multiLevelType w:val="multilevel"/>
    <w:tmpl w:val="13EE0F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67A4C57"/>
    <w:multiLevelType w:val="multilevel"/>
    <w:tmpl w:val="E1C02B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5F3D6493"/>
    <w:multiLevelType w:val="multilevel"/>
    <w:tmpl w:val="64A0D7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603A53F1"/>
    <w:multiLevelType w:val="multilevel"/>
    <w:tmpl w:val="2C0AF456"/>
    <w:lvl w:ilvl="0">
      <w:numFmt w:val="bullet"/>
      <w:lvlText w:val=""/>
      <w:lvlJc w:val="left"/>
      <w:pPr>
        <w:ind w:left="644" w:hanging="357"/>
      </w:pPr>
    </w:lvl>
    <w:lvl w:ilvl="1">
      <w:numFmt w:val="bullet"/>
      <w:lvlText w:val="o"/>
      <w:lvlJc w:val="left"/>
      <w:pPr>
        <w:ind w:left="1364" w:hanging="360"/>
      </w:pPr>
    </w:lvl>
    <w:lvl w:ilvl="2">
      <w:numFmt w:val="bullet"/>
      <w:lvlText w:val=""/>
      <w:lvlJc w:val="left"/>
      <w:pPr>
        <w:ind w:left="2084" w:hanging="360"/>
      </w:pPr>
    </w:lvl>
    <w:lvl w:ilvl="3">
      <w:numFmt w:val="bullet"/>
      <w:lvlText w:val=""/>
      <w:lvlJc w:val="left"/>
      <w:pPr>
        <w:ind w:left="2804" w:hanging="360"/>
      </w:pPr>
    </w:lvl>
    <w:lvl w:ilvl="4">
      <w:numFmt w:val="bullet"/>
      <w:lvlText w:val="o"/>
      <w:lvlJc w:val="left"/>
      <w:pPr>
        <w:ind w:left="3524" w:hanging="360"/>
      </w:pPr>
    </w:lvl>
    <w:lvl w:ilvl="5">
      <w:numFmt w:val="bullet"/>
      <w:lvlText w:val=""/>
      <w:lvlJc w:val="left"/>
      <w:pPr>
        <w:ind w:left="4244" w:hanging="360"/>
      </w:pPr>
    </w:lvl>
    <w:lvl w:ilvl="6">
      <w:numFmt w:val="bullet"/>
      <w:lvlText w:val=""/>
      <w:lvlJc w:val="left"/>
      <w:pPr>
        <w:ind w:left="4964" w:hanging="360"/>
      </w:pPr>
    </w:lvl>
    <w:lvl w:ilvl="7">
      <w:numFmt w:val="bullet"/>
      <w:lvlText w:val="o"/>
      <w:lvlJc w:val="left"/>
      <w:pPr>
        <w:ind w:left="5684" w:hanging="360"/>
      </w:pPr>
    </w:lvl>
    <w:lvl w:ilvl="8">
      <w:numFmt w:val="bullet"/>
      <w:lvlText w:val=""/>
      <w:lvlJc w:val="left"/>
      <w:pPr>
        <w:ind w:left="6404" w:hanging="360"/>
      </w:pPr>
    </w:lvl>
  </w:abstractNum>
  <w:abstractNum w:abstractNumId="12" w15:restartNumberingAfterBreak="0">
    <w:nsid w:val="722D05A0"/>
    <w:multiLevelType w:val="multilevel"/>
    <w:tmpl w:val="F5882B32"/>
    <w:lvl w:ilvl="0">
      <w:start w:val="1"/>
      <w:numFmt w:val="decimal"/>
      <w:lvlText w:val="%1."/>
      <w:lvlJc w:val="left"/>
      <w:pPr>
        <w:ind w:left="360" w:hanging="360"/>
      </w:pPr>
    </w:lvl>
    <w:lvl w:ilvl="1">
      <w:start w:val="1"/>
      <w:numFmt w:val="decimal"/>
      <w:lvlText w:val="%2.1"/>
      <w:lvlJc w:val="left"/>
      <w:pPr>
        <w:ind w:left="792" w:hanging="432"/>
      </w:pPr>
      <w:rPr>
        <w:b/>
        <w:color w:val="000000"/>
      </w:rPr>
    </w:lvl>
    <w:lvl w:ilvl="2">
      <w:start w:val="1"/>
      <w:numFmt w:val="upperRoman"/>
      <w:lvlText w:val="%3."/>
      <w:lvlJc w:val="right"/>
      <w:pPr>
        <w:ind w:left="1224" w:hanging="504"/>
      </w:pPr>
      <w:rPr>
        <w:b/>
        <w:sz w:val="22"/>
        <w:szCs w:val="22"/>
      </w:rPr>
    </w:lvl>
    <w:lvl w:ilvl="3">
      <w:start w:val="1"/>
      <w:numFmt w:val="decimal"/>
      <w:lvlText w:val="%1.%2.%3.%4."/>
      <w:lvlJc w:val="left"/>
      <w:pPr>
        <w:ind w:left="1728" w:hanging="647"/>
      </w:pPr>
      <w:rPr>
        <w:b/>
        <w:sz w:val="22"/>
        <w:szCs w:val="22"/>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EE3FC9"/>
    <w:multiLevelType w:val="multilevel"/>
    <w:tmpl w:val="8DDEDF1A"/>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7"/>
  </w:num>
  <w:num w:numId="2">
    <w:abstractNumId w:val="13"/>
  </w:num>
  <w:num w:numId="3">
    <w:abstractNumId w:val="3"/>
  </w:num>
  <w:num w:numId="4">
    <w:abstractNumId w:val="5"/>
  </w:num>
  <w:num w:numId="5">
    <w:abstractNumId w:val="4"/>
  </w:num>
  <w:num w:numId="6">
    <w:abstractNumId w:val="10"/>
  </w:num>
  <w:num w:numId="7">
    <w:abstractNumId w:val="9"/>
  </w:num>
  <w:num w:numId="8">
    <w:abstractNumId w:val="6"/>
  </w:num>
  <w:num w:numId="9">
    <w:abstractNumId w:val="2"/>
  </w:num>
  <w:num w:numId="10">
    <w:abstractNumId w:val="12"/>
  </w:num>
  <w:num w:numId="11">
    <w:abstractNumId w:val="8"/>
  </w:num>
  <w:num w:numId="12">
    <w:abstractNumId w:val="1"/>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B8"/>
    <w:rsid w:val="00026FC7"/>
    <w:rsid w:val="00433C8C"/>
    <w:rsid w:val="00546FFD"/>
    <w:rsid w:val="00937D65"/>
    <w:rsid w:val="00A31680"/>
    <w:rsid w:val="00B13340"/>
    <w:rsid w:val="00C23D95"/>
    <w:rsid w:val="00CA02B8"/>
    <w:rsid w:val="00EA472E"/>
    <w:rsid w:val="00F53565"/>
    <w:rsid w:val="00FC06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85C93-3F95-4B87-9227-512A333F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Standard"/>
    <w:uiPriority w:val="9"/>
    <w:qFormat/>
    <w:pPr>
      <w:shd w:val="clear" w:color="auto" w:fill="808080"/>
      <w:spacing w:before="6" w:after="96"/>
      <w:ind w:left="360" w:hanging="360"/>
      <w:outlineLvl w:val="0"/>
    </w:pPr>
    <w:rPr>
      <w:b/>
      <w:color w:val="FFFFFF"/>
    </w:rPr>
  </w:style>
  <w:style w:type="paragraph" w:styleId="Ttulo2">
    <w:name w:val="heading 2"/>
    <w:basedOn w:val="Normal"/>
    <w:next w:val="Standard"/>
    <w:uiPriority w:val="9"/>
    <w:unhideWhenUsed/>
    <w:qFormat/>
    <w:pPr>
      <w:widowControl w:val="0"/>
      <w:spacing w:after="96"/>
      <w:ind w:left="360" w:hanging="360"/>
      <w:jc w:val="left"/>
      <w:outlineLvl w:val="1"/>
    </w:pPr>
    <w:rPr>
      <w:b/>
      <w:color w:val="000000"/>
    </w:rPr>
  </w:style>
  <w:style w:type="paragraph" w:styleId="Ttulo3">
    <w:name w:val="heading 3"/>
    <w:basedOn w:val="Normal"/>
    <w:next w:val="Standard"/>
    <w:uiPriority w:val="9"/>
    <w:unhideWhenUsed/>
    <w:qFormat/>
    <w:pPr>
      <w:jc w:val="center"/>
      <w:outlineLvl w:val="2"/>
    </w:pPr>
    <w:rPr>
      <w:b/>
      <w:sz w:val="32"/>
      <w:szCs w:val="32"/>
      <w:u w:val="single"/>
    </w:rPr>
  </w:style>
  <w:style w:type="paragraph" w:styleId="Ttulo4">
    <w:name w:val="heading 4"/>
    <w:basedOn w:val="Normal"/>
    <w:next w:val="Standard"/>
    <w:uiPriority w:val="9"/>
    <w:semiHidden/>
    <w:unhideWhenUsed/>
    <w:qFormat/>
    <w:pPr>
      <w:keepNext/>
      <w:keepLines/>
      <w:spacing w:before="240" w:after="40"/>
      <w:outlineLvl w:val="3"/>
    </w:pPr>
    <w:rPr>
      <w:b/>
      <w:sz w:val="24"/>
      <w:szCs w:val="24"/>
    </w:rPr>
  </w:style>
  <w:style w:type="paragraph" w:styleId="Ttulo5">
    <w:name w:val="heading 5"/>
    <w:basedOn w:val="Normal"/>
    <w:next w:val="Standard"/>
    <w:uiPriority w:val="9"/>
    <w:semiHidden/>
    <w:unhideWhenUsed/>
    <w:qFormat/>
    <w:pPr>
      <w:keepNext/>
      <w:keepLines/>
      <w:spacing w:before="220" w:after="40"/>
      <w:outlineLvl w:val="4"/>
    </w:pPr>
    <w:rPr>
      <w:b/>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tandard"/>
    <w:uiPriority w:val="10"/>
    <w:qFormat/>
    <w:pPr>
      <w:shd w:val="clear" w:color="auto" w:fill="D9D9D9"/>
      <w:jc w:val="center"/>
    </w:pPr>
    <w:rPr>
      <w:b/>
      <w:sz w:val="32"/>
      <w:szCs w:val="32"/>
      <w:u w:val="single"/>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suppressAutoHyphens/>
      <w:spacing w:before="6" w:after="18"/>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before="0" w:after="140" w:line="276" w:lineRule="auto"/>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b/>
      <w:color w:val="000000"/>
    </w:rPr>
  </w:style>
  <w:style w:type="character" w:customStyle="1" w:styleId="ListLabel11">
    <w:name w:val="ListLabel 11"/>
    <w:rPr>
      <w:b w:val="0"/>
      <w:color w:val="000000"/>
      <w:sz w:val="24"/>
      <w:szCs w:val="24"/>
    </w:rPr>
  </w:style>
  <w:style w:type="character" w:customStyle="1" w:styleId="ListLabel12">
    <w:name w:val="ListLabel 12"/>
    <w:rPr>
      <w:b/>
      <w:sz w:val="22"/>
      <w:szCs w:val="22"/>
    </w:rPr>
  </w:style>
  <w:style w:type="character" w:customStyle="1" w:styleId="ListLabel13">
    <w:name w:val="ListLabel 13"/>
    <w:rPr>
      <w:u w:val="none"/>
    </w:rPr>
  </w:style>
  <w:style w:type="character" w:customStyle="1" w:styleId="ListLabel14">
    <w:name w:val="ListLabel 14"/>
    <w:rPr>
      <w:u w:val="none"/>
    </w:rPr>
  </w:style>
  <w:style w:type="character" w:customStyle="1" w:styleId="ListLabel15">
    <w:name w:val="ListLabel 15"/>
    <w:rPr>
      <w:u w:val="none"/>
    </w:rPr>
  </w:style>
  <w:style w:type="character" w:customStyle="1" w:styleId="ListLabel16">
    <w:name w:val="ListLabel 16"/>
    <w:rPr>
      <w:u w:val="none"/>
    </w:rPr>
  </w:style>
  <w:style w:type="character" w:customStyle="1" w:styleId="ListLabel17">
    <w:name w:val="ListLabel 17"/>
    <w:rPr>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u w:val="none"/>
    </w:rPr>
  </w:style>
  <w:style w:type="character" w:customStyle="1" w:styleId="ListLabel27">
    <w:name w:val="ListLabel 27"/>
    <w:rPr>
      <w:u w:val="none"/>
    </w:rPr>
  </w:style>
  <w:style w:type="character" w:customStyle="1" w:styleId="ListLabel28">
    <w:name w:val="ListLabel 28"/>
    <w:rPr>
      <w:u w:val="none"/>
    </w:rPr>
  </w:style>
  <w:style w:type="character" w:customStyle="1" w:styleId="ListLabel29">
    <w:name w:val="ListLabel 29"/>
    <w:rPr>
      <w:u w:val="none"/>
    </w:rPr>
  </w:style>
  <w:style w:type="character" w:customStyle="1" w:styleId="ListLabel30">
    <w:name w:val="ListLabel 30"/>
    <w:rPr>
      <w:u w:val="none"/>
    </w:rPr>
  </w:style>
  <w:style w:type="character" w:customStyle="1" w:styleId="ListLabel31">
    <w:name w:val="ListLabel 31"/>
    <w:rPr>
      <w:rFonts w:ascii="Calibri" w:eastAsia="Calibri" w:hAnsi="Calibri" w:cs="Calibri"/>
      <w:b/>
      <w:color w:val="000000"/>
      <w:sz w:val="22"/>
    </w:rPr>
  </w:style>
  <w:style w:type="character" w:customStyle="1" w:styleId="ListLabel32">
    <w:name w:val="ListLabel 32"/>
    <w:rPr>
      <w:b w:val="0"/>
      <w:color w:val="000000"/>
      <w:sz w:val="24"/>
      <w:szCs w:val="24"/>
    </w:rPr>
  </w:style>
  <w:style w:type="character" w:customStyle="1" w:styleId="ListLabel33">
    <w:name w:val="ListLabel 33"/>
    <w:rPr>
      <w:b/>
      <w:sz w:val="22"/>
      <w:szCs w:val="22"/>
    </w:rPr>
  </w:style>
  <w:style w:type="character" w:customStyle="1" w:styleId="ListLabel34">
    <w:name w:val="ListLabel 34"/>
    <w:rPr>
      <w:b/>
      <w:color w:val="000000"/>
    </w:rPr>
  </w:style>
  <w:style w:type="character" w:customStyle="1" w:styleId="ListLabel35">
    <w:name w:val="ListLabel 35"/>
    <w:rPr>
      <w:b/>
      <w:sz w:val="22"/>
      <w:szCs w:val="22"/>
    </w:rPr>
  </w:style>
  <w:style w:type="character" w:customStyle="1" w:styleId="ListLabel36">
    <w:name w:val="ListLabel 36"/>
    <w:rPr>
      <w:b/>
      <w:sz w:val="22"/>
      <w:szCs w:val="22"/>
    </w:rPr>
  </w:style>
  <w:style w:type="character" w:customStyle="1" w:styleId="ListLabel37">
    <w:name w:val="ListLabel 37"/>
    <w:rPr>
      <w:u w:val="none"/>
    </w:rPr>
  </w:style>
  <w:style w:type="character" w:customStyle="1" w:styleId="ListLabel38">
    <w:name w:val="ListLabel 38"/>
    <w:rPr>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rFonts w:ascii="Calibri" w:eastAsia="Calibri" w:hAnsi="Calibri" w:cs="Calibri"/>
      <w:u w:val="none"/>
    </w:rPr>
  </w:style>
  <w:style w:type="character" w:customStyle="1" w:styleId="ListLabel92">
    <w:name w:val="ListLabel 92"/>
    <w:rPr>
      <w:u w:val="none"/>
    </w:rPr>
  </w:style>
  <w:style w:type="character" w:customStyle="1" w:styleId="ListLabel93">
    <w:name w:val="ListLabel 93"/>
    <w:rPr>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istLabel99">
    <w:name w:val="ListLabel 99"/>
    <w:rPr>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color w:val="1155CC"/>
      <w:u w:val="single"/>
    </w:rPr>
  </w:style>
  <w:style w:type="character" w:customStyle="1" w:styleId="Internetlink">
    <w:name w:val="Internet link"/>
    <w:rPr>
      <w:color w:val="000080"/>
      <w:u w:val="single"/>
    </w:rPr>
  </w:style>
  <w:style w:type="character" w:customStyle="1" w:styleId="ListLabel110">
    <w:name w:val="ListLabel 110"/>
    <w:rPr>
      <w:color w:val="FF0000"/>
      <w:u w:val="single"/>
    </w:rPr>
  </w:style>
  <w:style w:type="character" w:customStyle="1" w:styleId="Ttulo1Char">
    <w:name w:val="Título 1 Char"/>
    <w:basedOn w:val="Fontepargpadro"/>
    <w:rPr>
      <w:b/>
      <w:color w:val="FFFFFF"/>
      <w:shd w:val="clear" w:color="auto" w:fill="808080"/>
    </w:rPr>
  </w:style>
  <w:style w:type="paragraph" w:styleId="NormalWeb">
    <w:name w:val="Normal (Web)"/>
    <w:basedOn w:val="Normal"/>
    <w:pPr>
      <w:suppressAutoHyphens w:val="0"/>
      <w:spacing w:before="100" w:after="100"/>
      <w:jc w:val="left"/>
    </w:pPr>
    <w:rPr>
      <w:rFonts w:ascii="Times New Roman" w:eastAsia="Times New Roman" w:hAnsi="Times New Roman" w:cs="Times New Roman"/>
      <w:sz w:val="24"/>
      <w:szCs w:val="24"/>
    </w:rPr>
  </w:style>
  <w:style w:type="character" w:customStyle="1" w:styleId="apple-tab-span">
    <w:name w:val="apple-tab-span"/>
    <w:basedOn w:val="Fontepargpadro"/>
  </w:style>
  <w:style w:type="paragraph" w:customStyle="1" w:styleId="western">
    <w:name w:val="western"/>
    <w:basedOn w:val="Standard"/>
    <w:pPr>
      <w:spacing w:before="280" w:after="119"/>
      <w:jc w:val="left"/>
    </w:pPr>
    <w:rPr>
      <w:rFonts w:ascii="Times New Roman" w:eastAsia="Times New Roman" w:hAnsi="Times New Roman" w:cs="Tahoma"/>
      <w:color w:val="000000"/>
      <w:kern w:val="3"/>
      <w:sz w:val="24"/>
      <w:szCs w:val="24"/>
      <w:lang w:eastAsia="en-US" w:bidi="en-US"/>
    </w:rPr>
  </w:style>
  <w:style w:type="numbering" w:customStyle="1" w:styleId="WWNum1">
    <w:name w:val="WWNum1"/>
    <w:basedOn w:val="Semlista"/>
  </w:style>
  <w:style w:type="numbering" w:customStyle="1" w:styleId="WWNum2">
    <w:name w:val="WWNum2"/>
    <w:basedOn w:val="Semlista"/>
  </w:style>
  <w:style w:type="numbering" w:customStyle="1" w:styleId="WWNum3">
    <w:name w:val="WWNum3"/>
    <w:basedOn w:val="Semlista"/>
  </w:style>
  <w:style w:type="numbering" w:customStyle="1" w:styleId="WWNum4">
    <w:name w:val="WWNum4"/>
    <w:basedOn w:val="Semlista"/>
  </w:style>
  <w:style w:type="numbering" w:customStyle="1" w:styleId="WWNum5">
    <w:name w:val="WWNum5"/>
    <w:basedOn w:val="Semlista"/>
  </w:style>
  <w:style w:type="numbering" w:customStyle="1" w:styleId="WWNum6">
    <w:name w:val="WWNum6"/>
    <w:basedOn w:val="Semlista"/>
  </w:style>
  <w:style w:type="numbering" w:customStyle="1" w:styleId="WWNum7">
    <w:name w:val="WWNum7"/>
    <w:basedOn w:val="Semlista"/>
  </w:style>
  <w:style w:type="numbering" w:customStyle="1" w:styleId="WWNum8">
    <w:name w:val="WWNum8"/>
    <w:basedOn w:val="Semlista"/>
  </w:style>
  <w:style w:type="numbering" w:customStyle="1" w:styleId="WWNum9">
    <w:name w:val="WWNum9"/>
    <w:basedOn w:val="Semlista"/>
  </w:style>
  <w:style w:type="numbering" w:customStyle="1" w:styleId="WWNum10">
    <w:name w:val="WWNum10"/>
    <w:basedOn w:val="Semlista"/>
  </w:style>
  <w:style w:type="numbering" w:customStyle="1" w:styleId="WWNum11">
    <w:name w:val="WWNum11"/>
    <w:basedOn w:val="Semlista"/>
  </w:style>
  <w:style w:type="numbering" w:customStyle="1" w:styleId="WWNum12">
    <w:name w:val="WWNum12"/>
    <w:basedOn w:val="Semlista"/>
  </w:style>
  <w:style w:type="numbering" w:customStyle="1" w:styleId="WWNum13">
    <w:name w:val="WWNum13"/>
    <w:basedOn w:val="Semlista"/>
  </w:style>
  <w:style w:type="numbering" w:customStyle="1" w:styleId="WWNum14">
    <w:name w:val="WWNum14"/>
    <w:basedOn w:val="Semlista"/>
  </w:style>
  <w:style w:type="numbering" w:customStyle="1" w:styleId="WWNum15">
    <w:name w:val="WWNum15"/>
    <w:basedOn w:val="Semlista"/>
  </w:style>
  <w:style w:type="numbering" w:customStyle="1" w:styleId="WWNum16">
    <w:name w:val="WWNum16"/>
    <w:basedOn w:val="Semlista"/>
  </w:style>
  <w:style w:type="numbering" w:customStyle="1" w:styleId="WWNum17">
    <w:name w:val="WWNum17"/>
    <w:basedOn w:val="Semlista"/>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paragraph" w:styleId="Rodap">
    <w:name w:val="footer"/>
    <w:basedOn w:val="Normal"/>
    <w:link w:val="RodapChar"/>
    <w:uiPriority w:val="99"/>
    <w:unhideWhenUsed/>
    <w:rsid w:val="00F53565"/>
    <w:pPr>
      <w:tabs>
        <w:tab w:val="center" w:pos="4252"/>
        <w:tab w:val="right" w:pos="8504"/>
      </w:tabs>
    </w:pPr>
  </w:style>
  <w:style w:type="character" w:customStyle="1" w:styleId="RodapChar">
    <w:name w:val="Rodapé Char"/>
    <w:basedOn w:val="Fontepargpadro"/>
    <w:link w:val="Rodap"/>
    <w:uiPriority w:val="99"/>
    <w:rsid w:val="00F5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MaGFsqYFWHGfxv/yIJGDqIg1tw==">AMUW2mUBjqjAsBxOUkpbnt0cAtBmlDB7J5hKIdGOLcnOqFYc0ySOQ5t3F9RBaBE7KhGPVxxID0XQl8TUDV/v84VeIQzXGzdi9kH/+RiWTINs7fNg6IGKP/yk2pG+BliuQdqDOB+GX2hBKq97W4slepkmZq+SI0TR1U+CRvSrox252j/maLRXZlpdLCaRHfByWNodfpefnPreLv5H5qjGpEUPdliVZpTQ9doXd8ewvUVw6TiYDQEMmVW7VH0rRIJkGVrHaf6YeniZt3DEYwkkFrNF0YwZ/Z0LAKWWucHrNrcqsu5fZd90w5psKklyuepRR+ZGPnwWoT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Demichei</dc:creator>
  <cp:lastModifiedBy>valdemir.albuquerque</cp:lastModifiedBy>
  <cp:revision>2</cp:revision>
  <dcterms:created xsi:type="dcterms:W3CDTF">2023-11-10T18:39:00Z</dcterms:created>
  <dcterms:modified xsi:type="dcterms:W3CDTF">2023-11-10T18:39:00Z</dcterms:modified>
</cp:coreProperties>
</file>