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PROPOSTA DE VENDA DE GÊNEROS ALIMENTÍCIOS DA AGRICULTURA FAMILIAR</w:t>
      </w:r>
    </w:p>
    <w:tbl>
      <w:tblPr>
        <w:tblStyle w:val="Table1"/>
        <w:tblW w:w="97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45"/>
        <w:gridCol w:w="1020"/>
        <w:gridCol w:w="1245"/>
        <w:gridCol w:w="1620"/>
        <w:gridCol w:w="495"/>
        <w:gridCol w:w="1455"/>
        <w:gridCol w:w="1200"/>
        <w:gridCol w:w="1485"/>
        <w:tblGridChange w:id="0">
          <w:tblGrid>
            <w:gridCol w:w="1245"/>
            <w:gridCol w:w="1020"/>
            <w:gridCol w:w="1245"/>
            <w:gridCol w:w="1620"/>
            <w:gridCol w:w="495"/>
            <w:gridCol w:w="1455"/>
            <w:gridCol w:w="1200"/>
            <w:gridCol w:w="14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Proposta de atendimento à chamada pública nº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- IDENTIFICAÇÃO DA ORGANIZAÇÃO FORNECEDORA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 Nome do Proponente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2.CNPJ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 Endereço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4.Município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 CEP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 Nome do Representante legal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7. CPF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8.DDD/Fone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9. Banco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10. Nº da Agência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11. Nº da Conta Corrente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II - RELAÇÃO DE FORNECEDORES E PRODUTOS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 Identificação do agricultor familiar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Produto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 Unidade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 Quantidade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 Preço Unidade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6. Preço Total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Nº DAP ou CAF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Total Agricultor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Nº DAP ou CAF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Total Agricultor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Nº DAP ou CAF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Total Agricultor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Nº DAP ou CAF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Total Agricultor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Nº DAP ou CAF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Total Agricultor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Total da Proposta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III - TOTALIZAÇÃO POR PRODUTO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 Produto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Unidade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 Quantidade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 Preço/Unidade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5.Valor por produto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Total da proposta: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IV - DESCREVER OS MECÂNICOS DE ACOMPANHAMENTO DAS ENTREGAS DOS PRODUTOS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 - CARACTERÍSTICAS DO FORNECEDOR PROPONENTE (breve histórico, número de sócios, missão área de abrangência)    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Declaro estar de acordo com as condições estabelecidas nesta proposta e que as informações acima conferem com as condições de fornecimento.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Local e Data: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Assinatura do Representante da Organização Fornecedora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Fone/E-mail: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</w:tc>
      </w:tr>
    </w:tbl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.0000000000002" w:top="1440.0000000000002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tI44MbuaY1wq/+g7cDbOrnZ17g==">CgMxLjA4AHIhMTJ1X2JnU3Z3TXZObV9PYlRMYzFpRXFuQkdjNFY2aWxY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