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24" w:rsidRDefault="00D57FB6">
      <w:pPr>
        <w:tabs>
          <w:tab w:val="left" w:pos="1803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8F1F24" w:rsidRDefault="008F1F2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Default="008F1F2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CONVÊNIO DE ESTÁGIO Nº </w:t>
      </w:r>
      <w:r>
        <w:rPr>
          <w:rFonts w:ascii="Arial" w:eastAsia="Arial" w:hAnsi="Arial" w:cs="Arial"/>
          <w:b/>
          <w:sz w:val="20"/>
          <w:szCs w:val="20"/>
        </w:rPr>
        <w:t>XXX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</w:t>
      </w:r>
      <w:r w:rsidR="00CA5CFD">
        <w:rPr>
          <w:rFonts w:ascii="Arial" w:eastAsia="Arial" w:hAnsi="Arial" w:cs="Arial"/>
          <w:b/>
          <w:sz w:val="20"/>
          <w:szCs w:val="20"/>
        </w:rPr>
        <w:t>18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57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8"/>
        </w:tabs>
        <w:spacing w:after="0" w:line="240" w:lineRule="auto"/>
        <w:ind w:left="396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Convênio que entre si celebram 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INSTITUTO FEDERAL DE EDUCAÇÃO, CIÊNCIA E TECNOLOGIA DO RIO GRANDE DO SUL –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b/>
          <w:sz w:val="20"/>
          <w:szCs w:val="20"/>
        </w:rPr>
        <w:t>FELIZ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sz w:val="20"/>
          <w:szCs w:val="20"/>
        </w:rPr>
        <w:t>XXXXXXXX</w:t>
      </w:r>
      <w:r>
        <w:rPr>
          <w:rFonts w:ascii="Arial" w:eastAsia="Arial" w:hAnsi="Arial" w:cs="Arial"/>
          <w:color w:val="000000"/>
          <w:sz w:val="20"/>
          <w:szCs w:val="20"/>
        </w:rPr>
        <w:t>, objetivando a concessão de estágio, obrigatório ou não-obrigatório, aos estudantes regularmente matriculados.</w:t>
      </w:r>
    </w:p>
    <w:p w:rsidR="008F1F24" w:rsidRDefault="008F1F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8"/>
        </w:tabs>
        <w:spacing w:after="0" w:line="240" w:lineRule="auto"/>
        <w:ind w:left="396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57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INSTITUTO FEDERAL DE EDUCAÇÃO, CIÊNCIA E TECNOLOGIA DO RIO GRANDE DO SUL (IFRS)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criado através da Lei nº 11.892, de 29 de dezembro de 2008,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através do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="00CA5CFD">
        <w:rPr>
          <w:rFonts w:ascii="Arial" w:eastAsia="Arial" w:hAnsi="Arial" w:cs="Arial"/>
          <w:b/>
          <w:sz w:val="20"/>
          <w:szCs w:val="20"/>
        </w:rPr>
        <w:t>FELIZ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com sede em 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à Rua Princesa Isabel, 60, Bairro Vila Rica - </w:t>
      </w:r>
      <w:r w:rsidR="00606EAD" w:rsidRPr="00020666">
        <w:rPr>
          <w:rFonts w:ascii="Arial" w:hAnsi="Arial" w:cs="Arial"/>
          <w:color w:val="000000"/>
          <w:sz w:val="20"/>
          <w:szCs w:val="20"/>
        </w:rPr>
        <w:t>Feliz/RS</w:t>
      </w:r>
      <w:r w:rsidR="00606EAD">
        <w:rPr>
          <w:rFonts w:ascii="Arial" w:hAnsi="Arial" w:cs="Arial"/>
          <w:b/>
          <w:color w:val="000000"/>
          <w:sz w:val="20"/>
          <w:szCs w:val="20"/>
        </w:rPr>
        <w:t>,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 inscrito no CNPJ sob o nº 10.637.926/0013-80</w:t>
      </w:r>
      <w:r w:rsidR="00606EAD" w:rsidRPr="006325AF">
        <w:rPr>
          <w:rFonts w:ascii="Arial" w:hAnsi="Arial" w:cs="Arial"/>
          <w:color w:val="000000"/>
          <w:sz w:val="20"/>
          <w:szCs w:val="20"/>
        </w:rPr>
        <w:t>, representado pelo seu Diretor-Geral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 Giovani </w:t>
      </w:r>
      <w:proofErr w:type="spellStart"/>
      <w:r w:rsidR="00606EAD">
        <w:rPr>
          <w:rFonts w:ascii="Arial" w:hAnsi="Arial" w:cs="Arial"/>
          <w:color w:val="000000"/>
          <w:sz w:val="20"/>
          <w:szCs w:val="20"/>
        </w:rPr>
        <w:t>Forgiarini</w:t>
      </w:r>
      <w:proofErr w:type="spellEnd"/>
      <w:r w:rsidR="00606EA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6EAD">
        <w:rPr>
          <w:rFonts w:ascii="Arial" w:hAnsi="Arial" w:cs="Arial"/>
          <w:color w:val="000000"/>
          <w:sz w:val="20"/>
          <w:szCs w:val="20"/>
        </w:rPr>
        <w:t>Aiub</w:t>
      </w:r>
      <w:proofErr w:type="spellEnd"/>
      <w:r w:rsidR="00606EAD">
        <w:rPr>
          <w:rFonts w:ascii="Arial" w:hAnsi="Arial" w:cs="Arial"/>
          <w:color w:val="000000"/>
          <w:sz w:val="20"/>
          <w:szCs w:val="20"/>
        </w:rPr>
        <w:t xml:space="preserve"> </w:t>
      </w:r>
      <w:r w:rsidR="00606EAD" w:rsidRPr="006325AF">
        <w:rPr>
          <w:rFonts w:ascii="Arial" w:hAnsi="Arial" w:cs="Arial"/>
          <w:color w:val="000000"/>
          <w:sz w:val="20"/>
          <w:szCs w:val="20"/>
        </w:rPr>
        <w:t xml:space="preserve">, </w:t>
      </w:r>
      <w:r w:rsidR="00606EAD" w:rsidRPr="00BD4398">
        <w:rPr>
          <w:rFonts w:ascii="Arial" w:hAnsi="Arial" w:cs="Arial"/>
          <w:color w:val="000000"/>
          <w:sz w:val="20"/>
          <w:szCs w:val="20"/>
        </w:rPr>
        <w:t>RG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, </w:t>
      </w:r>
      <w:r w:rsidR="00526D1C">
        <w:rPr>
          <w:rFonts w:ascii="Arial" w:hAnsi="Arial" w:cs="Arial"/>
          <w:color w:val="000000"/>
          <w:sz w:val="20"/>
          <w:szCs w:val="20"/>
        </w:rPr>
        <w:t xml:space="preserve">XXXXXX </w:t>
      </w:r>
      <w:r w:rsidR="00606EAD" w:rsidRPr="006325AF">
        <w:rPr>
          <w:rFonts w:ascii="Arial" w:hAnsi="Arial" w:cs="Arial"/>
          <w:color w:val="000000"/>
          <w:sz w:val="20"/>
          <w:szCs w:val="20"/>
        </w:rPr>
        <w:t xml:space="preserve">Órgão Emissor: 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SSP/RS, expedido em </w:t>
      </w:r>
      <w:r w:rsidR="00526D1C">
        <w:rPr>
          <w:rFonts w:ascii="Arial" w:hAnsi="Arial" w:cs="Arial"/>
          <w:color w:val="000000"/>
          <w:sz w:val="20"/>
          <w:szCs w:val="20"/>
        </w:rPr>
        <w:t xml:space="preserve">XXXXXX, </w:t>
      </w:r>
      <w:r w:rsidR="00606EAD" w:rsidRPr="00BD4398">
        <w:rPr>
          <w:rFonts w:ascii="Arial" w:hAnsi="Arial" w:cs="Arial"/>
          <w:color w:val="000000"/>
          <w:sz w:val="20"/>
          <w:szCs w:val="20"/>
        </w:rPr>
        <w:t>CPF</w:t>
      </w:r>
      <w:r w:rsidR="00526D1C">
        <w:rPr>
          <w:rFonts w:ascii="Arial" w:hAnsi="Arial" w:cs="Arial"/>
          <w:color w:val="000000"/>
          <w:sz w:val="20"/>
          <w:szCs w:val="20"/>
        </w:rPr>
        <w:t xml:space="preserve"> 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IFRS –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06EAD">
        <w:rPr>
          <w:rFonts w:ascii="Arial" w:eastAsia="Arial" w:hAnsi="Arial" w:cs="Arial"/>
          <w:b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com sede em 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inscrito no CNPJ sob o nº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representada por seu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(informar o cargo/função), Sr.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RG nº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Órgão Emissor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expedido em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CPF nº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CONCEDENTE</w:t>
      </w:r>
      <w:r>
        <w:rPr>
          <w:rFonts w:ascii="Arial" w:eastAsia="Arial" w:hAnsi="Arial" w:cs="Arial"/>
          <w:color w:val="000000"/>
          <w:sz w:val="20"/>
          <w:szCs w:val="20"/>
        </w:rPr>
        <w:t>, resolvem, nos termos da Lei nº 11.788, de 25 de setembro de 2008, da Lei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9.394, de 20 de dezembro de 1996, e, no que couber, da Lei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8.666, de 21 de junho de 1993, e demais disposições aplicáveis, celebrar o presente Convênio de Estágio, mediante as seguintes cláusulas e condições:</w:t>
      </w:r>
    </w:p>
    <w:p w:rsidR="008F1F24" w:rsidRDefault="008F1F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CLÁUSULA PRIMEIRA</w:t>
      </w:r>
      <w:r>
        <w:rPr>
          <w:rFonts w:ascii="Arial" w:eastAsia="Arial" w:hAnsi="Arial" w:cs="Arial"/>
          <w:b/>
          <w:sz w:val="20"/>
          <w:szCs w:val="20"/>
        </w:rPr>
        <w:t xml:space="preserve"> – DO OBJETO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presente Convênio tem por objetivo estabelecer a regulamentação das condições básicas à realização de estágio de interesse curricular, obrigatório ou não-obrigatório, propiciando o aperfeiçoamento técnico, cultural, científico e interpessoal dos estudantes regularmente matriculados no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junto às instalações da CONCEDENTE, constituindo-se em instrumento de experiência prática, preparação para a empregabilidade, para o trabalho e para a vida cidadã.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SEGUNDA – DA EXECUÇÃO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 </w:t>
      </w:r>
      <w:r>
        <w:rPr>
          <w:rFonts w:ascii="Arial" w:eastAsia="Arial" w:hAnsi="Arial" w:cs="Arial"/>
          <w:color w:val="000000"/>
          <w:sz w:val="20"/>
          <w:szCs w:val="20"/>
        </w:rPr>
        <w:t>O estágio dar-se-á nas áreas de interesse da CONCEDENTE, em atividades que tenham estreito relacionamento com a formação acadêmica dos estudantes.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2.2. </w:t>
      </w:r>
      <w:r>
        <w:rPr>
          <w:rFonts w:ascii="Arial" w:eastAsia="Arial" w:hAnsi="Arial" w:cs="Arial"/>
          <w:color w:val="000000"/>
          <w:sz w:val="20"/>
          <w:szCs w:val="20"/>
        </w:rPr>
        <w:t>A formalização do estágio, de que trata este Convênio, efetivar-se-á mediante Termo de Compromisso de Estágio, a ser firmado entre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CONCEDENTE, 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sz w:val="20"/>
          <w:szCs w:val="20"/>
        </w:rPr>
        <w:t xml:space="preserve"> e o estudante</w:t>
      </w:r>
      <w:r>
        <w:rPr>
          <w:rFonts w:ascii="Arial" w:eastAsia="Arial" w:hAnsi="Arial" w:cs="Arial"/>
          <w:color w:val="000000"/>
          <w:sz w:val="20"/>
          <w:szCs w:val="20"/>
        </w:rPr>
        <w:t>, nos termos do artigo 3º da Lei nº 11.788/2008.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2.3 Haverá prévio acordo entre as partes para alteração de qualquer item constante no Termo de Compromisso de Estágio e no Plano de Atividades do Estagiário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2.4. </w:t>
      </w:r>
      <w:r>
        <w:rPr>
          <w:rFonts w:ascii="Arial" w:eastAsia="Arial" w:hAnsi="Arial" w:cs="Arial"/>
          <w:color w:val="000000"/>
          <w:sz w:val="20"/>
          <w:szCs w:val="20"/>
        </w:rPr>
        <w:t>O estagiário obrigar-se-á, mediante o Termo de Compromisso de Estágio, a cumprir as condições fixadas para o estágio, assim como as normas de trabalho estabelecidas pela CONCEDENTE, especialmente aquelas que resguardam sigilo às informações a que tenha acesso em decorrência do estágio.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2.5. É parte integrante do Termo de Compromisso de Estágio o Plano de Atividades do estagiário, elaborado em acordo com a CONCEDENTE, o estudante e 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 w:rsidR="00CA5CFD">
        <w:rPr>
          <w:rFonts w:ascii="Arial" w:eastAsia="Arial" w:hAnsi="Arial" w:cs="Arial"/>
          <w:sz w:val="20"/>
          <w:szCs w:val="20"/>
        </w:rPr>
        <w:t xml:space="preserve"> FELIZ</w:t>
      </w:r>
      <w:r>
        <w:rPr>
          <w:rFonts w:ascii="Arial" w:eastAsia="Arial" w:hAnsi="Arial" w:cs="Arial"/>
          <w:sz w:val="20"/>
          <w:szCs w:val="20"/>
        </w:rPr>
        <w:t>, sendo os ajustes incorporados por meio de aditivos ao longo da avaliação progressiva do desempenho do estudante.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2.6. O estágio não gerará vínculo empregatício de qualquer natureza, desde que observados os requisitos da Lei nº 11.788, de 25 de setembro de 2008.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2.7. A jornada de atividades do estagiário deverá observar os limites máximos fixados no artigo 10 da Lei nº 11.788/2008, observado o horário de funcionamento da CONCEDENTE e o horário escolar.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2.8. A duração do estágio não poderá exceder 2 (dois) anos, exceto quando se tratar de estagiário com deficiência.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2.9. O presente convênio caracteriza-se pela inexistência de obrigações financeiras entre as partes, respondendo cada uma pelas obrigações que assumir.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TERCEIRA – DAS OBRIGAÇÕES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3.1.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competem as seguintes obrigações: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Encaminhar, mediante solicitação da CONCEDENTE, estudantes de seus cursos, considerando a adequação do estágio à proposta pedagógica do curso, à etapa e modalidade da formação escolar do estudante e ao horário e calendário acadêmico;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color w:val="000000"/>
          <w:sz w:val="20"/>
          <w:szCs w:val="20"/>
        </w:rPr>
        <w:t>Celebrar, com cada estudante, o Termo de Compromisso de Estágio, zelando por seu cumprimento;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Gerenciar os Convênios e os Termos de Compromisso de Estágio, organizando a documentação relacionada aos estágios, encaminhando aos interessados as vias respectivas e mantendo arquivada uma via no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color w:val="000000"/>
          <w:sz w:val="20"/>
          <w:szCs w:val="20"/>
        </w:rPr>
        <w:t>Dispor sobre programação, orientação, supervisão e avaliação dos estágios;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color w:val="000000"/>
          <w:sz w:val="20"/>
          <w:szCs w:val="20"/>
        </w:rPr>
        <w:t>Indicar um professor orientador da área a ser desenvolvida no estágio, como responsável pelo acompanhamento e avaliação das atividades do estagiário;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f) </w:t>
      </w:r>
      <w:r>
        <w:rPr>
          <w:rFonts w:ascii="Arial" w:eastAsia="Arial" w:hAnsi="Arial" w:cs="Arial"/>
          <w:color w:val="000000"/>
          <w:sz w:val="20"/>
          <w:szCs w:val="20"/>
        </w:rPr>
        <w:t>Prestar informações à CONCEDENTE acerca da vida acadêmica do estagiário;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g) </w:t>
      </w:r>
      <w:r>
        <w:rPr>
          <w:rFonts w:ascii="Arial" w:eastAsia="Arial" w:hAnsi="Arial" w:cs="Arial"/>
          <w:color w:val="000000"/>
          <w:sz w:val="20"/>
          <w:szCs w:val="20"/>
        </w:rPr>
        <w:t>Avaliar as instalações da CONCEDENTE e sua adequação à formação cultural e profissional do estudante;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h) </w:t>
      </w:r>
      <w:r>
        <w:rPr>
          <w:rFonts w:ascii="Arial" w:eastAsia="Arial" w:hAnsi="Arial" w:cs="Arial"/>
          <w:color w:val="000000"/>
          <w:sz w:val="20"/>
          <w:szCs w:val="20"/>
        </w:rPr>
        <w:t>Exigir do estudante relatório das atividades desenvolvidas no estágio.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3.2. </w:t>
      </w:r>
      <w:r>
        <w:rPr>
          <w:rFonts w:ascii="Arial" w:eastAsia="Arial" w:hAnsi="Arial" w:cs="Arial"/>
          <w:color w:val="000000"/>
          <w:sz w:val="20"/>
          <w:szCs w:val="20"/>
        </w:rPr>
        <w:t>À CONCEDENTE competem as seguintes obrigações: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Solicitar ao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quantidade necessária de estagiários nos cursos de seu interesse, observad</w:t>
      </w:r>
      <w:r>
        <w:rPr>
          <w:rFonts w:ascii="Arial" w:eastAsia="Arial" w:hAnsi="Arial" w:cs="Arial"/>
          <w:sz w:val="20"/>
          <w:szCs w:val="20"/>
        </w:rPr>
        <w:t>as as proporções, em relação ao quadro de trabalhadores, estabelecidas no art. 17 da Lei nº 11.788/2008;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color w:val="000000"/>
          <w:sz w:val="20"/>
          <w:szCs w:val="20"/>
        </w:rPr>
        <w:t>Selecionar e indicar estudantes candidatos à vaga de estágio, podendo adotar critérios e meios para aferir conhecimentos e aptidões;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  <w:r>
        <w:rPr>
          <w:rFonts w:ascii="Arial" w:eastAsia="Arial" w:hAnsi="Arial" w:cs="Arial"/>
          <w:color w:val="000000"/>
          <w:sz w:val="20"/>
          <w:szCs w:val="20"/>
        </w:rPr>
        <w:t>Celebrar, com cada estagiário, o Termo de Compromisso de Estágio, zelando por seu cumprimento;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color w:val="000000"/>
          <w:sz w:val="20"/>
          <w:szCs w:val="20"/>
        </w:rPr>
        <w:t>Autorizar o início do estágio somente após a assinatura do Termo de Compromisso de Estágio pelas partes envolvidas;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color w:val="000000"/>
          <w:sz w:val="20"/>
          <w:szCs w:val="20"/>
        </w:rPr>
        <w:t>Indicar servidor de seu quadro de pessoal, com formação ou experiência profissional na área de conhecimento desenvolvida no curso do estagiário, para orientar e supervisionar até 10 (dez) estagiários simultaneamente;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Oferecer condições para que os estagiários sejam supervisionados por servidores do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g) </w:t>
      </w:r>
      <w:r>
        <w:rPr>
          <w:rFonts w:ascii="Arial" w:eastAsia="Arial" w:hAnsi="Arial" w:cs="Arial"/>
          <w:color w:val="000000"/>
          <w:sz w:val="20"/>
          <w:szCs w:val="20"/>
        </w:rPr>
        <w:t>Ofertar instalações que tenham condições de proporcionar ao estudante atividades de aprendizagem social, profissional e cultural;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h) </w:t>
      </w:r>
      <w:r>
        <w:rPr>
          <w:rFonts w:ascii="Arial" w:eastAsia="Arial" w:hAnsi="Arial" w:cs="Arial"/>
          <w:color w:val="000000"/>
          <w:sz w:val="20"/>
          <w:szCs w:val="20"/>
        </w:rPr>
        <w:t>Conceder ao estagiário, enquanto perdurar o estágio, a importância mensal, a título de bolsa e auxílio-transporte, conforme o valor estipulado no Termo de Compromisso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i) </w:t>
      </w:r>
      <w:r>
        <w:rPr>
          <w:rFonts w:ascii="Arial" w:eastAsia="Arial" w:hAnsi="Arial" w:cs="Arial"/>
          <w:color w:val="000000"/>
          <w:sz w:val="20"/>
          <w:szCs w:val="20"/>
        </w:rPr>
        <w:t>Contratar em favor do estagiário seguro contra acidentes pessoais, cuja apólice seja compatível com valores de mercado, conforme fique estabelecido no Termo de Compromisso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j) </w:t>
      </w:r>
      <w:r>
        <w:rPr>
          <w:rFonts w:ascii="Arial" w:eastAsia="Arial" w:hAnsi="Arial" w:cs="Arial"/>
          <w:color w:val="000000"/>
          <w:sz w:val="20"/>
          <w:szCs w:val="20"/>
        </w:rPr>
        <w:t>Aplicar a legislação relacionada à saúde e segurança no trabalho;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l) </w:t>
      </w:r>
      <w:r>
        <w:rPr>
          <w:rFonts w:ascii="Arial" w:eastAsia="Arial" w:hAnsi="Arial" w:cs="Arial"/>
          <w:color w:val="000000"/>
          <w:sz w:val="20"/>
          <w:szCs w:val="20"/>
        </w:rPr>
        <w:t>Efetuar o controle da assiduidade dos estagiários;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Conceder ao estagiário período de recesso de 30 (trinta) dias, para estágio com duração igual ou superior a 1 (um) ano, e de maneira proporcional para estágio com duração inferior a 1 (um) ano, </w:t>
      </w:r>
      <w:r>
        <w:rPr>
          <w:rFonts w:ascii="Arial" w:eastAsia="Arial" w:hAnsi="Arial" w:cs="Arial"/>
          <w:sz w:val="20"/>
          <w:szCs w:val="20"/>
        </w:rPr>
        <w:t>a ser gozado, preferencialmente, durante suas férias escolares;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Não alterar as atividades do estagiário sem prévia comunicação e anuência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o) </w:t>
      </w:r>
      <w:r>
        <w:rPr>
          <w:rFonts w:ascii="Arial" w:eastAsia="Arial" w:hAnsi="Arial" w:cs="Arial"/>
          <w:color w:val="000000"/>
          <w:sz w:val="20"/>
          <w:szCs w:val="20"/>
        </w:rPr>
        <w:t>Manter, à disposição da fiscalização, documentos que comprovem a relação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p) </w:t>
      </w:r>
      <w:r>
        <w:rPr>
          <w:rFonts w:ascii="Arial" w:eastAsia="Arial" w:hAnsi="Arial" w:cs="Arial"/>
          <w:color w:val="000000"/>
          <w:sz w:val="20"/>
          <w:szCs w:val="20"/>
        </w:rPr>
        <w:t>Emitir documentos comprobatórios do estágio.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3.3. A concessão </w:t>
      </w:r>
      <w:r>
        <w:rPr>
          <w:rFonts w:ascii="Arial" w:eastAsia="Arial" w:hAnsi="Arial" w:cs="Arial"/>
          <w:color w:val="000000"/>
          <w:sz w:val="20"/>
          <w:szCs w:val="20"/>
        </w:rPr>
        <w:t>de bolsa e auxílio-transporte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que trata a </w:t>
      </w:r>
      <w:r>
        <w:rPr>
          <w:rFonts w:ascii="Arial" w:eastAsia="Arial" w:hAnsi="Arial" w:cs="Arial"/>
          <w:sz w:val="20"/>
          <w:szCs w:val="20"/>
        </w:rPr>
        <w:t xml:space="preserve">alínea “h”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3.2, será compulsória para os </w:t>
      </w:r>
      <w:r>
        <w:rPr>
          <w:rFonts w:ascii="Arial" w:eastAsia="Arial" w:hAnsi="Arial" w:cs="Arial"/>
          <w:color w:val="000000"/>
          <w:sz w:val="20"/>
          <w:szCs w:val="20"/>
        </w:rPr>
        <w:t>estágios não-obrigatórios.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3.4. Nos casos de estágio obrigatório,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responsabilidade pela contratação do seguro </w:t>
      </w:r>
      <w:r>
        <w:rPr>
          <w:rFonts w:ascii="Arial" w:eastAsia="Arial" w:hAnsi="Arial" w:cs="Arial"/>
          <w:sz w:val="20"/>
          <w:szCs w:val="20"/>
        </w:rPr>
        <w:t>contra acidentes pessoais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trata a alínea </w:t>
      </w:r>
      <w:r>
        <w:rPr>
          <w:rFonts w:ascii="Arial" w:eastAsia="Arial" w:hAnsi="Arial" w:cs="Arial"/>
          <w:sz w:val="20"/>
          <w:szCs w:val="20"/>
        </w:rPr>
        <w:t xml:space="preserve">“i”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poderá, alternativamente, ser assumida pelo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3.5.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recesso, de que trata </w:t>
      </w:r>
      <w:r>
        <w:rPr>
          <w:rFonts w:ascii="Arial" w:eastAsia="Arial" w:hAnsi="Arial" w:cs="Arial"/>
          <w:sz w:val="20"/>
          <w:szCs w:val="20"/>
        </w:rPr>
        <w:t xml:space="preserve">a alínea “m”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3.2</w:t>
      </w:r>
      <w:r>
        <w:rPr>
          <w:rFonts w:ascii="Arial" w:eastAsia="Arial" w:hAnsi="Arial" w:cs="Arial"/>
          <w:color w:val="000000"/>
          <w:sz w:val="20"/>
          <w:szCs w:val="20"/>
        </w:rPr>
        <w:t>, deverá ser remunerado quando o estagiário receber bolsa ou outra forma de contraprestação.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QUARTA – DA ADMINISTRAÇÄO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4.1. A Coordenação Administrativa do presente Convênio fica assim constituída: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Pela CONCEDENTE: </w:t>
      </w:r>
      <w:r w:rsidR="00526D1C">
        <w:rPr>
          <w:rFonts w:ascii="Arial" w:eastAsia="Arial" w:hAnsi="Arial" w:cs="Arial"/>
          <w:sz w:val="20"/>
          <w:szCs w:val="20"/>
          <w:highlight w:val="yellow"/>
        </w:rPr>
        <w:t>________________</w:t>
      </w:r>
      <w:r>
        <w:rPr>
          <w:rFonts w:ascii="Arial" w:eastAsia="Arial" w:hAnsi="Arial" w:cs="Arial"/>
          <w:sz w:val="20"/>
          <w:szCs w:val="20"/>
        </w:rPr>
        <w:t>; e,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Pelo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 w:rsidR="00CA5CFD">
        <w:rPr>
          <w:rFonts w:ascii="Arial" w:eastAsia="Arial" w:hAnsi="Arial" w:cs="Arial"/>
          <w:sz w:val="20"/>
          <w:szCs w:val="20"/>
        </w:rPr>
        <w:t xml:space="preserve"> FELIZ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526D1C">
        <w:rPr>
          <w:rFonts w:ascii="Arial" w:eastAsia="Arial" w:hAnsi="Arial" w:cs="Arial"/>
          <w:sz w:val="20"/>
          <w:szCs w:val="20"/>
        </w:rPr>
        <w:t>_________________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 Caberá à Coordenação Administrativa a responsabilidade pelo encaminhamento de questões administrativas, que eventualmente surgirem durante a vigência do presente Convênio.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4.3. Em caso de necessidade de substituição de algum membro da Coordenação Administrativa, referidos nas alíneas “a” e “b”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4.1, esse será indicado por sua parte respectiva, comunicando-se, formalmente, a outra parte. 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QUINTA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 VIG</w:t>
      </w:r>
      <w:r>
        <w:rPr>
          <w:rFonts w:ascii="Arial" w:eastAsia="Arial" w:hAnsi="Arial" w:cs="Arial"/>
          <w:b/>
          <w:sz w:val="20"/>
          <w:szCs w:val="20"/>
        </w:rPr>
        <w:t>ÊNCIA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5.1.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prazo de duração deste Convênio é de </w:t>
      </w:r>
      <w:r w:rsidR="00CA5CFD"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meses</w:t>
      </w:r>
      <w:r>
        <w:rPr>
          <w:rFonts w:ascii="Arial" w:eastAsia="Arial" w:hAnsi="Arial" w:cs="Arial"/>
          <w:color w:val="000000"/>
          <w:sz w:val="20"/>
          <w:szCs w:val="20"/>
        </w:rPr>
        <w:t>, a contar da data de sua assinatu</w:t>
      </w:r>
      <w:r>
        <w:rPr>
          <w:rFonts w:ascii="Arial" w:eastAsia="Arial" w:hAnsi="Arial" w:cs="Arial"/>
          <w:sz w:val="20"/>
          <w:szCs w:val="20"/>
        </w:rPr>
        <w:t>ra, podendo ser prorrogado até o prazo máximo de 60 (sessenta) meses, mediante Termo Aditivo.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SEXTA – DA RESCISÃO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6.1. O presente Convênio poderá ainda ser rescindido a qualquer tempo, de comum acordo entre as partes ou unilateralmente, mediante notificação escrita com antecedência mínima de 60 (sessenta) dias, resguardados os estágios em andamento.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6.2. Na hipótese de encerramento antecipado, será elaborado o Termo de Rescisão do Convênio.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CLÁUSULA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>ÉTIMA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sz w:val="20"/>
          <w:szCs w:val="20"/>
        </w:rPr>
        <w:t>DA PUBLICAÇÃO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7.1. O extrato do presente convênio de estágio será levado à publicação, pelo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 w:rsidR="00D70727">
        <w:rPr>
          <w:rFonts w:ascii="Arial" w:eastAsia="Arial" w:hAnsi="Arial" w:cs="Arial"/>
          <w:sz w:val="20"/>
          <w:szCs w:val="20"/>
        </w:rPr>
        <w:t xml:space="preserve"> FELIZ</w:t>
      </w:r>
      <w:r>
        <w:rPr>
          <w:rFonts w:ascii="Arial" w:eastAsia="Arial" w:hAnsi="Arial" w:cs="Arial"/>
          <w:sz w:val="20"/>
          <w:szCs w:val="20"/>
        </w:rPr>
        <w:t>, no Diário Oficial da União, até o quinto dia útil do mês subsequente ao da sua assinatura, para ser publicado no prazo de 20 (vinte) dias daquela data, sendo sua publicação, condição indispensável à sua eficácia.</w:t>
      </w:r>
    </w:p>
    <w:p w:rsidR="008F1F24" w:rsidRDefault="008F1F24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OITAVA – DO FORO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7.1. As partes elegem o foro da Justiça Federal, Seção Judiciária de Bento Gonçalves/RS, para dirimirem quaisquer dúvidas ou controvérsias oriundas do presente Convênio que não puderem ser decididas pela via administrativa, renunciando desde já a qualquer outro por mais privilegiado que seja.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7.2 Para os ajustes envolvendo órgãos da Administração Pública Federal, deverá ser adotada como instância para resolução de conflitos a Câmara de Conciliação e Arbitragem da Administração Pública Federal (CCAAF), observando o disposto no inciso III do art. 18 do Anexo I do Decreto nº 7.392/2010.</w:t>
      </w:r>
    </w:p>
    <w:p w:rsidR="008F1F24" w:rsidRDefault="008F1F24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 por estarem assim justos e pactuados, assinam o presente Convênio em 2 (duas) vias de igual teor e forma, na presença das testemunhas abaixo assinadas, que também o subscrevem para todos os efeitos legais.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707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Feliz</w:t>
      </w:r>
      <w:r w:rsidR="00D57FB6">
        <w:rPr>
          <w:rFonts w:ascii="Arial" w:eastAsia="Arial" w:hAnsi="Arial" w:cs="Arial"/>
          <w:sz w:val="20"/>
          <w:szCs w:val="20"/>
        </w:rPr>
        <w:t>, XX</w:t>
      </w:r>
      <w:r w:rsidR="00D57FB6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D57FB6">
        <w:rPr>
          <w:rFonts w:ascii="Arial" w:eastAsia="Arial" w:hAnsi="Arial" w:cs="Arial"/>
          <w:sz w:val="20"/>
          <w:szCs w:val="20"/>
        </w:rPr>
        <w:t>XXXXXXXXXXXX</w:t>
      </w:r>
      <w:r w:rsidR="00D57FB6">
        <w:rPr>
          <w:rFonts w:ascii="Arial" w:eastAsia="Arial" w:hAnsi="Arial" w:cs="Arial"/>
          <w:color w:val="000000"/>
          <w:sz w:val="20"/>
          <w:szCs w:val="20"/>
        </w:rPr>
        <w:t xml:space="preserve"> de 20</w:t>
      </w:r>
      <w:r w:rsidR="00526D1C">
        <w:rPr>
          <w:rFonts w:ascii="Arial" w:eastAsia="Arial" w:hAnsi="Arial" w:cs="Arial"/>
          <w:sz w:val="20"/>
          <w:szCs w:val="20"/>
        </w:rPr>
        <w:t>__</w:t>
      </w:r>
      <w:bookmarkStart w:id="0" w:name="_GoBack"/>
      <w:bookmarkEnd w:id="0"/>
      <w:r w:rsidR="00D57FB6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2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35"/>
        <w:gridCol w:w="4950"/>
      </w:tblGrid>
      <w:tr w:rsidR="008F1F24">
        <w:tc>
          <w:tcPr>
            <w:tcW w:w="4335" w:type="dxa"/>
          </w:tcPr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CONCEDENTE</w:t>
            </w:r>
          </w:p>
        </w:tc>
        <w:tc>
          <w:tcPr>
            <w:tcW w:w="4950" w:type="dxa"/>
          </w:tcPr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DIRETOR-GERAL DO IFRS –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XXXX</w:t>
            </w:r>
          </w:p>
        </w:tc>
      </w:tr>
    </w:tbl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24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70"/>
        <w:gridCol w:w="4370"/>
      </w:tblGrid>
      <w:tr w:rsidR="008F1F24">
        <w:tc>
          <w:tcPr>
            <w:tcW w:w="4869" w:type="dxa"/>
          </w:tcPr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TESTEMUNHA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  <w:p w:rsidR="008F1F24" w:rsidRDefault="00D57FB6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RG:         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 emissor: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expedição:</w:t>
            </w:r>
          </w:p>
        </w:tc>
        <w:tc>
          <w:tcPr>
            <w:tcW w:w="4370" w:type="dxa"/>
          </w:tcPr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TESTEMUNHA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RG:         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emissor:           Data de expedição:</w:t>
            </w:r>
          </w:p>
        </w:tc>
      </w:tr>
    </w:tbl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8F1F24">
      <w:headerReference w:type="default" r:id="rId6"/>
      <w:footerReference w:type="default" r:id="rId7"/>
      <w:pgSz w:w="11906" w:h="16838"/>
      <w:pgMar w:top="1417" w:right="1133" w:bottom="1133" w:left="170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77" w:rsidRDefault="00236977">
      <w:pPr>
        <w:spacing w:after="0" w:line="240" w:lineRule="auto"/>
      </w:pPr>
      <w:r>
        <w:separator/>
      </w:r>
    </w:p>
  </w:endnote>
  <w:endnote w:type="continuationSeparator" w:id="0">
    <w:p w:rsidR="00236977" w:rsidRDefault="0023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24" w:rsidRDefault="008F1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77" w:rsidRDefault="00236977">
      <w:pPr>
        <w:spacing w:after="0" w:line="240" w:lineRule="auto"/>
      </w:pPr>
      <w:r>
        <w:separator/>
      </w:r>
    </w:p>
  </w:footnote>
  <w:footnote w:type="continuationSeparator" w:id="0">
    <w:p w:rsidR="00236977" w:rsidRDefault="0023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24" w:rsidRDefault="008F1F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1F24" w:rsidRDefault="00D57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-337515</wp:posOffset>
          </wp:positionH>
          <wp:positionV relativeFrom="paragraph">
            <wp:posOffset>108281</wp:posOffset>
          </wp:positionV>
          <wp:extent cx="2668491" cy="707666"/>
          <wp:effectExtent l="0" t="0" r="0" b="0"/>
          <wp:wrapNone/>
          <wp:docPr id="2" name="image4.jpg" descr="Y:\lnk_comunicacao\Logo IFRS 2015\IFRS Geral\horizontal nov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Y:\lnk_comunicacao\Logo IFRS 2015\IFRS Geral\horizontal nova-01.jpg"/>
                  <pic:cNvPicPr preferRelativeResize="0"/>
                </pic:nvPicPr>
                <pic:blipFill>
                  <a:blip r:embed="rId1"/>
                  <a:srcRect t="18116" b="17381"/>
                  <a:stretch>
                    <a:fillRect/>
                  </a:stretch>
                </pic:blipFill>
                <pic:spPr>
                  <a:xfrm>
                    <a:off x="0" y="0"/>
                    <a:ext cx="2668491" cy="707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3670300</wp:posOffset>
              </wp:positionH>
              <wp:positionV relativeFrom="paragraph">
                <wp:posOffset>114300</wp:posOffset>
              </wp:positionV>
              <wp:extent cx="2303145" cy="80454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9190" y="3382490"/>
                        <a:ext cx="2293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dk1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F1F24" w:rsidRDefault="008F1F2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8F1F24" w:rsidRDefault="00D57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Marca</w:t>
                          </w:r>
                        </w:p>
                        <w:p w:rsidR="008F1F24" w:rsidRDefault="00D57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empresa parceira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tângulo 1" o:spid="_x0000_s1026" style="position:absolute;margin-left:289pt;margin-top:9pt;width:181.35pt;height:63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" strokecolor="black [3200]">
              <v:stroke dashstyle="dash" startarrowwidth="narrow" startarrowlength="short" endarrowwidth="narrow" endarrowlength="short"/>
              <v:textbox inset="2.53958mm,1.2694mm,2.53958mm,1.2694mm">
                <w:txbxContent>
                  <w:p w:rsidR="008F1F24" w:rsidRDefault="008F1F24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8F1F24" w:rsidRDefault="00D57FB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Marca</w:t>
                    </w:r>
                  </w:p>
                  <w:p w:rsidR="008F1F24" w:rsidRDefault="00D57FB6">
                    <w:pPr>
                      <w:spacing w:after="0" w:line="240" w:lineRule="auto"/>
                      <w:jc w:val="center"/>
                      <w:textDirection w:val="btLr"/>
                    </w:pPr>
                    <w:proofErr w:type="gramStart"/>
                    <w:r>
                      <w:rPr>
                        <w:color w:val="000000"/>
                      </w:rPr>
                      <w:t>da</w:t>
                    </w:r>
                    <w:proofErr w:type="gramEnd"/>
                    <w:r>
                      <w:rPr>
                        <w:color w:val="000000"/>
                      </w:rPr>
                      <w:t xml:space="preserve"> empresa parceira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24"/>
    <w:rsid w:val="00236977"/>
    <w:rsid w:val="004E32E9"/>
    <w:rsid w:val="00526D1C"/>
    <w:rsid w:val="00606EAD"/>
    <w:rsid w:val="00680E67"/>
    <w:rsid w:val="008F1F24"/>
    <w:rsid w:val="00C37C5A"/>
    <w:rsid w:val="00CA5CFD"/>
    <w:rsid w:val="00D57FB6"/>
    <w:rsid w:val="00D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CBA7-BBA8-4F63-8F36-FEE8D124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sigrid.huve</cp:lastModifiedBy>
  <cp:revision>2</cp:revision>
  <dcterms:created xsi:type="dcterms:W3CDTF">2019-05-03T13:34:00Z</dcterms:created>
  <dcterms:modified xsi:type="dcterms:W3CDTF">2019-05-03T13:34:00Z</dcterms:modified>
</cp:coreProperties>
</file>