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- MODELO DE ATA PARA SELEÇÃO DE BOLSISTAS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ATA DE SELEÇÃO DE BOLSISTA PARA PROJETO DE PESQUISA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dias do mês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maio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ano de 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foram realizadas as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entrevistas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candidatos a bolsistas para o projeto de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pesquisa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intitulado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sob coordenação do(a) servidor(a)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XXXXXXX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 seleção foi realizada com base em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foram considerados, como requisitos para candidatura,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 avaliação levou em consideração os seguintes critérios: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Com base nos requisitos e critérios supracitados os seguintes discentes foram classificados, conforme indicado, para ocupar as vagas de bolsistas do projeto:</w:t>
      </w: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center"/>
        <w:tblLayout w:type="fixed"/>
        <w:tblLook w:val="0000"/>
      </w:tblPr>
      <w:tblGrid>
        <w:gridCol w:w="3823"/>
        <w:gridCol w:w="1559"/>
        <w:gridCol w:w="3544"/>
        <w:tblGridChange w:id="0">
          <w:tblGrid>
            <w:gridCol w:w="3823"/>
            <w:gridCol w:w="1559"/>
            <w:gridCol w:w="35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Candidato Discente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Situação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  <w:rtl w:val="0"/>
              </w:rPr>
              <w:t xml:space="preserve">Nome do discente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Contemplado com bolsa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  <w:rtl w:val="0"/>
              </w:rPr>
              <w:t xml:space="preserve">Nome do discente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Contemplado com bolsa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  <w:rtl w:val="0"/>
              </w:rPr>
              <w:t xml:space="preserve">yy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  <w:rtl w:val="0"/>
              </w:rPr>
              <w:t xml:space="preserve">Nome do discente 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3º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1º Suplente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  <w:rtl w:val="0"/>
              </w:rPr>
              <w:t xml:space="preserve">Nome do discente 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4º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2º Suplente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cccccc" w:val="clear"/>
                <w:vertAlign w:val="baseline"/>
                <w:rtl w:val="0"/>
              </w:rPr>
              <w:t xml:space="preserve">Nome do discente 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5º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Desclassificado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  <w:shd w:fill="cccccc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cccccc" w:val="clear"/>
                <w:rtl w:val="0"/>
              </w:rPr>
              <w:t xml:space="preserve">Nome do discente 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6º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Desclassificado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 mais candidatos aprovados, foi finalizado o processo das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b7b7b7" w:val="clear"/>
          <w:vertAlign w:val="baseline"/>
          <w:rtl w:val="0"/>
        </w:rPr>
        <w:t xml:space="preserve">entrevistas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seleção dos bolsistas.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Farroupilha,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maio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_______(assinatura do coordenador(a))________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cccccc" w:val="clear"/>
          <w:vertAlign w:val="baseline"/>
          <w:rtl w:val="0"/>
        </w:rPr>
        <w:t xml:space="preserve">Coordenador(a) do projeto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06851" cy="53967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851" cy="5396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Gabinete do Diretor-geral</w:t>
    </w:r>
  </w:p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São Vicente, 785 | Bairro Cinquentenário | CEP: 95174-274 | Farroupilha/RS</w:t>
    </w:r>
  </w:p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Telefone: (54) 3260.2400 – </w:t>
    </w:r>
    <w:hyperlink r:id="rId2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https://ifrs.edu.br/farroupilha</w:t>
      </w:r>
    </w:hyperlink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– E-mail: gabinete@farroupilha.ifrs.edu.br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s://ifrs.edu.br/farroupilha/extens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4KV+U/BGWx7HenYUWuCEzJEK6w==">CgMxLjA4AHIhMUlIVm94QWFNOFI0b0tCczg0MFZPOGJsT2hHWUVRMml4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