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widowControl w:val="0"/>
        <w:spacing w:after="0" w:before="200" w:line="240" w:lineRule="auto"/>
        <w:ind w:right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IV -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9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UTORIZAÇÃO DE USO DE IMAGEM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4"/>
          <w:szCs w:val="24"/>
          <w:rtl w:val="0"/>
        </w:rPr>
        <w:t xml:space="preserve">PROCESSO SELETIVO SIMPLIFICADO – EDITAL Nº 05/2026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9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537"/>
          <w:tab w:val="left" w:leader="none" w:pos="5438"/>
          <w:tab w:val="left" w:leader="none" w:pos="5717"/>
          <w:tab w:val="left" w:leader="none" w:pos="7062"/>
          <w:tab w:val="left" w:leader="none" w:pos="7534"/>
          <w:tab w:val="left" w:leader="none" w:pos="8115"/>
          <w:tab w:val="left" w:leader="none" w:pos="8580"/>
        </w:tabs>
        <w:spacing w:line="360" w:lineRule="auto"/>
        <w:ind w:right="10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Eu,_______________________________________________________________________, inscrito no CPF n°____________________________ e  candidato(a)  à vaga na área de ________________________________________________no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nº 05/2026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para o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Campus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Farroupilha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 IFRS, AUTORIZO  a filmagem para fins de verificação da heteroidentificação da autodeclaração de candidato(a) negro(a).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-901699</wp:posOffset>
                </wp:positionH>
                <wp:positionV relativeFrom="paragraph">
                  <wp:posOffset>0</wp:posOffset>
                </wp:positionV>
                <wp:extent cx="22575" cy="225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62879" y="3780000"/>
                          <a:ext cx="1366242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8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-901699</wp:posOffset>
                </wp:positionH>
                <wp:positionV relativeFrom="paragraph">
                  <wp:posOffset>0</wp:posOffset>
                </wp:positionV>
                <wp:extent cx="22575" cy="225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75" cy="22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widowControl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____________________, _____ de ___________________ de 20_____.</w:t>
      </w:r>
    </w:p>
    <w:p w:rsidR="00000000" w:rsidDel="00000000" w:rsidP="00000000" w:rsidRDefault="00000000" w:rsidRPr="00000000" w14:paraId="00000007">
      <w:pPr>
        <w:spacing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0A">
      <w:pPr>
        <w:spacing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candidato</w:t>
      </w:r>
    </w:p>
    <w:p w:rsidR="00000000" w:rsidDel="00000000" w:rsidP="00000000" w:rsidRDefault="00000000" w:rsidRPr="00000000" w14:paraId="0000000B">
      <w:pPr>
        <w:widowControl w:val="0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