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highlight w:val="white"/>
          <w:rtl w:val="0"/>
        </w:rPr>
        <w:t xml:space="preserve"> ANEXO I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highlight w:val="white"/>
          <w:rtl w:val="0"/>
        </w:rPr>
        <w:t xml:space="preserve">AUTODECLARAÇÃO ÉTNICO-RACIAL (PRETO/ PARDO)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Eu,___________________________________________________________________________ inscrito no CPF nº _________________________________, DECLARO para o fim específico de concorrer à reserva de vagas destinadas a negros (pretos e pardos) no Processo Seletivo regido pelo Edital nº 53/2025, com base na Lei Fe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deral n° 12.990, de 9 de junho de 2014, Instrução Normativa nº 23, de 25 de julho de 2023 do Ministério de Gestão e Inovação, que sou conforme quesito cor/raça utilizado pela Fundação Instituto Brasileiro de Geografia e Estatística (IBGE) e a Lei Federal nº 12.288, de 20 de julho de 2010: 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⃝ Preto 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⃝ Pardo 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também estar ciente que, se for comprovada falsidade desta declaração, a minha classificação no processo seletivo será tornada sem efeito, o que implicará em cancelamento da minha opção pelo sistema de reserva de vagas e consequente perda da vaga. 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Autorizo a filmagem para fins de verificação (hetero-reconhecimento) da autodeclaração do candidato(a) negro(a).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_____________________, _____ de ___________________ de 2025. 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right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Assinatura do candidato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