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 - MODELO DE ATA PARA SELEÇÃO DE BOLSISTA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ATA DE SELEÇÃO DE BOLSISTA PARA PROJETO DE PESQUISA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dias do mês de julho do ano de 2025, foram realizadas as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entrevistas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 candidatos a bolsistas para o projeto de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pesquisa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intitulado “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Cultura Maker como ferramenta pedagógica para novas experiências educativas na Educação Básica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” sob coordenação da servidora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Samantha Dias de Lima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A seleção foi realizada com base em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e foram considerados, como requisitos para candidatura,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A avaliação levou em consideração os seguintes critérios: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Com base nos requisitos e critérios supracitados os seguintes discentes foram classificados, conforme indicado, para ocupar as vagas de bolsistas do projeto: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center"/>
        <w:tblLayout w:type="fixed"/>
        <w:tblLook w:val="0000"/>
      </w:tblPr>
      <w:tblGrid>
        <w:gridCol w:w="3823"/>
        <w:gridCol w:w="1559"/>
        <w:gridCol w:w="3544"/>
        <w:tblGridChange w:id="0">
          <w:tblGrid>
            <w:gridCol w:w="3823"/>
            <w:gridCol w:w="1559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Candidato Discente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  <w:rtl w:val="0"/>
              </w:rPr>
              <w:t xml:space="preserve">Nome do discente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Contemplado com bolsa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cccccc" w:val="clear"/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  <w:rtl w:val="0"/>
              </w:rPr>
              <w:t xml:space="preserve">Nome do discente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  <w:rtl w:val="0"/>
              </w:rPr>
              <w:t xml:space="preserve">Nome do discente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  <w:rtl w:val="0"/>
              </w:rPr>
              <w:t xml:space="preserve">Nome do discente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4º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cccccc" w:val="clear"/>
                <w:rtl w:val="0"/>
              </w:rPr>
              <w:t xml:space="preserve">Nome do discente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cccccc" w:val="clear"/>
                <w:rtl w:val="0"/>
              </w:rPr>
              <w:t xml:space="preserve">Nome do discente 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Desclassificado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Sem mais candidatos aprovados, foi finalizado o processo das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b7b7b7" w:val="clear"/>
          <w:rtl w:val="0"/>
        </w:rPr>
        <w:t xml:space="preserve">entrevistas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para seleção dos bolsistas.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Farroupilha,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cccccc" w:val="clear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 julho de 2025.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_______(assinatura do coordenadora)________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cccccc" w:val="clear"/>
          <w:rtl w:val="0"/>
        </w:rPr>
        <w:t xml:space="preserve">Samantha Dias de Lima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06851" cy="539678"/>
          <wp:effectExtent b="0" l="0" r="0" t="0"/>
          <wp:docPr id="18945077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851" cy="539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Gabinete do Diretor-geral</w:t>
    </w:r>
  </w:p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Av. São Vicente, 785 | Bairro Cinquentenário | CEP: 95174-274 | Farroupilha/RS</w:t>
    </w:r>
  </w:p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Telefone: (54) 3260.2400 – </w:t>
    </w:r>
    <w:hyperlink r:id="rId2"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u w:val="single"/>
          <w:rtl w:val="0"/>
        </w:rPr>
        <w:t xml:space="preserve">https://ifrs.edu.br/farroupilha</w:t>
      </w:r>
    </w:hyperlink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– E-mail: gabinete@farroupilha.ifrs.edu.br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suppressAutoHyphens w:val="1"/>
      <w:spacing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ListLabel1" w:customStyle="1">
    <w:name w:val="ListLabel 1"/>
    <w:rPr>
      <w:rFonts w:ascii="Calibri" w:cs="Calibri" w:eastAsia="Calibri" w:hAnsi="Calibri"/>
      <w:sz w:val="20"/>
      <w:szCs w:val="20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ifrs.edu.br/farroupilha/extens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31tHhYvXhzMb5/9fAnOxSeMDA==">CgMxLjA4AHIhMU1KODZLSllmU1BVTlNQbm05cUJwclJ3dGVMM0FrTmNr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2025-02-05T18:57:00Z</dcterms:created>
  <dc:creator>Caroline de Morais</dc:creator>
</cp:coreProperties>
</file>