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MODELO DE PROPOSTA COMERCIAL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Logomarca da empresa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RAZÃO SOCIAL DA EMPRESA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ENDEREÇO COMPLETO DA EMPRESA</w:t>
      </w:r>
    </w:p>
    <w:p w:rsidR="00000000" w:rsidDel="00000000" w:rsidP="00000000" w:rsidRDefault="00000000" w:rsidRPr="00000000" w14:paraId="00000007">
      <w:pPr>
        <w:widowControl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TELEFONE E E-MAIL PARA CONTATO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120" w:before="12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Ao IFRS -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Farroupilha</w:t>
      </w:r>
    </w:p>
    <w:p w:rsidR="00000000" w:rsidDel="00000000" w:rsidP="00000000" w:rsidRDefault="00000000" w:rsidRPr="00000000" w14:paraId="0000000A">
      <w:pPr>
        <w:widowControl w:val="0"/>
        <w:spacing w:after="120" w:before="120"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Dispensa Eletrônica – UASG 158674</w:t>
      </w:r>
    </w:p>
    <w:p w:rsidR="00000000" w:rsidDel="00000000" w:rsidP="00000000" w:rsidRDefault="00000000" w:rsidRPr="00000000" w14:paraId="0000000B">
      <w:pPr>
        <w:widowControl w:val="0"/>
        <w:ind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empresa ...(razão social da empresa)..., inscrito(a) no CNPJ/MF sob o nº ............................, sediado(a) na ...(endereço completo da cidade)..., visando concorrer a Dispensa Eletrônica nº do IFRS-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Farroupilha, neste ato representada pelo(a) Sr.(a) ...(nome do representante legal da empresa)..., portador(a) da Carteira de Identidade nº ................., expedida pela (o) .................., e CPF nº ........................., tendo pleno conhecimento das informações constantes do respectivo instrumento convocatório e seus anexos, vem, por meio desta, apresentar proposta de preços para o item / os itens conforme quadro abaixo:</w:t>
      </w:r>
    </w:p>
    <w:p w:rsidR="00000000" w:rsidDel="00000000" w:rsidP="00000000" w:rsidRDefault="00000000" w:rsidRPr="00000000" w14:paraId="0000000C">
      <w:pPr>
        <w:widowControl w:val="0"/>
        <w:ind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ind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63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27.8"/>
            <w:gridCol w:w="1927.8"/>
            <w:gridCol w:w="1927.8"/>
            <w:gridCol w:w="1927.8"/>
            <w:gridCol w:w="1927.8"/>
            <w:tblGridChange w:id="0">
              <w:tblGrid>
                <w:gridCol w:w="1927.8"/>
                <w:gridCol w:w="1927.8"/>
                <w:gridCol w:w="1927.8"/>
                <w:gridCol w:w="1927.8"/>
                <w:gridCol w:w="1927.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item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Descrição do Item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Quantidade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Valor Unitário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Chaleira Elétrica, 220 volts,</w:t>
                </w:r>
              </w:p>
              <w:p w:rsidR="00000000" w:rsidDel="00000000" w:rsidP="00000000" w:rsidRDefault="00000000" w:rsidRPr="00000000" w14:paraId="00000015">
                <w:pPr>
                  <w:widowControl w:val="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capacidade de no</w:t>
                </w:r>
              </w:p>
              <w:p w:rsidR="00000000" w:rsidDel="00000000" w:rsidP="00000000" w:rsidRDefault="00000000" w:rsidRPr="00000000" w14:paraId="00000016">
                <w:pPr>
                  <w:widowControl w:val="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mínimo 1,7 litros.</w:t>
                </w:r>
              </w:p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R$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R$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widowControl w:val="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Escada banqueta em alumínio, de dois degraus,</w:t>
                </w:r>
              </w:p>
              <w:p w:rsidR="00000000" w:rsidDel="00000000" w:rsidP="00000000" w:rsidRDefault="00000000" w:rsidRPr="00000000" w14:paraId="0000001D">
                <w:pPr>
                  <w:widowControl w:val="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com capacidade mínima de</w:t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carga de 120 kg.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R$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4"/>
                    <w:szCs w:val="24"/>
                    <w:rtl w:val="0"/>
                  </w:rPr>
                  <w:t xml:space="preserve">R$</w:t>
                </w:r>
              </w:p>
            </w:tc>
          </w:tr>
        </w:tbl>
      </w:sdtContent>
    </w:sdt>
    <w:p w:rsidR="00000000" w:rsidDel="00000000" w:rsidP="00000000" w:rsidRDefault="00000000" w:rsidRPr="00000000" w14:paraId="00000022">
      <w:pPr>
        <w:widowControl w:val="0"/>
        <w:ind w:firstLine="70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ind w:firstLine="85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ind w:firstLine="85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ind w:firstLine="85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Outrossim, declaramos que: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ind w:left="767" w:hanging="2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valor total desta contratação é de R$ _________(___), conforme valores unitários expostos na tabela acima.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ind w:left="767" w:hanging="2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Aceitamos todas as condições impostas pelo Termo de Referência e seus anexos;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ind w:left="767" w:hanging="2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serviços e bens serão executados com a qualidade, prazo e condições fixadas no Termo de Referência;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ind w:left="644" w:hanging="360.0000000000000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Nos valores unitários desta proposta estão incluídas todas as despesas ordinárias diretas e indiretas decorrentes da execução do serviço, inclusive tributos e/ou impostos, encargos sociais, trabalhistas, previdenciários, fiscais e comerciais incidentes, taxa de administração, frete, seguro e outros necessários ao cumprimento integral do objeto da contratação e a perfeita execução do serviço;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ind w:left="644" w:hanging="360.0000000000000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proposta é exequível e possuímos plena capacidade de executar o contrato nos valores acima mencionados, ainda que os mesmos possam, eventualmente, se apresentar abaixo dos limites mínimos estabelecidos pela Portaria do MP.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ind w:left="644" w:hanging="360.0000000000000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Temos pleno conhecimento da legislação de regência desta licitação e que os componentes serão fornecidos de acordo com as condições estabelecidas neste instrumento, o que conhecemos e aceitamos em todos os seus termos, inclusive quanto ao pagamento e outros.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ind w:left="644" w:hanging="360.0000000000000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Concordamos em manter a validade desta proposta por um período de 30 (trinta)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dias; e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ind w:left="644" w:hanging="360.0000000000000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Estamos cientes de que, até que o Termo de Contrato seja assinado, ou instrumento equivalente seja retirado, esta Proposta constituirá um compromisso de nossa parte, observadas as condições do instrumento convocatório (termo de referência).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ind w:left="644" w:hanging="360.0000000000000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Dados Bancários da Empresa:</w:t>
      </w:r>
    </w:p>
    <w:p w:rsidR="00000000" w:rsidDel="00000000" w:rsidP="00000000" w:rsidRDefault="00000000" w:rsidRPr="00000000" w14:paraId="0000002F">
      <w:pPr>
        <w:widowControl w:val="0"/>
        <w:ind w:left="56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120" w:before="240" w:lineRule="auto"/>
        <w:ind w:left="28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Contatos poderão ser efetuados através de:</w:t>
      </w:r>
    </w:p>
    <w:p w:rsidR="00000000" w:rsidDel="00000000" w:rsidP="00000000" w:rsidRDefault="00000000" w:rsidRPr="00000000" w14:paraId="00000031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ind w:firstLine="85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ind w:left="360" w:right="-27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Cidade/UF, dia de mês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2024</w:t>
      </w:r>
    </w:p>
    <w:p w:rsidR="00000000" w:rsidDel="00000000" w:rsidP="00000000" w:rsidRDefault="00000000" w:rsidRPr="00000000" w14:paraId="00000035">
      <w:pPr>
        <w:widowControl w:val="0"/>
        <w:ind w:left="360" w:right="-27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ind w:left="360" w:right="-27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ind w:left="360" w:right="-27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ind w:left="360" w:right="-27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ind w:left="360" w:right="-27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ind w:left="360" w:right="-27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CARIMBO DO RESPONSÁVEL PELA EMPRESA</w:t>
      </w:r>
    </w:p>
    <w:p w:rsidR="00000000" w:rsidDel="00000000" w:rsidP="00000000" w:rsidRDefault="00000000" w:rsidRPr="00000000" w14:paraId="0000003C">
      <w:pPr>
        <w:widowControl w:val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RAZÃO SOCIAL E CARIMBO DA EMPRESA</w:t>
      </w:r>
    </w:p>
    <w:p w:rsidR="00000000" w:rsidDel="00000000" w:rsidP="00000000" w:rsidRDefault="00000000" w:rsidRPr="00000000" w14:paraId="0000003D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134" w:right="1133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Anexo I – Termo de Referência</w:t>
    </w:r>
  </w:p>
  <w:p w:rsidR="00000000" w:rsidDel="00000000" w:rsidP="00000000" w:rsidRDefault="00000000" w:rsidRPr="00000000" w14:paraId="00000083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Processo n.º 23364.000360.2017-34 – Pregão Eletrônico SRP 73/2017</w:t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pPr w:leftFromText="141" w:rightFromText="141" w:topFromText="0" w:bottomFromText="0" w:vertAnchor="page" w:horzAnchor="margin" w:tblpXSpec="right" w:tblpY="436"/>
      <w:tblW w:w="2728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526"/>
      <w:gridCol w:w="1202"/>
      <w:tblGridChange w:id="0">
        <w:tblGrid>
          <w:gridCol w:w="1526"/>
          <w:gridCol w:w="1202"/>
        </w:tblGrid>
      </w:tblGridChange>
    </w:tblGrid>
    <w:tr>
      <w:trPr>
        <w:cantSplit w:val="0"/>
        <w:trHeight w:val="131" w:hRule="atLeast"/>
        <w:tblHeader w:val="0"/>
      </w:trPr>
      <w:tc>
        <w:tcPr>
          <w:gridSpan w:val="2"/>
          <w:vAlign w:val="center"/>
        </w:tcPr>
        <w:p w:rsidR="00000000" w:rsidDel="00000000" w:rsidP="00000000" w:rsidRDefault="00000000" w:rsidRPr="00000000" w14:paraId="0000006F">
          <w:pPr>
            <w:jc w:val="center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IFRS – </w:t>
          </w:r>
          <w:r w:rsidDel="00000000" w:rsidR="00000000" w:rsidRPr="00000000">
            <w:rPr>
              <w:b w:val="1"/>
              <w:i w:val="1"/>
              <w:sz w:val="16"/>
              <w:szCs w:val="16"/>
              <w:rtl w:val="0"/>
            </w:rPr>
            <w:t xml:space="preserve">Campus</w:t>
          </w: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 Farroupilha</w:t>
          </w:r>
        </w:p>
      </w:tc>
    </w:tr>
    <w:tr>
      <w:trPr>
        <w:cantSplit w:val="0"/>
        <w:trHeight w:val="385" w:hRule="atLeast"/>
        <w:tblHeader w:val="0"/>
      </w:trPr>
      <w:tc>
        <w:tcPr/>
        <w:p w:rsidR="00000000" w:rsidDel="00000000" w:rsidP="00000000" w:rsidRDefault="00000000" w:rsidRPr="00000000" w14:paraId="00000071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Fl. n°</w:t>
          </w:r>
        </w:p>
      </w:tc>
      <w:tc>
        <w:tcPr/>
        <w:p w:rsidR="00000000" w:rsidDel="00000000" w:rsidP="00000000" w:rsidRDefault="00000000" w:rsidRPr="00000000" w14:paraId="00000072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Rubrica</w:t>
          </w:r>
        </w:p>
      </w:tc>
    </w:tr>
  </w:tbl>
  <w:p w:rsidR="00000000" w:rsidDel="00000000" w:rsidP="00000000" w:rsidRDefault="00000000" w:rsidRPr="00000000" w14:paraId="00000073">
    <w:pPr>
      <w:jc w:val="center"/>
      <w:rPr/>
    </w:pPr>
    <w:r w:rsidDel="00000000" w:rsidR="00000000" w:rsidRPr="00000000">
      <w:rPr/>
      <w:drawing>
        <wp:inline distB="0" distT="0" distL="0" distR="0">
          <wp:extent cx="647700" cy="552450"/>
          <wp:effectExtent b="0" l="0" r="0" t="0"/>
          <wp:docPr descr="S:\Servidores\DAP\Compras_Licitacoes\MODELOS Licitações\Brasão da República.png" id="290" name="image1.png"/>
          <a:graphic>
            <a:graphicData uri="http://schemas.openxmlformats.org/drawingml/2006/picture">
              <pic:pic>
                <pic:nvPicPr>
                  <pic:cNvPr descr="S:\Servidores\DAP\Compras_Licitacoes\MODELOS Licitações\Brasão da Repúblic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552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75">
    <w:pPr>
      <w:jc w:val="center"/>
      <w:rPr/>
    </w:pPr>
    <w:r w:rsidDel="00000000" w:rsidR="00000000" w:rsidRPr="00000000">
      <w:rPr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76">
    <w:pPr>
      <w:jc w:val="center"/>
      <w:rPr/>
    </w:pPr>
    <w:r w:rsidDel="00000000" w:rsidR="00000000" w:rsidRPr="00000000">
      <w:rPr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77">
    <w:pPr>
      <w:jc w:val="center"/>
      <w:rPr/>
    </w:pPr>
    <w:r w:rsidDel="00000000" w:rsidR="00000000" w:rsidRPr="00000000">
      <w:rPr>
        <w:i w:val="1"/>
        <w:rtl w:val="0"/>
      </w:rPr>
      <w:t xml:space="preserve">Campus</w:t>
    </w:r>
    <w:r w:rsidDel="00000000" w:rsidR="00000000" w:rsidRPr="00000000">
      <w:rPr>
        <w:rtl w:val="0"/>
      </w:rPr>
      <w:t xml:space="preserve"> Farroupilha</w:t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Av. São Vicente, nº 785, bairro Cinquentenário, Farroupilha/RS. CEP: 95180-000</w:t>
    </w:r>
  </w:p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Telefone: (54) 3260.2400 - www.farroupilha.ifrs.edu.br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jc w:val="center"/>
      <w:rPr/>
    </w:pPr>
    <w:r w:rsidDel="00000000" w:rsidR="00000000" w:rsidRPr="00000000">
      <w:rPr/>
      <w:drawing>
        <wp:inline distB="0" distT="0" distL="0" distR="0">
          <wp:extent cx="647700" cy="552450"/>
          <wp:effectExtent b="0" l="0" r="0" t="0"/>
          <wp:docPr descr="Brasão da República" id="291" name="image1.png"/>
          <a:graphic>
            <a:graphicData uri="http://schemas.openxmlformats.org/drawingml/2006/picture">
              <pic:pic>
                <pic:nvPicPr>
                  <pic:cNvPr descr="Brasão da Repúblic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552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jc w:val="center"/>
      <w:rPr/>
    </w:pPr>
    <w:r w:rsidDel="00000000" w:rsidR="00000000" w:rsidRPr="00000000">
      <w:rPr>
        <w:rtl w:val="0"/>
      </w:rPr>
      <w:t xml:space="preserve">MINISTÉRIO DA EDUCAÇÃO</w:t>
    </w:r>
  </w:p>
  <w:p w:rsidR="00000000" w:rsidDel="00000000" w:rsidP="00000000" w:rsidRDefault="00000000" w:rsidRPr="00000000" w14:paraId="0000007C">
    <w:pPr>
      <w:jc w:val="center"/>
      <w:rPr/>
    </w:pPr>
    <w:r w:rsidDel="00000000" w:rsidR="00000000" w:rsidRPr="00000000">
      <w:rPr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7D">
    <w:pPr>
      <w:jc w:val="center"/>
      <w:rPr/>
    </w:pPr>
    <w:r w:rsidDel="00000000" w:rsidR="00000000" w:rsidRPr="00000000">
      <w:rPr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7E">
    <w:pPr>
      <w:jc w:val="center"/>
      <w:rPr/>
    </w:pPr>
    <w:r w:rsidDel="00000000" w:rsidR="00000000" w:rsidRPr="00000000">
      <w:rPr>
        <w:i w:val="1"/>
        <w:rtl w:val="0"/>
      </w:rPr>
      <w:t xml:space="preserve">Campus </w:t>
    </w:r>
    <w:r w:rsidDel="00000000" w:rsidR="00000000" w:rsidRPr="00000000">
      <w:rPr>
        <w:rtl w:val="0"/>
      </w:rPr>
      <w:t xml:space="preserve">Farroupilha</w:t>
    </w:r>
  </w:p>
  <w:p w:rsidR="00000000" w:rsidDel="00000000" w:rsidP="00000000" w:rsidRDefault="00000000" w:rsidRPr="00000000" w14:paraId="0000007F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right"/>
      <w:pPr>
        <w:ind w:left="644" w:hanging="360"/>
      </w:pPr>
      <w:rPr>
        <w:u w:val="none"/>
      </w:rPr>
    </w:lvl>
    <w:lvl w:ilvl="1">
      <w:start w:val="1"/>
      <w:numFmt w:val="bullet"/>
      <w:lvlText w:val="·"/>
      <w:lvlJc w:val="right"/>
      <w:pPr>
        <w:ind w:left="1931" w:hanging="360"/>
      </w:pPr>
      <w:rPr>
        <w:u w:val="none"/>
      </w:rPr>
    </w:lvl>
    <w:lvl w:ilvl="2">
      <w:start w:val="1"/>
      <w:numFmt w:val="bullet"/>
      <w:lvlText w:val="·"/>
      <w:lvlJc w:val="right"/>
      <w:pPr>
        <w:ind w:left="2651" w:hanging="180"/>
      </w:pPr>
      <w:rPr>
        <w:u w:val="none"/>
      </w:rPr>
    </w:lvl>
    <w:lvl w:ilvl="3">
      <w:start w:val="1"/>
      <w:numFmt w:val="bullet"/>
      <w:lvlText w:val="·"/>
      <w:lvlJc w:val="right"/>
      <w:pPr>
        <w:ind w:left="3371" w:hanging="360"/>
      </w:pPr>
      <w:rPr>
        <w:u w:val="none"/>
      </w:rPr>
    </w:lvl>
    <w:lvl w:ilvl="4">
      <w:start w:val="1"/>
      <w:numFmt w:val="bullet"/>
      <w:lvlText w:val="·"/>
      <w:lvlJc w:val="right"/>
      <w:pPr>
        <w:ind w:left="4091" w:hanging="360"/>
      </w:pPr>
      <w:rPr>
        <w:u w:val="none"/>
      </w:rPr>
    </w:lvl>
    <w:lvl w:ilvl="5">
      <w:start w:val="1"/>
      <w:numFmt w:val="bullet"/>
      <w:lvlText w:val="·"/>
      <w:lvlJc w:val="right"/>
      <w:pPr>
        <w:ind w:left="4811" w:hanging="180"/>
      </w:pPr>
      <w:rPr>
        <w:u w:val="none"/>
      </w:rPr>
    </w:lvl>
    <w:lvl w:ilvl="6">
      <w:start w:val="1"/>
      <w:numFmt w:val="bullet"/>
      <w:lvlText w:val="·"/>
      <w:lvlJc w:val="right"/>
      <w:pPr>
        <w:ind w:left="5531" w:hanging="360"/>
      </w:pPr>
      <w:rPr>
        <w:u w:val="none"/>
      </w:rPr>
    </w:lvl>
    <w:lvl w:ilvl="7">
      <w:start w:val="1"/>
      <w:numFmt w:val="bullet"/>
      <w:lvlText w:val="·"/>
      <w:lvlJc w:val="right"/>
      <w:pPr>
        <w:ind w:left="6251" w:hanging="360"/>
      </w:pPr>
      <w:rPr>
        <w:u w:val="none"/>
      </w:rPr>
    </w:lvl>
    <w:lvl w:ilvl="8">
      <w:start w:val="1"/>
      <w:numFmt w:val="bullet"/>
      <w:lvlText w:val="·"/>
      <w:lvlJc w:val="right"/>
      <w:pPr>
        <w:ind w:left="6971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1701"/>
      </w:tabs>
      <w:ind w:right="0"/>
      <w:jc w:val="center"/>
    </w:pPr>
    <w:rPr>
      <w:rFonts w:ascii="Times New Roman" w:cs="Times New Roman" w:eastAsia="Times New Roman" w:hAnsi="Times New Roman"/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mbria" w:cs="Cambria" w:eastAsia="Cambria" w:hAnsi="Cambria"/>
      <w:sz w:val="56"/>
      <w:szCs w:val="56"/>
    </w:rPr>
  </w:style>
  <w:style w:type="paragraph" w:styleId="Normal" w:default="1">
    <w:name w:val="Normal"/>
    <w:qFormat w:val="1"/>
    <w:rsid w:val="005E2E9C"/>
    <w:rPr>
      <w:rFonts w:ascii="Arial" w:cs="Tahoma" w:hAnsi="Arial"/>
      <w:szCs w:val="24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B45349"/>
    <w:pPr>
      <w:keepNext w:val="1"/>
      <w:keepLines w:val="1"/>
      <w:spacing w:before="240"/>
      <w:outlineLvl w:val="0"/>
    </w:pPr>
    <w:rPr>
      <w:rFonts w:ascii="Cambria" w:cs="Times New Roman" w:eastAsia="MS Gothic" w:hAnsi="Cambria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 w:val="1"/>
    <w:rsid w:val="004B460A"/>
    <w:pPr>
      <w:keepNext w:val="1"/>
      <w:tabs>
        <w:tab w:val="left" w:pos="1701"/>
      </w:tabs>
      <w:ind w:right="-1"/>
      <w:jc w:val="center"/>
      <w:outlineLvl w:val="1"/>
    </w:pPr>
    <w:rPr>
      <w:rFonts w:ascii="Times New Roman" w:cs="Times New Roman" w:hAnsi="Times New Roman"/>
      <w:b w:val="1"/>
      <w:color w:val="00000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773FC"/>
    <w:pPr>
      <w:ind w:left="720"/>
      <w:contextualSpacing w:val="1"/>
    </w:pPr>
  </w:style>
  <w:style w:type="paragraph" w:styleId="NormalWeb">
    <w:name w:val="Normal (Web)"/>
    <w:basedOn w:val="Normal"/>
    <w:uiPriority w:val="99"/>
    <w:rsid w:val="006B156A"/>
    <w:pPr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rsid w:val="003A73C1"/>
    <w:rPr>
      <w:rFonts w:ascii="Tahoma" w:cs="Tahoma" w:hAnsi="Tahoma"/>
      <w:sz w:val="16"/>
      <w:szCs w:val="16"/>
    </w:rPr>
  </w:style>
  <w:style w:type="character" w:styleId="Ttulo2Char" w:customStyle="1">
    <w:name w:val="Título 2 Char"/>
    <w:link w:val="Ttulo2"/>
    <w:uiPriority w:val="9"/>
    <w:rsid w:val="004B460A"/>
    <w:rPr>
      <w:b w:val="1"/>
      <w:color w:val="000000"/>
      <w:sz w:val="24"/>
    </w:rPr>
  </w:style>
  <w:style w:type="paragraph" w:styleId="Nvel2" w:customStyle="1">
    <w:name w:val="Nível 2"/>
    <w:basedOn w:val="Normal"/>
    <w:next w:val="Normal"/>
    <w:rsid w:val="004B460A"/>
    <w:pPr>
      <w:spacing w:after="120"/>
      <w:jc w:val="both"/>
    </w:pPr>
    <w:rPr>
      <w:rFonts w:cs="Times New Roman"/>
      <w:b w:val="1"/>
      <w:szCs w:val="20"/>
    </w:rPr>
  </w:style>
  <w:style w:type="character" w:styleId="normalchar1" w:customStyle="1">
    <w:name w:val="normal__char1"/>
    <w:rsid w:val="008D51CC"/>
    <w:rPr>
      <w:rFonts w:ascii="Arial" w:cs="Arial" w:hAnsi="Arial" w:hint="default"/>
      <w:strike w:val="0"/>
      <w:dstrike w:val="0"/>
      <w:sz w:val="24"/>
      <w:szCs w:val="24"/>
      <w:u w:val="none"/>
      <w:effect w:val="none"/>
    </w:rPr>
  </w:style>
  <w:style w:type="character" w:styleId="apple-style-span" w:customStyle="1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 w:val="1"/>
    <w:rsid w:val="00C322F1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eastAsia="Calibri"/>
      <w:i w:val="1"/>
      <w:iCs w:val="1"/>
      <w:color w:val="000000"/>
      <w:lang w:eastAsia="en-US"/>
    </w:rPr>
  </w:style>
  <w:style w:type="character" w:styleId="CitaoChar" w:customStyle="1">
    <w:name w:val="Citação Char"/>
    <w:link w:val="Citao"/>
    <w:uiPriority w:val="29"/>
    <w:rsid w:val="00C322F1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 w:val="1"/>
    </w:pPr>
  </w:style>
  <w:style w:type="paragraph" w:styleId="citao2" w:customStyle="1">
    <w:name w:val="citação 2"/>
    <w:basedOn w:val="Citao"/>
    <w:link w:val="citao2Char"/>
    <w:qFormat w:val="1"/>
    <w:rsid w:val="000A23DA"/>
    <w:rPr>
      <w:szCs w:val="20"/>
    </w:rPr>
  </w:style>
  <w:style w:type="character" w:styleId="citao2Char" w:customStyle="1">
    <w:name w:val="citação 2 Char"/>
    <w:link w:val="citao2"/>
    <w:rsid w:val="000A23DA"/>
    <w:rPr>
      <w:rFonts w:ascii="Ecofont_Spranq_eco_Sans" w:cs="Tahoma" w:eastAsia="Calibri" w:hAnsi="Ecofont_Spranq_eco_Sans"/>
      <w:i w:val="1"/>
      <w:iCs w:val="1"/>
      <w:color w:val="000000"/>
      <w:szCs w:val="24"/>
      <w:shd w:color="auto" w:fill="ffffcc" w:val="clear"/>
      <w:lang w:eastAsia="en-US"/>
    </w:rPr>
  </w:style>
  <w:style w:type="paragraph" w:styleId="Cabealho">
    <w:name w:val="header"/>
    <w:basedOn w:val="Normal"/>
    <w:link w:val="CabealhoChar"/>
    <w:uiPriority w:val="99"/>
    <w:rsid w:val="000F104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link w:val="Cabealho"/>
    <w:uiPriority w:val="99"/>
    <w:rsid w:val="000F104D"/>
    <w:rPr>
      <w:rFonts w:ascii="Ecofont_Spranq_eco_Sans" w:cs="Tahoma" w:hAnsi="Ecofont_Spranq_eco_Sans"/>
      <w:sz w:val="24"/>
      <w:szCs w:val="24"/>
    </w:rPr>
  </w:style>
  <w:style w:type="paragraph" w:styleId="Rodap">
    <w:name w:val="footer"/>
    <w:basedOn w:val="Normal"/>
    <w:link w:val="RodapChar"/>
    <w:rsid w:val="000F104D"/>
    <w:pPr>
      <w:tabs>
        <w:tab w:val="center" w:pos="4252"/>
        <w:tab w:val="right" w:pos="8504"/>
      </w:tabs>
    </w:pPr>
  </w:style>
  <w:style w:type="character" w:styleId="RodapChar" w:customStyle="1">
    <w:name w:val="Rodapé Char"/>
    <w:link w:val="Rodap"/>
    <w:rsid w:val="000F104D"/>
    <w:rPr>
      <w:rFonts w:ascii="Ecofont_Spranq_eco_Sans" w:cs="Tahoma" w:hAnsi="Ecofont_Spranq_eco_Sans"/>
      <w:sz w:val="24"/>
      <w:szCs w:val="24"/>
    </w:rPr>
  </w:style>
  <w:style w:type="paragraph" w:styleId="em0020ementa" w:customStyle="1">
    <w:name w:val="em_0020ementa"/>
    <w:basedOn w:val="Normal"/>
    <w:rsid w:val="000F104D"/>
    <w:pPr>
      <w:ind w:left="4160"/>
      <w:jc w:val="both"/>
    </w:pPr>
    <w:rPr>
      <w:rFonts w:ascii="Times New Roman" w:cs="Times New Roman" w:hAnsi="Times New Roman"/>
      <w:sz w:val="28"/>
      <w:szCs w:val="28"/>
    </w:rPr>
  </w:style>
  <w:style w:type="character" w:styleId="cp0020corpodespachochar1" w:customStyle="1">
    <w:name w:val="cp_0020corpodespacho__char1"/>
    <w:rsid w:val="000F104D"/>
    <w:rPr>
      <w:rFonts w:ascii="Times New Roman" w:cs="Times New Roman" w:hAnsi="Times New Roman" w:hint="default"/>
      <w:strike w:val="0"/>
      <w:dstrike w:val="0"/>
      <w:sz w:val="26"/>
      <w:szCs w:val="26"/>
      <w:u w:val="none"/>
      <w:effect w:val="none"/>
    </w:rPr>
  </w:style>
  <w:style w:type="character" w:styleId="em0020ementachar1" w:customStyle="1">
    <w:name w:val="em_0020ementa__char1"/>
    <w:rsid w:val="000F104D"/>
    <w:rPr>
      <w:rFonts w:ascii="Times New Roman" w:cs="Times New Roman" w:hAnsi="Times New Roman" w:hint="default"/>
      <w:strike w:val="0"/>
      <w:dstrike w:val="0"/>
      <w:sz w:val="28"/>
      <w:szCs w:val="28"/>
      <w:u w:val="none"/>
      <w:effect w:val="none"/>
    </w:rPr>
  </w:style>
  <w:style w:type="numbering" w:styleId="Estilo1" w:customStyle="1">
    <w:name w:val="Estilo1"/>
    <w:uiPriority w:val="99"/>
    <w:rsid w:val="009D11C1"/>
    <w:pPr>
      <w:numPr>
        <w:numId w:val="3"/>
      </w:numPr>
    </w:pPr>
  </w:style>
  <w:style w:type="character" w:styleId="Refdecomentrio">
    <w:name w:val="annotation reference"/>
    <w:uiPriority w:val="99"/>
    <w:semiHidden w:val="1"/>
    <w:unhideWhenUsed w:val="1"/>
    <w:rsid w:val="00704CA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 w:val="1"/>
    <w:rsid w:val="00704CAE"/>
    <w:rPr>
      <w:szCs w:val="20"/>
    </w:rPr>
  </w:style>
  <w:style w:type="character" w:styleId="TextodecomentrioChar" w:customStyle="1">
    <w:name w:val="Texto de comentário Char"/>
    <w:link w:val="Textodecomentrio"/>
    <w:rsid w:val="00704CAE"/>
    <w:rPr>
      <w:rFonts w:ascii="Ecofont_Spranq_eco_Sans" w:cs="Tahoma" w:hAnsi="Ecofont_Spranq_eco_San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04CAE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704CAE"/>
    <w:rPr>
      <w:rFonts w:ascii="Ecofont_Spranq_eco_Sans" w:cs="Tahoma" w:hAnsi="Ecofont_Spranq_eco_Sans"/>
      <w:b w:val="1"/>
      <w:bCs w:val="1"/>
    </w:rPr>
  </w:style>
  <w:style w:type="paragraph" w:styleId="Nivel1" w:customStyle="1">
    <w:name w:val="Nivel1"/>
    <w:basedOn w:val="Ttulo1"/>
    <w:link w:val="Nivel1Char"/>
    <w:qFormat w:val="1"/>
    <w:rsid w:val="00B45349"/>
    <w:pPr>
      <w:numPr>
        <w:numId w:val="1"/>
      </w:numPr>
      <w:spacing w:before="480" w:line="276" w:lineRule="auto"/>
      <w:jc w:val="both"/>
    </w:pPr>
    <w:rPr>
      <w:rFonts w:ascii="Arial" w:cs="Arial" w:hAnsi="Arial"/>
      <w:b w:val="1"/>
      <w:color w:val="000000"/>
      <w:sz w:val="20"/>
      <w:szCs w:val="20"/>
    </w:rPr>
  </w:style>
  <w:style w:type="table" w:styleId="Tabelacomgrade">
    <w:name w:val="Table Grid"/>
    <w:basedOn w:val="Tabelanormal"/>
    <w:rsid w:val="00BE0103"/>
    <w:rPr>
      <w:rFonts w:eastAsia="MS Mincho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tulo">
    <w:name w:val="Title"/>
    <w:basedOn w:val="Normal"/>
    <w:next w:val="Normal"/>
    <w:link w:val="TtuloChar"/>
    <w:qFormat w:val="1"/>
    <w:rsid w:val="00B45349"/>
    <w:pPr>
      <w:contextualSpacing w:val="1"/>
    </w:pPr>
    <w:rPr>
      <w:rFonts w:ascii="Cambria" w:cs="Times New Roman" w:eastAsia="MS Gothic" w:hAnsi="Cambria"/>
      <w:spacing w:val="-10"/>
      <w:kern w:val="28"/>
      <w:sz w:val="56"/>
      <w:szCs w:val="56"/>
    </w:rPr>
  </w:style>
  <w:style w:type="character" w:styleId="TtuloChar" w:customStyle="1">
    <w:name w:val="Título Char"/>
    <w:link w:val="Ttulo"/>
    <w:rsid w:val="00B45349"/>
    <w:rPr>
      <w:rFonts w:ascii="Cambria" w:cs="Times New Roman" w:eastAsia="MS Gothic" w:hAnsi="Cambria"/>
      <w:spacing w:val="-10"/>
      <w:kern w:val="28"/>
      <w:sz w:val="56"/>
      <w:szCs w:val="56"/>
    </w:rPr>
  </w:style>
  <w:style w:type="character" w:styleId="Nivel1Char" w:customStyle="1">
    <w:name w:val="Nivel1 Char"/>
    <w:link w:val="Nivel1"/>
    <w:rsid w:val="00B45349"/>
    <w:rPr>
      <w:rFonts w:ascii="Arial" w:cs="Arial" w:eastAsia="MS Gothic" w:hAnsi="Arial"/>
      <w:b w:val="1"/>
      <w:color w:val="000000"/>
      <w:spacing w:val="-10"/>
      <w:kern w:val="28"/>
      <w:sz w:val="56"/>
      <w:szCs w:val="56"/>
    </w:rPr>
  </w:style>
  <w:style w:type="character" w:styleId="Ttulo1Char" w:customStyle="1">
    <w:name w:val="Título 1 Char"/>
    <w:link w:val="Ttulo1"/>
    <w:uiPriority w:val="9"/>
    <w:rsid w:val="00B45349"/>
    <w:rPr>
      <w:rFonts w:ascii="Cambria" w:cs="Times New Roman" w:eastAsia="MS Gothic" w:hAnsi="Cambria"/>
      <w:color w:val="365f91"/>
      <w:sz w:val="32"/>
      <w:szCs w:val="32"/>
    </w:rPr>
  </w:style>
  <w:style w:type="paragraph" w:styleId="Nivel01" w:customStyle="1">
    <w:name w:val="Nivel 01"/>
    <w:basedOn w:val="Ttulo1"/>
    <w:next w:val="Normal"/>
    <w:link w:val="Nivel01Char"/>
    <w:qFormat w:val="1"/>
    <w:rsid w:val="006B66B8"/>
    <w:pPr>
      <w:spacing w:after="120" w:before="480" w:line="276" w:lineRule="auto"/>
      <w:ind w:left="360" w:right="-15" w:hanging="360"/>
      <w:jc w:val="both"/>
    </w:pPr>
    <w:rPr>
      <w:rFonts w:ascii="Arial" w:hAnsi="Arial"/>
      <w:b w:val="1"/>
      <w:bCs w:val="1"/>
      <w:color w:val="000000"/>
    </w:rPr>
  </w:style>
  <w:style w:type="character" w:styleId="Nivel01Char" w:customStyle="1">
    <w:name w:val="Nivel 01 Char"/>
    <w:link w:val="Nivel01"/>
    <w:rsid w:val="006B66B8"/>
    <w:rPr>
      <w:rFonts w:ascii="Arial" w:cs="Times New Roman" w:eastAsia="MS Gothic" w:hAnsi="Arial"/>
      <w:b w:val="1"/>
      <w:bCs w:val="1"/>
      <w:color w:val="000000"/>
      <w:sz w:val="32"/>
      <w:szCs w:val="32"/>
    </w:rPr>
  </w:style>
  <w:style w:type="paragraph" w:styleId="Normal1" w:customStyle="1">
    <w:name w:val="Normal1"/>
    <w:rsid w:val="009C68A6"/>
    <w:pPr>
      <w:widowControl w:val="0"/>
      <w:suppressAutoHyphens w:val="1"/>
      <w:textAlignment w:val="baseline"/>
    </w:pPr>
    <w:rPr>
      <w:rFonts w:cs="Mangal" w:eastAsia="SimSun"/>
      <w:color w:val="00000a"/>
      <w:sz w:val="24"/>
      <w:szCs w:val="24"/>
      <w:lang w:bidi="hi-IN" w:eastAsia="zh-CN"/>
    </w:rPr>
  </w:style>
  <w:style w:type="character" w:styleId="LinkdaInternet" w:customStyle="1">
    <w:name w:val="Link da Internet"/>
    <w:rsid w:val="009C68A6"/>
    <w:rPr>
      <w:color w:val="000080"/>
      <w:u w:val="single"/>
    </w:rPr>
  </w:style>
  <w:style w:type="paragraph" w:styleId="western" w:customStyle="1">
    <w:name w:val="western"/>
    <w:basedOn w:val="Normal"/>
    <w:rsid w:val="005C12E1"/>
    <w:pPr>
      <w:spacing w:after="119" w:before="100" w:beforeAutospacing="1"/>
    </w:pPr>
    <w:rPr>
      <w:rFonts w:ascii="Times New Roman" w:cs="Times New Roman" w:hAnsi="Times New Roman"/>
      <w:sz w:val="24"/>
    </w:rPr>
  </w:style>
  <w:style w:type="character" w:styleId="Meno">
    <w:name w:val="Mention"/>
    <w:uiPriority w:val="99"/>
    <w:semiHidden w:val="1"/>
    <w:unhideWhenUsed w:val="1"/>
    <w:rsid w:val="005C12E1"/>
    <w:rPr>
      <w:color w:val="2b579a"/>
      <w:shd w:color="auto" w:fill="e6e6e6" w:val="clear"/>
    </w:rPr>
  </w:style>
  <w:style w:type="paragraph" w:styleId="WW-Recuodecorpodetexto2" w:customStyle="1">
    <w:name w:val="WW-Recuo de corpo de texto 2"/>
    <w:basedOn w:val="Normal"/>
    <w:rsid w:val="005C12E1"/>
    <w:pPr>
      <w:widowControl w:val="0"/>
      <w:suppressAutoHyphens w:val="1"/>
      <w:ind w:firstLine="708"/>
      <w:jc w:val="both"/>
    </w:pPr>
    <w:rPr>
      <w:rFonts w:ascii="Times New Roman" w:cs="Times New Roman" w:eastAsia="DejaVu Sans" w:hAnsi="Times New Roman"/>
      <w:kern w:val="1"/>
      <w:sz w:val="24"/>
    </w:rPr>
  </w:style>
  <w:style w:type="paragraph" w:styleId="TableParagraph" w:customStyle="1">
    <w:name w:val="Table Paragraph"/>
    <w:basedOn w:val="Normal"/>
    <w:rsid w:val="005C12E1"/>
    <w:pPr>
      <w:widowControl w:val="0"/>
    </w:pPr>
    <w:rPr>
      <w:rFonts w:ascii="Calibri" w:cs="Calibri" w:hAnsi="Calibri"/>
      <w:sz w:val="22"/>
      <w:szCs w:val="22"/>
      <w:lang w:eastAsia="en-US" w:val="en-US"/>
    </w:rPr>
  </w:style>
  <w:style w:type="character" w:styleId="apple-converted-space" w:customStyle="1">
    <w:name w:val="apple-converted-space"/>
    <w:rsid w:val="005C12E1"/>
  </w:style>
  <w:style w:type="paragraph" w:styleId="GradeColorida-nfase11" w:customStyle="1">
    <w:name w:val="Grade Colorida - Ênfase 11"/>
    <w:basedOn w:val="Normal"/>
    <w:next w:val="Normal"/>
    <w:link w:val="GradeColorida-nfase1Char"/>
    <w:uiPriority w:val="29"/>
    <w:qFormat w:val="1"/>
    <w:rsid w:val="002563EB"/>
    <w:pPr>
      <w:pBdr>
        <w:top w:color="1f497d" w:space="1" w:sz="4" w:val="single"/>
        <w:left w:color="1f497d" w:space="4" w:sz="4" w:val="single"/>
        <w:bottom w:color="1f497d" w:space="1" w:sz="4" w:val="single"/>
        <w:right w:color="1f497d" w:space="4" w:sz="4" w:val="single"/>
      </w:pBdr>
      <w:shd w:color="auto" w:fill="ffffcc" w:val="clear"/>
      <w:spacing w:before="120"/>
      <w:jc w:val="both"/>
    </w:pPr>
    <w:rPr>
      <w:rFonts w:cs="Times New Roman" w:eastAsia="Calibri"/>
      <w:i w:val="1"/>
      <w:iCs w:val="1"/>
      <w:color w:val="000000"/>
      <w:lang w:eastAsia="en-US" w:val="x-none"/>
    </w:rPr>
  </w:style>
  <w:style w:type="character" w:styleId="GradeColorida-nfase1Char" w:customStyle="1">
    <w:name w:val="Grade Colorida - Ênfase 1 Char"/>
    <w:link w:val="GradeColorida-nfase11"/>
    <w:uiPriority w:val="29"/>
    <w:rsid w:val="002563EB"/>
    <w:rPr>
      <w:rFonts w:ascii="Arial" w:eastAsia="Calibri" w:hAnsi="Arial"/>
      <w:i w:val="1"/>
      <w:iCs w:val="1"/>
      <w:color w:val="000000"/>
      <w:szCs w:val="24"/>
      <w:shd w:color="auto" w:fill="ffffcc" w:val="clear"/>
      <w:lang w:eastAsia="en-US" w:val="x-none"/>
    </w:rPr>
  </w:style>
  <w:style w:type="character" w:styleId="Forte">
    <w:name w:val="Strong"/>
    <w:uiPriority w:val="22"/>
    <w:qFormat w:val="1"/>
    <w:rsid w:val="00671854"/>
    <w:rPr>
      <w:b w:val="1"/>
      <w:bCs w:val="1"/>
    </w:rPr>
  </w:style>
  <w:style w:type="character" w:styleId="nfaseSutil">
    <w:name w:val="Subtle Emphasis"/>
    <w:uiPriority w:val="19"/>
    <w:qFormat w:val="1"/>
    <w:rsid w:val="00B55380"/>
    <w:rPr>
      <w:i w:val="1"/>
      <w:iCs w:val="1"/>
      <w:color w:val="808080"/>
    </w:rPr>
  </w:style>
  <w:style w:type="character" w:styleId="nfaseIntensa">
    <w:name w:val="Intense Emphasis"/>
    <w:uiPriority w:val="21"/>
    <w:qFormat w:val="1"/>
    <w:rsid w:val="00B55380"/>
    <w:rPr>
      <w:b w:val="1"/>
      <w:bCs w:val="1"/>
      <w:i w:val="1"/>
      <w:iCs w:val="1"/>
      <w:color w:val="4f81b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3pSuYGHldw5qAF1ZhvcWODdjvw==">CgMxLjAaHwoBMBIaChgICVIUChJ0YWJsZS54MjM3cGFkamxiM3c4AHIhMWkzYTBVRkl5T1dOdlJwQ1lhOXJfaXVuQWVWYVFNeTB3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2024-11-08T14:49:00Z</dcterms:created>
  <dc:creator>Adriano</dc:creator>
</cp:coreProperties>
</file>