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23D">
      <w:pPr>
        <w:pStyle w:val="10"/>
        <w:keepNext w:val="0"/>
        <w:keepLines w:val="0"/>
        <w:widowControl w:val="0"/>
        <w:spacing w:before="200" w:after="0" w:line="240" w:lineRule="auto"/>
        <w:ind w:right="2"/>
        <w:jc w:val="center"/>
        <w:rPr>
          <w:color w:val="000009"/>
          <w:sz w:val="24"/>
          <w:szCs w:val="24"/>
        </w:rPr>
      </w:pPr>
      <w:bookmarkStart w:id="5" w:name="_GoBack"/>
      <w:bookmarkEnd w:id="5"/>
      <w:bookmarkStart w:id="0" w:name="_pyw2c854ogbq" w:colFirst="0" w:colLast="0"/>
      <w:bookmarkEnd w:id="0"/>
      <w:r>
        <w:rPr>
          <w:sz w:val="24"/>
          <w:szCs w:val="24"/>
          <w:rtl w:val="0"/>
        </w:rPr>
        <w:t xml:space="preserve">ANEXO VI - </w:t>
      </w:r>
      <w:r>
        <w:rPr>
          <w:color w:val="000009"/>
          <w:sz w:val="24"/>
          <w:szCs w:val="24"/>
          <w:rtl w:val="0"/>
        </w:rPr>
        <w:t>ENTREVISTA</w:t>
      </w:r>
    </w:p>
    <w:p w14:paraId="0000023E">
      <w:pPr>
        <w:pStyle w:val="10"/>
        <w:keepNext w:val="0"/>
        <w:keepLines w:val="0"/>
        <w:widowControl w:val="0"/>
        <w:spacing w:before="0" w:after="0" w:line="240" w:lineRule="auto"/>
        <w:ind w:right="2"/>
        <w:jc w:val="center"/>
        <w:rPr>
          <w:color w:val="000009"/>
          <w:sz w:val="24"/>
          <w:szCs w:val="24"/>
        </w:rPr>
      </w:pPr>
      <w:bookmarkStart w:id="1" w:name="_f61vcudreolf" w:colFirst="0" w:colLast="0"/>
      <w:bookmarkEnd w:id="1"/>
      <w:r>
        <w:rPr>
          <w:color w:val="000009"/>
          <w:sz w:val="24"/>
          <w:szCs w:val="24"/>
          <w:rtl w:val="0"/>
        </w:rPr>
        <w:t xml:space="preserve">FICHA DE AVALIAÇÃO DA ENTREVISTA </w:t>
      </w:r>
    </w:p>
    <w:p w14:paraId="0000023F">
      <w:pPr>
        <w:pStyle w:val="10"/>
        <w:keepNext w:val="0"/>
        <w:keepLines w:val="0"/>
        <w:widowControl w:val="0"/>
        <w:spacing w:before="0" w:after="0" w:line="240" w:lineRule="auto"/>
        <w:ind w:right="2"/>
        <w:jc w:val="center"/>
        <w:rPr>
          <w:color w:val="000009"/>
          <w:sz w:val="24"/>
          <w:szCs w:val="24"/>
        </w:rPr>
      </w:pPr>
      <w:bookmarkStart w:id="2" w:name="_6ye5cl6yp3x9" w:colFirst="0" w:colLast="0"/>
      <w:bookmarkEnd w:id="2"/>
      <w:r>
        <w:rPr>
          <w:color w:val="000009"/>
          <w:sz w:val="24"/>
          <w:szCs w:val="24"/>
          <w:rtl w:val="0"/>
        </w:rPr>
        <w:t>PROCESSO SELETIVO SIMPLIFICADO - EDITAL N° 43/2024</w:t>
      </w:r>
    </w:p>
    <w:p w14:paraId="00000240">
      <w:pPr>
        <w:pStyle w:val="10"/>
        <w:keepNext w:val="0"/>
        <w:keepLines w:val="0"/>
        <w:widowControl w:val="0"/>
        <w:spacing w:before="0" w:after="0" w:line="240" w:lineRule="auto"/>
        <w:ind w:right="2"/>
        <w:jc w:val="center"/>
        <w:rPr>
          <w:color w:val="000009"/>
          <w:sz w:val="24"/>
          <w:szCs w:val="24"/>
        </w:rPr>
      </w:pPr>
      <w:bookmarkStart w:id="3" w:name="_i2ulxbdlsywv" w:colFirst="0" w:colLast="0"/>
      <w:bookmarkEnd w:id="3"/>
    </w:p>
    <w:p w14:paraId="00000241">
      <w:pPr>
        <w:pStyle w:val="10"/>
        <w:keepNext w:val="0"/>
        <w:keepLines w:val="0"/>
        <w:widowControl w:val="0"/>
        <w:spacing w:before="0" w:after="0" w:line="360" w:lineRule="auto"/>
        <w:ind w:right="2"/>
        <w:jc w:val="center"/>
        <w:rPr>
          <w:b w:val="0"/>
          <w:color w:val="000009"/>
          <w:sz w:val="18"/>
          <w:szCs w:val="18"/>
        </w:rPr>
      </w:pPr>
      <w:bookmarkStart w:id="4" w:name="_r1rwev6zg136" w:colFirst="0" w:colLast="0"/>
      <w:bookmarkEnd w:id="4"/>
      <w:r>
        <w:rPr>
          <w:b w:val="0"/>
          <w:color w:val="000009"/>
          <w:sz w:val="24"/>
          <w:szCs w:val="24"/>
          <w:rtl w:val="0"/>
        </w:rPr>
        <w:t xml:space="preserve">Candidato:_____________________________________________________________________ Área: _________________________________________________________________________ </w:t>
      </w:r>
      <w:r>
        <w:rPr>
          <w:b w:val="0"/>
          <w:color w:val="000009"/>
          <w:sz w:val="24"/>
          <w:szCs w:val="24"/>
          <w:rtl w:val="0"/>
        </w:rPr>
        <w:br w:type="textWrapping"/>
      </w:r>
    </w:p>
    <w:p w14:paraId="0000024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A avaliação da entrevista será realizada de acordo com os índices de pontuação apresentados abaixo: </w:t>
      </w:r>
    </w:p>
    <w:tbl>
      <w:tblPr>
        <w:tblStyle w:val="21"/>
        <w:tblW w:w="931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6105"/>
        <w:gridCol w:w="1620"/>
        <w:gridCol w:w="1590"/>
      </w:tblGrid>
      <w:tr w14:paraId="723E097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4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Critérios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4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Pontuação Máxima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4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Pontuação Atribuída</w:t>
            </w:r>
          </w:p>
        </w:tc>
      </w:tr>
      <w:tr w14:paraId="605784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4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1. Conhecimento sobre o IFRS e sobre Educação Profissional e Tecnológica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4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4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14:paraId="42A609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4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2. Conhecimento técnico sobre a aula ministrada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4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4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14:paraId="13DED9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4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3. Experiências, conhecimento e afinidades com educação inclusiva (estudantes com necessidades educacionais específicas)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4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10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4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14:paraId="5B0793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4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4. Experiências, conhecimento e afinidades com educação a distância (EaD)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5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10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5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14:paraId="609332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5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5. Disponibilidade de horário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5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5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14:paraId="58C614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5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6. Postura, capacidade de expressão, clareza na exposição das ideias, objetividade e iniciativa.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5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5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14:paraId="434F69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5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Total de Pontos</w:t>
            </w:r>
          </w:p>
        </w:tc>
        <w:tc>
          <w:tcPr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5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100</w:t>
            </w:r>
          </w:p>
        </w:tc>
        <w:tc>
          <w:tcPr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000025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14:paraId="0000025B">
      <w:pPr>
        <w:spacing w:before="324" w:after="0" w:line="360" w:lineRule="auto"/>
        <w:ind w:right="144"/>
        <w:jc w:val="both"/>
        <w:rPr>
          <w:sz w:val="24"/>
          <w:szCs w:val="24"/>
        </w:rPr>
      </w:pPr>
      <w:r>
        <w:rPr>
          <w:b/>
          <w:sz w:val="24"/>
          <w:szCs w:val="24"/>
          <w:rtl w:val="0"/>
        </w:rPr>
        <w:t xml:space="preserve">JUSTIFICATIVAS/OCORRÊNCIAS: </w:t>
      </w:r>
      <w:r>
        <w:rPr>
          <w:sz w:val="24"/>
          <w:szCs w:val="24"/>
          <w:rtl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headerReference r:id="rId5" w:type="default"/>
      <w:footerReference r:id="rId6" w:type="default"/>
      <w:pgSz w:w="11906" w:h="16838"/>
      <w:pgMar w:top="2834" w:right="850" w:bottom="1133" w:left="170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264">
    <w:pPr>
      <w:pageBreakBefore w:val="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25C">
    <w:pPr>
      <w:pageBreakBefore w:val="0"/>
      <w:widowControl w:val="0"/>
      <w:spacing w:before="0" w:after="0" w:line="240" w:lineRule="auto"/>
      <w:ind w:left="4200" w:firstLine="0"/>
      <w:rPr>
        <w:sz w:val="18"/>
        <w:szCs w:val="18"/>
      </w:rPr>
    </w:pPr>
    <w:r>
      <w:drawing>
        <wp:inline distT="0" distB="0" distL="0" distR="0">
          <wp:extent cx="527050" cy="58483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05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00025D">
    <w:pPr>
      <w:keepLines w:val="0"/>
      <w:pageBreakBefore w:val="0"/>
      <w:widowControl w:val="0"/>
      <w:spacing w:before="0" w:after="0" w:line="240" w:lineRule="auto"/>
      <w:ind w:left="0" w:firstLine="0"/>
      <w:jc w:val="center"/>
      <w:rPr>
        <w:sz w:val="20"/>
        <w:szCs w:val="20"/>
      </w:rPr>
    </w:pPr>
    <w:r>
      <w:rPr>
        <w:sz w:val="20"/>
        <w:szCs w:val="20"/>
        <w:rtl w:val="0"/>
      </w:rPr>
      <w:t>Ministério da Educação</w:t>
    </w:r>
  </w:p>
  <w:p w14:paraId="0000025E">
    <w:pPr>
      <w:keepLines w:val="0"/>
      <w:pageBreakBefore w:val="0"/>
      <w:widowControl w:val="0"/>
      <w:spacing w:before="31" w:after="0" w:line="240" w:lineRule="auto"/>
      <w:ind w:left="142" w:right="134" w:firstLine="0"/>
      <w:jc w:val="center"/>
      <w:rPr>
        <w:sz w:val="20"/>
        <w:szCs w:val="20"/>
      </w:rPr>
    </w:pPr>
    <w:r>
      <w:rPr>
        <w:sz w:val="20"/>
        <w:szCs w:val="20"/>
        <w:rtl w:val="0"/>
      </w:rPr>
      <w:t>Secretaria de Educação Profissional e Tecnológica</w:t>
    </w:r>
  </w:p>
  <w:p w14:paraId="0000025F">
    <w:pPr>
      <w:keepLines w:val="0"/>
      <w:pageBreakBefore w:val="0"/>
      <w:widowControl w:val="0"/>
      <w:spacing w:before="31" w:after="0" w:line="240" w:lineRule="auto"/>
      <w:ind w:left="142" w:right="134" w:firstLine="0"/>
      <w:jc w:val="center"/>
      <w:rPr>
        <w:sz w:val="20"/>
        <w:szCs w:val="20"/>
      </w:rPr>
    </w:pPr>
    <w:r>
      <w:rPr>
        <w:sz w:val="20"/>
        <w:szCs w:val="20"/>
        <w:rtl w:val="0"/>
      </w:rPr>
      <w:t xml:space="preserve">Instituto Federal de Educação, Ciência e Tecnologia do Rio Grande do Sul - </w:t>
    </w:r>
    <w:r>
      <w:rPr>
        <w:i/>
        <w:sz w:val="20"/>
        <w:szCs w:val="20"/>
        <w:rtl w:val="0"/>
      </w:rPr>
      <w:t>Campus</w:t>
    </w:r>
    <w:r>
      <w:rPr>
        <w:sz w:val="20"/>
        <w:szCs w:val="20"/>
        <w:rtl w:val="0"/>
      </w:rPr>
      <w:t xml:space="preserve"> Farroupilha</w:t>
    </w:r>
  </w:p>
  <w:p w14:paraId="00000260">
    <w:pPr>
      <w:keepLines w:val="0"/>
      <w:pageBreakBefore w:val="0"/>
      <w:widowControl w:val="0"/>
      <w:spacing w:before="31" w:after="0" w:line="240" w:lineRule="auto"/>
      <w:ind w:left="142" w:right="134" w:firstLine="0"/>
      <w:jc w:val="center"/>
      <w:rPr>
        <w:sz w:val="20"/>
        <w:szCs w:val="20"/>
      </w:rPr>
    </w:pPr>
    <w:r>
      <w:rPr>
        <w:sz w:val="20"/>
        <w:szCs w:val="20"/>
        <w:rtl w:val="0"/>
      </w:rPr>
      <w:t>Gabinete da Direção-geral</w:t>
    </w:r>
  </w:p>
  <w:p w14:paraId="00000261">
    <w:pPr>
      <w:pageBreakBefore w:val="0"/>
      <w:spacing w:after="0"/>
      <w:jc w:val="center"/>
      <w:rPr>
        <w:sz w:val="18"/>
        <w:szCs w:val="18"/>
      </w:rPr>
    </w:pPr>
    <w:r>
      <w:rPr>
        <w:sz w:val="18"/>
        <w:szCs w:val="18"/>
        <w:rtl w:val="0"/>
      </w:rPr>
      <w:t xml:space="preserve">Avenida São Vicente, 785 – Cinquentenário – Farroupilha/RS – CEP 95.174-274 </w:t>
    </w:r>
  </w:p>
  <w:p w14:paraId="00000262">
    <w:pPr>
      <w:pageBreakBefore w:val="0"/>
      <w:spacing w:after="0"/>
      <w:jc w:val="center"/>
      <w:rPr>
        <w:sz w:val="18"/>
        <w:szCs w:val="18"/>
      </w:rPr>
    </w:pPr>
    <w:r>
      <w:rPr>
        <w:sz w:val="18"/>
        <w:szCs w:val="18"/>
        <w:rtl w:val="0"/>
      </w:rPr>
      <w:t xml:space="preserve">Telefone: (54) 3260.2400 – www.ifrs.edu.br/farroupilha – E-mail: </w:t>
    </w:r>
    <w:r>
      <w:fldChar w:fldCharType="begin"/>
    </w:r>
    <w:r>
      <w:instrText xml:space="preserve"> HYPERLINK "mailto:selecao.substitutos@farroupilha.ifrs.edu.br" \h </w:instrText>
    </w:r>
    <w:r>
      <w:fldChar w:fldCharType="separate"/>
    </w:r>
    <w:r>
      <w:rPr>
        <w:color w:val="1155CC"/>
        <w:sz w:val="18"/>
        <w:szCs w:val="18"/>
        <w:u w:val="single"/>
        <w:rtl w:val="0"/>
      </w:rPr>
      <w:t>selecao.substitutos@farroupilha.ifrs.edu.br</w:t>
    </w:r>
    <w:r>
      <w:rPr>
        <w:color w:val="1155CC"/>
        <w:sz w:val="18"/>
        <w:szCs w:val="18"/>
        <w:u w:val="single"/>
        <w:rtl w:val="0"/>
      </w:rPr>
      <w:fldChar w:fldCharType="end"/>
    </w:r>
  </w:p>
  <w:p w14:paraId="00000263">
    <w:pPr>
      <w:pageBreakBefore w:val="0"/>
      <w:spacing w:after="0"/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710A5C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uiPriority w:val="0"/>
  </w:style>
  <w:style w:type="table" w:customStyle="1" w:styleId="13">
    <w:name w:val="_Style 10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_Style 11"/>
    <w:basedOn w:val="12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_Style 12"/>
    <w:basedOn w:val="12"/>
    <w:uiPriority w:val="0"/>
    <w:tblPr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16">
    <w:name w:val="_Style 13"/>
    <w:basedOn w:val="12"/>
    <w:uiPriority w:val="0"/>
    <w:tblPr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17">
    <w:name w:val="_Style 14"/>
    <w:basedOn w:val="12"/>
    <w:uiPriority w:val="0"/>
    <w:tblPr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18">
    <w:name w:val="_Style 15"/>
    <w:basedOn w:val="12"/>
    <w:uiPriority w:val="0"/>
    <w:tblPr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19">
    <w:name w:val="_Style 16"/>
    <w:basedOn w:val="12"/>
    <w:uiPriority w:val="0"/>
    <w:tblPr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20">
    <w:name w:val="_Style 17"/>
    <w:basedOn w:val="12"/>
    <w:uiPriority w:val="0"/>
    <w:tblPr>
      <w:tblCellMar>
        <w:top w:w="0" w:type="dxa"/>
        <w:left w:w="98" w:type="dxa"/>
        <w:bottom w:w="0" w:type="dxa"/>
        <w:right w:w="108" w:type="dxa"/>
      </w:tblCellMar>
    </w:tblPr>
  </w:style>
  <w:style w:type="table" w:customStyle="1" w:styleId="21">
    <w:name w:val="_Style 18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2024-11-11T15:55:25Z</dcterms:created>
  <dc:creator>2165871</dc:creator>
  <cp:lastModifiedBy>Laura de Andrade Souza</cp:lastModifiedBy>
  <dcterms:modified xsi:type="dcterms:W3CDTF">2024-11-11T15:56:16Z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4CCF7038C16346A583F18AB2F046046E_13</vt:lpwstr>
  </property>
</Properties>
</file>