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13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134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ANEXO V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2" w:right="134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FORMULÁRIO PARA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9" w:right="123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PROCESSO SELETIVO SIMPLIFICADO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highlight w:val="white"/>
          <w:u w:val="none"/>
          <w:vertAlign w:val="baseline"/>
          <w:rtl w:val="0"/>
        </w:rPr>
        <w:t xml:space="preserve"> – EDITAL Nº 45/202</w:t>
      </w:r>
      <w:r w:rsidDel="00000000" w:rsidR="00000000" w:rsidRPr="00000000">
        <w:rPr>
          <w:b w:val="1"/>
          <w:bCs w:val="1"/>
          <w:color w:val="000009"/>
          <w:highlight w:val="whit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116" w:right="8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116" w:right="8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Pelo presente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TERMO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, eu,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,   CPF nº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single"/>
          <w:shd w:fill="auto" w:val="clear"/>
          <w:vertAlign w:val="baseline"/>
          <w:rtl w:val="0"/>
        </w:rPr>
        <w:t xml:space="preserve">                               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__________________________________, inscrito(a) para concorrer a uma vaga de Professor Substituto na área de ____________________________________________, oferecida por meio 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Edital nº </w:t>
      </w:r>
      <w:r w:rsidDel="00000000" w:rsidR="00000000" w:rsidRPr="00000000">
        <w:rPr>
          <w:rtl w:val="0"/>
        </w:rPr>
        <w:t xml:space="preserve">45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, de </w:t>
      </w:r>
      <w:r w:rsidDel="00000000" w:rsidR="00000000" w:rsidRPr="00000000">
        <w:rPr>
          <w:rtl w:val="0"/>
        </w:rPr>
        <w:t xml:space="preserve">29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setembro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venho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RECORRER,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nos prazos estipulados neste edital, da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Divulgação de 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116" w:right="8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(homologação preliminar das inscrições/resultado da prova de títulos/resultado do procedimento de heteroidentificação complementar/resultado preliminar final)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pelas razões abaixo expostas: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116" w:right="81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360" w:lineRule="auto"/>
        <w:ind w:left="116" w:right="9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116" w:right="9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4" w:line="240" w:lineRule="auto"/>
        <w:ind w:left="116" w:right="92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hwjcf1gznq0i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Estou ciente de que o não atendimento das regras relativas à interposição de Recursos contidas no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Edital nº </w:t>
      </w:r>
      <w:r w:rsidDel="00000000" w:rsidR="00000000" w:rsidRPr="00000000">
        <w:rPr>
          <w:rtl w:val="0"/>
        </w:rPr>
        <w:t xml:space="preserve">45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, de </w:t>
      </w:r>
      <w:r w:rsidDel="00000000" w:rsidR="00000000" w:rsidRPr="00000000">
        <w:rPr>
          <w:rtl w:val="0"/>
        </w:rPr>
        <w:t xml:space="preserve">29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 </w:t>
      </w:r>
      <w:r w:rsidDel="00000000" w:rsidR="00000000" w:rsidRPr="00000000">
        <w:rPr>
          <w:rtl w:val="0"/>
        </w:rPr>
        <w:t xml:space="preserve">setembro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 de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ff0000"/>
          <w:sz w:val="22"/>
          <w:szCs w:val="22"/>
          <w:u w:val="none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vertAlign w:val="baseline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poderá ensejar o INDEFERIMENTO deste.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6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       </w:t>
      </w:r>
      <w:hyperlink r:id="rId7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9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Data:</w:t>
        </w:r>
      </w:hyperlink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______/_______/202</w:t>
        </w:r>
      </w:hyperlink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6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6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3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023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9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(Assinatura do Requerente)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pgSz w:h="16838" w:w="11906" w:orient="portrait"/>
      <w:pgMar w:bottom="709" w:top="1418" w:left="1418" w:right="1134" w:header="285" w:footer="0"/>
      <w:pgNumType w:start="1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widowControl w:val="0"/>
      <w:spacing w:after="0" w:before="0" w:line="240" w:lineRule="auto"/>
      <w:ind w:left="4200" w:firstLine="0"/>
      <w:rPr>
        <w:rFonts w:ascii="Arial" w:cs="Arial" w:eastAsia="Arial" w:hAnsi="Arial"/>
        <w:sz w:val="20"/>
        <w:szCs w:val="20"/>
      </w:rPr>
    </w:pPr>
    <w:r w:rsidDel="00000000" w:rsidR="00000000" w:rsidRPr="00000000">
      <w:rPr/>
      <w:drawing>
        <wp:inline distB="0" distT="0" distL="0" distR="0">
          <wp:extent cx="527050" cy="584835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23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24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25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widowControl w:val="0"/>
      <w:spacing w:after="0" w:before="0" w:line="240" w:lineRule="auto"/>
      <w:ind w:left="4200" w:firstLine="0"/>
      <w:rPr>
        <w:rFonts w:ascii="Arial" w:cs="Arial" w:eastAsia="Arial" w:hAnsi="Arial"/>
        <w:sz w:val="20"/>
        <w:szCs w:val="20"/>
      </w:rPr>
    </w:pPr>
    <w:r w:rsidDel="00000000" w:rsidR="00000000" w:rsidRPr="00000000">
      <w:rPr/>
      <w:drawing>
        <wp:inline distB="0" distT="0" distL="0" distR="0">
          <wp:extent cx="527050" cy="584835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7050" cy="5848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28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Secretaria de Educação Profissional e Tecnológica</w:t>
    </w:r>
  </w:p>
  <w:p w:rsidR="00000000" w:rsidDel="00000000" w:rsidP="00000000" w:rsidRDefault="00000000" w:rsidRPr="00000000" w14:paraId="00000029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Instituto Federal de Educação, Ciência e Tecnologia do Rio Grande do Sul</w:t>
    </w:r>
  </w:p>
  <w:p w:rsidR="00000000" w:rsidDel="00000000" w:rsidP="00000000" w:rsidRDefault="00000000" w:rsidRPr="00000000" w14:paraId="0000002A">
    <w:pPr>
      <w:widowControl w:val="0"/>
      <w:spacing w:after="0" w:before="0" w:line="240" w:lineRule="auto"/>
      <w:ind w:left="142" w:right="136" w:firstLine="0"/>
      <w:jc w:val="center"/>
      <w:rPr>
        <w:rFonts w:ascii="Arial" w:cs="Arial" w:eastAsia="Arial" w:hAnsi="Arial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 w:customStyle="1">
    <w:name w:val="Hyperlink"/>
    <w:basedOn w:val="DefaultParagraphFont"/>
    <w:uiPriority w:val="99"/>
    <w:unhideWhenUsed w:val="1"/>
    <w:rsid w:val="003C7E3D"/>
    <w:rPr>
      <w:color w:val="0000ff" w:themeColor="hyperlink"/>
      <w:u w:val="single"/>
    </w:rPr>
  </w:style>
  <w:style w:type="character" w:styleId="apple-tab-span" w:customStyle="1">
    <w:name w:val="apple-tab-span"/>
    <w:basedOn w:val="DefaultParagraphFont"/>
    <w:qFormat w:val="1"/>
    <w:rsid w:val="00200521"/>
    <w:rPr/>
  </w:style>
  <w:style w:type="character" w:styleId="TextodecomentrioCarter" w:customStyle="1">
    <w:name w:val="Texto de comentário Caráter"/>
    <w:basedOn w:val="DefaultParagraphFont"/>
    <w:uiPriority w:val="99"/>
    <w:semiHidden w:val="1"/>
    <w:qFormat w:val="1"/>
    <w:rPr>
      <w:sz w:val="20"/>
      <w:szCs w:val="20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Pr>
      <w:sz w:val="16"/>
      <w:szCs w:val="16"/>
    </w:rPr>
  </w:style>
  <w:style w:type="character" w:styleId="TextodebaloCarter" w:customStyle="1">
    <w:name w:val="Texto de balão Caráter"/>
    <w:basedOn w:val="DefaultParagraphFont"/>
    <w:link w:val="BalloonText"/>
    <w:uiPriority w:val="99"/>
    <w:semiHidden w:val="1"/>
    <w:qFormat w:val="1"/>
    <w:rsid w:val="00586E2D"/>
    <w:rPr>
      <w:rFonts w:ascii="Segoe UI" w:cs="Segoe UI" w:hAnsi="Segoe UI"/>
      <w:sz w:val="18"/>
      <w:szCs w:val="18"/>
    </w:rPr>
  </w:style>
  <w:style w:type="character" w:styleId="AssuntodecomentrioCarter" w:customStyle="1">
    <w:name w:val="Assunto de comentário Caráter"/>
    <w:basedOn w:val="TextodecomentrioCarter"/>
    <w:link w:val="annotationsubject"/>
    <w:uiPriority w:val="99"/>
    <w:semiHidden w:val="1"/>
    <w:qFormat w:val="1"/>
    <w:rsid w:val="00586E2D"/>
    <w:rPr>
      <w:b w:val="1"/>
      <w:bCs w:val="1"/>
      <w:sz w:val="20"/>
      <w:szCs w:val="20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Lucida Sans"/>
      <w:i w:val="1"/>
      <w:iCs w:val="1"/>
      <w:sz w:val="24"/>
      <w:szCs w:val="24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Lucida Sans"/>
    </w:rPr>
  </w:style>
  <w:style w:type="paragraph" w:styleId="NormalWeb">
    <w:name w:val="Normal (Web)"/>
    <w:basedOn w:val="Normal"/>
    <w:uiPriority w:val="99"/>
    <w:unhideWhenUsed w:val="1"/>
    <w:qFormat w:val="1"/>
    <w:rsid w:val="003C7E3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Normal"/>
    <w:link w:val="TextodecomentrioCarter"/>
    <w:uiPriority w:val="99"/>
    <w:semiHidden w:val="1"/>
    <w:unhideWhenUsed w:val="1"/>
    <w:qFormat w:val="1"/>
    <w:pPr>
      <w:spacing w:line="240" w:lineRule="auto"/>
    </w:pPr>
    <w:rPr>
      <w:sz w:val="20"/>
      <w:szCs w:val="20"/>
    </w:rPr>
  </w:style>
  <w:style w:type="paragraph" w:styleId="BalloonText">
    <w:name w:val="Balloon Text"/>
    <w:basedOn w:val="Normal"/>
    <w:link w:val="TextodebaloCarter"/>
    <w:uiPriority w:val="99"/>
    <w:semiHidden w:val="1"/>
    <w:unhideWhenUsed w:val="1"/>
    <w:qFormat w:val="1"/>
    <w:rsid w:val="00586E2D"/>
    <w:pPr>
      <w:spacing w:after="0" w:before="0" w:line="240" w:lineRule="auto"/>
    </w:pPr>
    <w:rPr>
      <w:rFonts w:ascii="Segoe UI" w:cs="Segoe UI" w:hAnsi="Segoe UI"/>
      <w:sz w:val="18"/>
      <w:szCs w:val="18"/>
    </w:rPr>
  </w:style>
  <w:style w:type="paragraph" w:styleId="annotationsubject">
    <w:name w:val="annotation subject"/>
    <w:basedOn w:val="AnnotationText"/>
    <w:next w:val="AnnotationText"/>
    <w:link w:val="AssuntodecomentrioCarter"/>
    <w:uiPriority w:val="99"/>
    <w:semiHidden w:val="1"/>
    <w:unhideWhenUsed w:val="1"/>
    <w:qFormat w:val="1"/>
    <w:rsid w:val="00586E2D"/>
    <w:pPr/>
    <w:rPr>
      <w:b w:val="1"/>
      <w:bCs w:val="1"/>
    </w:rPr>
  </w:style>
  <w:style w:type="paragraph" w:styleId="CabealhoeRodap" w:customStyle="1">
    <w:name w:val="Cabeçalho e Rodapé"/>
    <w:basedOn w:val="Normal"/>
    <w:qFormat w:val="1"/>
    <w:pPr/>
    <w:rPr/>
  </w:style>
  <w:style w:type="paragraph" w:styleId="Cabealhoerodap1">
    <w:name w:val="Cabeçalho e rodapé1"/>
    <w:basedOn w:val="Normal"/>
    <w:qFormat w:val="1"/>
    <w:pPr/>
    <w:rPr/>
  </w:style>
  <w:style w:type="paragraph" w:styleId="Cabealhoerodap2">
    <w:name w:val="Cabeçalho e rodapé2"/>
    <w:basedOn w:val="Normal"/>
    <w:qFormat w:val="1"/>
    <w:pPr/>
    <w:rPr/>
  </w:style>
  <w:style w:type="paragraph" w:styleId="Header">
    <w:name w:val="Header"/>
    <w:basedOn w:val="CabealhoeRodap"/>
    <w:pPr/>
    <w:rPr/>
  </w:style>
  <w:style w:type="paragraph" w:styleId="LO-normal" w:customStyle="1">
    <w:name w:val="LO-normal"/>
    <w:qFormat w:val="1"/>
    <w:pPr>
      <w:widowControl w:val="1"/>
      <w:suppressAutoHyphens w:val="1"/>
      <w:bidi w:val="0"/>
      <w:spacing w:after="200" w:before="0" w:line="276" w:lineRule="auto"/>
      <w:jc w:val="left"/>
    </w:pPr>
    <w:rPr>
      <w:rFonts w:ascii="Calibri" w:cs="Calibri" w:eastAsia="Calibri" w:hAnsi="Calibri"/>
      <w:color w:val="auto"/>
      <w:kern w:val="0"/>
      <w:sz w:val="22"/>
      <w:szCs w:val="22"/>
      <w:lang w:bidi="ar-SA" w:eastAsia="pt-BR" w:val="pt-BR"/>
    </w:rPr>
  </w:style>
  <w:style w:type="numbering" w:styleId="Semlista" w:default="1">
    <w:name w:val="Sem lista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0" w:customStyle="1">
    <w:name w:val="Table Normal_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_1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_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name w:val="a"/>
    <w:basedOn w:val="TableNormal2"/>
    <w:tblPr>
      <w:tblStyleRowBandSize w:val="1"/>
      <w:tblStyleColBandSize w:val="1"/>
    </w:tblPr>
  </w:style>
  <w:style w:type="table" w:styleId="a0" w:customStyle="1">
    <w:name w:val="a0"/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name w:val="a1"/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name w:val="a2"/>
    <w:basedOn w:val="TableNormal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name w:val="a3"/>
    <w:basedOn w:val="TableNormal2"/>
    <w:tblPr>
      <w:tblStyleRowBandSize w:val="1"/>
      <w:tblStyleColBandSize w:val="1"/>
    </w:tblPr>
  </w:style>
  <w:style w:type="table" w:styleId="a4" w:customStyle="1">
    <w:name w:val="a4"/>
    <w:basedOn w:val="TableNormal2"/>
    <w:tblPr>
      <w:tblStyleRowBandSize w:val="1"/>
      <w:tblStyleColBandSize w:val="1"/>
    </w:tblPr>
  </w:style>
  <w:style w:type="table" w:styleId="a5" w:customStyle="1">
    <w:name w:val="a5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6" w:customStyle="1">
    <w:name w:val="a6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7" w:customStyle="1">
    <w:name w:val="a7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8" w:customStyle="1">
    <w:name w:val="a8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9" w:customStyle="1">
    <w:name w:val="a9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a" w:customStyle="1">
    <w:name w:val="aa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b" w:customStyle="1">
    <w:name w:val="ab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c" w:customStyle="1">
    <w:name w:val="ac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d" w:customStyle="1">
    <w:name w:val="ad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e" w:customStyle="1">
    <w:name w:val="ae"/>
    <w:basedOn w:val="TableNormal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" w:customStyle="1">
    <w:name w:val="af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0" w:customStyle="1">
    <w:name w:val="af0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1" w:customStyle="1">
    <w:name w:val="af1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2" w:customStyle="1">
    <w:name w:val="af2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3" w:customStyle="1">
    <w:name w:val="af3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4" w:customStyle="1">
    <w:name w:val="af4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5" w:customStyle="1">
    <w:name w:val="af5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f6" w:customStyle="1">
    <w:name w:val="af6"/>
    <w:basedOn w:val="TableNormal1"/>
    <w:tblPr>
      <w:tblStyleRowBandSize w:val="1"/>
      <w:tblStyleColBandSize w:val="1"/>
      <w:tblCellMar>
        <w:left w:w="7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8Xt5J2moXXu9mqIS3S92OGWzTw==">CgMxLjAyDmguaHdqY2YxZ3pucTBpOAByITFFTHBEa0kxUmNHZ0dNTGREckhHUEdhcGpGcmdXNzBVUA==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2022-02-17T14:01:00Z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