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right="-568"/>
        <w:jc w:val="center"/>
        <w:rPr>
          <w:color w:val="00000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40" w:lineRule="auto"/>
        <w:ind w:right="-568"/>
        <w:jc w:val="center"/>
        <w:rPr/>
      </w:pPr>
      <w:r w:rsidDel="00000000" w:rsidR="00000000" w:rsidRPr="00000000">
        <w:rPr>
          <w:b w:val="1"/>
          <w:bCs w:val="1"/>
          <w:color w:val="00000a"/>
          <w:rtl w:val="0"/>
        </w:rPr>
        <w:t xml:space="preserve">ANEXO II </w:t>
        <w:br w:type="textWrapping"/>
        <w:t xml:space="preserve">AUTODECLARAÇÃO ÉTNICO-RACIAL (PRETO/ PARDO) </w:t>
        <w:br w:type="textWrapping"/>
        <w:t xml:space="preserve">PROCESSO SELETIVO SIMPLIFICADO – EDITAL N° 45/2026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jc w:val="center"/>
        <w:rPr>
          <w:color w:val="00000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jc w:val="center"/>
        <w:rPr>
          <w:color w:val="00000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40" w:lineRule="auto"/>
        <w:jc w:val="center"/>
        <w:rPr>
          <w:color w:val="00000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0" w:lineRule="auto"/>
        <w:jc w:val="center"/>
        <w:rPr>
          <w:color w:val="00000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tabs>
          <w:tab w:val="left" w:leader="none" w:pos="8825"/>
        </w:tabs>
        <w:spacing w:after="0" w:lineRule="auto"/>
        <w:ind w:left="100" w:firstLine="0"/>
        <w:jc w:val="both"/>
        <w:rPr/>
      </w:pPr>
      <w:r w:rsidDel="00000000" w:rsidR="00000000" w:rsidRPr="00000000">
        <w:rPr>
          <w:rtl w:val="0"/>
        </w:rPr>
        <w:t xml:space="preserve">Eu,________________________________________________________________________ inscrito no CPF n° _________________________________, DECLARO para o fim específico de concorrer à reserva de vagas destinadas aos pretos e pardos no Processo Seletivo regido pelo Edital n° 45/2026, com base na Lei Federal n° 15.142/2025, Instrução Normativa MGI nº 23/2023 e Instrução Normativa Conjunta 261/2025 </w:t>
      </w:r>
      <w:r w:rsidDel="00000000" w:rsidR="00000000" w:rsidRPr="00000000">
        <w:rPr>
          <w:b w:val="1"/>
          <w:bCs w:val="1"/>
          <w:rtl w:val="0"/>
        </w:rPr>
        <w:t xml:space="preserve">que sou,</w:t>
      </w:r>
      <w:r w:rsidDel="00000000" w:rsidR="00000000" w:rsidRPr="00000000">
        <w:rPr>
          <w:rtl w:val="0"/>
        </w:rPr>
        <w:t xml:space="preserve"> conforme quesito cor/raça utilizado pela Fundação Instituto Brasileiro de Geografia e Estatística (IBGE) e a Lei Federal nº 12.288, de 20 de julho de 2010: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12" w:line="240" w:lineRule="auto"/>
        <w:ind w:left="100" w:right="-105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⃝</w:t>
        <w:tab/>
        <w:t xml:space="preserve">Preto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20" w:line="240" w:lineRule="auto"/>
        <w:ind w:left="100" w:right="-105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⃝</w:t>
        <w:tab/>
        <w:t xml:space="preserve">Pardo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-105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0" w:line="240" w:lineRule="auto"/>
        <w:ind w:right="327.4015748031502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Declaro também estar ciente que, se for comprovada a falsidade desta declaração, a minha classificação no processo seletivo será tornada sem efeito, o que implicará em cancelamento da minha opção pelo sistema de reserva de vagas e consequente perda da vaga.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360" w:lineRule="auto"/>
        <w:ind w:left="0" w:right="-8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________________________, _____ de ___________________ de 202</w:t>
      </w:r>
      <w:r w:rsidDel="00000000" w:rsidR="00000000" w:rsidRPr="00000000">
        <w:rPr>
          <w:color w:val="00000a"/>
          <w:rtl w:val="0"/>
        </w:rPr>
        <w:t xml:space="preserve">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Assinatura do candidato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8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240" w:lineRule="auto"/>
        <w:jc w:val="center"/>
        <w:rPr>
          <w:color w:val="00000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240" w:lineRule="auto"/>
        <w:jc w:val="center"/>
        <w:rPr>
          <w:color w:val="00000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240" w:lineRule="auto"/>
        <w:jc w:val="center"/>
        <w:rPr>
          <w:color w:val="00000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="240" w:lineRule="auto"/>
        <w:jc w:val="center"/>
        <w:rPr>
          <w:color w:val="00000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="240" w:lineRule="auto"/>
        <w:jc w:val="center"/>
        <w:rPr>
          <w:color w:val="00000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before="0" w:line="240" w:lineRule="auto"/>
        <w:jc w:val="center"/>
        <w:rPr>
          <w:color w:val="00000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="240" w:lineRule="auto"/>
        <w:jc w:val="center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pgSz w:h="16838" w:w="11906" w:orient="portrait"/>
      <w:pgMar w:bottom="709" w:top="1418" w:left="1418" w:right="1134" w:header="285" w:footer="0"/>
      <w:pgNumType w:start="1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widowControl w:val="0"/>
      <w:spacing w:after="0" w:before="0" w:line="240" w:lineRule="auto"/>
      <w:ind w:left="4200" w:firstLine="0"/>
      <w:rPr>
        <w:rFonts w:ascii="Arial" w:cs="Arial" w:eastAsia="Arial" w:hAnsi="Arial"/>
        <w:sz w:val="20"/>
        <w:szCs w:val="20"/>
      </w:rPr>
    </w:pPr>
    <w:r w:rsidDel="00000000" w:rsidR="00000000" w:rsidRPr="00000000">
      <w:rPr/>
      <w:drawing>
        <wp:inline distB="0" distT="0" distL="0" distR="0">
          <wp:extent cx="527050" cy="584835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27050" cy="5848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Ministério da Educação</w:t>
    </w:r>
  </w:p>
  <w:p w:rsidR="00000000" w:rsidDel="00000000" w:rsidP="00000000" w:rsidRDefault="00000000" w:rsidRPr="00000000" w14:paraId="00000021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Secretaria de Educação Profissional e Tecnológica</w:t>
    </w:r>
  </w:p>
  <w:p w:rsidR="00000000" w:rsidDel="00000000" w:rsidP="00000000" w:rsidRDefault="00000000" w:rsidRPr="00000000" w14:paraId="00000022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Instituto Federal de Educação, Ciência e Tecnologia do Rio Grande do Sul</w:t>
    </w:r>
  </w:p>
  <w:p w:rsidR="00000000" w:rsidDel="00000000" w:rsidP="00000000" w:rsidRDefault="00000000" w:rsidRPr="00000000" w14:paraId="00000023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widowControl w:val="0"/>
      <w:spacing w:after="0" w:before="0" w:line="240" w:lineRule="auto"/>
      <w:ind w:left="4200" w:firstLine="0"/>
      <w:rPr>
        <w:rFonts w:ascii="Arial" w:cs="Arial" w:eastAsia="Arial" w:hAnsi="Arial"/>
        <w:sz w:val="20"/>
        <w:szCs w:val="20"/>
      </w:rPr>
    </w:pPr>
    <w:r w:rsidDel="00000000" w:rsidR="00000000" w:rsidRPr="00000000">
      <w:rPr/>
      <w:drawing>
        <wp:inline distB="0" distT="0" distL="0" distR="0">
          <wp:extent cx="527050" cy="584835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27050" cy="5848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Ministério da Educação</w:t>
    </w:r>
  </w:p>
  <w:p w:rsidR="00000000" w:rsidDel="00000000" w:rsidP="00000000" w:rsidRDefault="00000000" w:rsidRPr="00000000" w14:paraId="00000027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Secretaria de Educação Profissional e Tecnológica</w:t>
    </w:r>
  </w:p>
  <w:p w:rsidR="00000000" w:rsidDel="00000000" w:rsidP="00000000" w:rsidRDefault="00000000" w:rsidRPr="00000000" w14:paraId="00000028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Instituto Federal de Educação, Ciência e Tecnologia do Rio Grande do Sul</w:t>
    </w:r>
  </w:p>
  <w:p w:rsidR="00000000" w:rsidDel="00000000" w:rsidP="00000000" w:rsidRDefault="00000000" w:rsidRPr="00000000" w14:paraId="00000029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Hyperlink" w:customStyle="1">
    <w:name w:val="Hyperlink"/>
    <w:basedOn w:val="DefaultParagraphFont"/>
    <w:uiPriority w:val="99"/>
    <w:unhideWhenUsed w:val="1"/>
    <w:rsid w:val="003C7E3D"/>
    <w:rPr>
      <w:color w:val="0000ff" w:themeColor="hyperlink"/>
      <w:u w:val="single"/>
    </w:rPr>
  </w:style>
  <w:style w:type="character" w:styleId="apple-tab-span" w:customStyle="1">
    <w:name w:val="apple-tab-span"/>
    <w:basedOn w:val="DefaultParagraphFont"/>
    <w:qFormat w:val="1"/>
    <w:rsid w:val="00200521"/>
    <w:rPr/>
  </w:style>
  <w:style w:type="character" w:styleId="TextodecomentrioCarter" w:customStyle="1">
    <w:name w:val="Texto de comentário Caráter"/>
    <w:basedOn w:val="DefaultParagraphFont"/>
    <w:uiPriority w:val="99"/>
    <w:semiHidden w:val="1"/>
    <w:qFormat w:val="1"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Pr>
      <w:sz w:val="16"/>
      <w:szCs w:val="16"/>
    </w:rPr>
  </w:style>
  <w:style w:type="character" w:styleId="TextodebaloCarter" w:customStyle="1">
    <w:name w:val="Texto de balão Caráter"/>
    <w:basedOn w:val="DefaultParagraphFont"/>
    <w:link w:val="BalloonText"/>
    <w:uiPriority w:val="99"/>
    <w:semiHidden w:val="1"/>
    <w:qFormat w:val="1"/>
    <w:rsid w:val="00586E2D"/>
    <w:rPr>
      <w:rFonts w:ascii="Segoe UI" w:cs="Segoe UI" w:hAnsi="Segoe UI"/>
      <w:sz w:val="18"/>
      <w:szCs w:val="18"/>
    </w:rPr>
  </w:style>
  <w:style w:type="character" w:styleId="AssuntodecomentrioCarter" w:customStyle="1">
    <w:name w:val="Assunto de comentário Caráter"/>
    <w:basedOn w:val="TextodecomentrioCarter"/>
    <w:link w:val="annotationsubject"/>
    <w:uiPriority w:val="99"/>
    <w:semiHidden w:val="1"/>
    <w:qFormat w:val="1"/>
    <w:rsid w:val="00586E2D"/>
    <w:rPr>
      <w:b w:val="1"/>
      <w:bCs w:val="1"/>
      <w:sz w:val="20"/>
      <w:szCs w:val="20"/>
    </w:rPr>
  </w:style>
  <w:style w:type="paragraph" w:styleId="Ttulo">
    <w:name w:val="Título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Lucida Sans"/>
    </w:rPr>
  </w:style>
  <w:style w:type="paragraph" w:styleId="NormalWeb">
    <w:name w:val="Normal (Web)"/>
    <w:basedOn w:val="Normal"/>
    <w:uiPriority w:val="99"/>
    <w:unhideWhenUsed w:val="1"/>
    <w:qFormat w:val="1"/>
    <w:rsid w:val="003C7E3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Normal"/>
    <w:link w:val="TextodecomentrioCarter"/>
    <w:uiPriority w:val="99"/>
    <w:semiHidden w:val="1"/>
    <w:unhideWhenUsed w:val="1"/>
    <w:qFormat w:val="1"/>
    <w:pPr>
      <w:spacing w:line="240" w:lineRule="auto"/>
    </w:pPr>
    <w:rPr>
      <w:sz w:val="20"/>
      <w:szCs w:val="20"/>
    </w:rPr>
  </w:style>
  <w:style w:type="paragraph" w:styleId="BalloonText">
    <w:name w:val="Balloon Text"/>
    <w:basedOn w:val="Normal"/>
    <w:link w:val="TextodebaloCarter"/>
    <w:uiPriority w:val="99"/>
    <w:semiHidden w:val="1"/>
    <w:unhideWhenUsed w:val="1"/>
    <w:qFormat w:val="1"/>
    <w:rsid w:val="00586E2D"/>
    <w:pPr>
      <w:spacing w:after="0" w:before="0" w:line="240" w:lineRule="auto"/>
    </w:pPr>
    <w:rPr>
      <w:rFonts w:ascii="Segoe UI" w:cs="Segoe UI" w:hAnsi="Segoe UI"/>
      <w:sz w:val="18"/>
      <w:szCs w:val="18"/>
    </w:rPr>
  </w:style>
  <w:style w:type="paragraph" w:styleId="annotationsubject">
    <w:name w:val="annotation subject"/>
    <w:basedOn w:val="AnnotationText"/>
    <w:next w:val="AnnotationText"/>
    <w:link w:val="AssuntodecomentrioCarter"/>
    <w:uiPriority w:val="99"/>
    <w:semiHidden w:val="1"/>
    <w:unhideWhenUsed w:val="1"/>
    <w:qFormat w:val="1"/>
    <w:rsid w:val="00586E2D"/>
    <w:pPr/>
    <w:rPr>
      <w:b w:val="1"/>
      <w:bCs w:val="1"/>
    </w:rPr>
  </w:style>
  <w:style w:type="paragraph" w:styleId="CabealhoeRodap" w:customStyle="1">
    <w:name w:val="Cabeçalho e Rodapé"/>
    <w:basedOn w:val="Normal"/>
    <w:qFormat w:val="1"/>
    <w:pPr/>
    <w:rPr/>
  </w:style>
  <w:style w:type="paragraph" w:styleId="Cabealhoerodap1">
    <w:name w:val="Cabeçalho e rodapé1"/>
    <w:basedOn w:val="Normal"/>
    <w:qFormat w:val="1"/>
    <w:pPr/>
    <w:rPr/>
  </w:style>
  <w:style w:type="paragraph" w:styleId="Cabealhoerodap2">
    <w:name w:val="Cabeçalho e rodapé2"/>
    <w:basedOn w:val="Normal"/>
    <w:qFormat w:val="1"/>
    <w:pPr/>
    <w:rPr/>
  </w:style>
  <w:style w:type="paragraph" w:styleId="Header">
    <w:name w:val="Header"/>
    <w:basedOn w:val="CabealhoeRodap"/>
    <w:pPr/>
    <w:rPr/>
  </w:style>
  <w:style w:type="paragraph" w:styleId="LO-normal" w:customStyle="1">
    <w:name w:val="LO-normal"/>
    <w:qFormat w:val="1"/>
    <w:pPr>
      <w:widowControl w:val="1"/>
      <w:suppressAutoHyphens w:val="1"/>
      <w:bidi w:val="0"/>
      <w:spacing w:after="200" w:before="0" w:line="276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ar-SA" w:eastAsia="pt-BR" w:val="pt-BR"/>
    </w:rPr>
  </w:style>
  <w:style w:type="numbering" w:styleId="Semlista" w:default="1">
    <w:name w:val="Sem lista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0" w:customStyle="1">
    <w:name w:val="Table Normal_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_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_2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name w:val="a"/>
    <w:basedOn w:val="TableNormal2"/>
    <w:tblPr>
      <w:tblStyleRowBandSize w:val="1"/>
      <w:tblStyleColBandSize w:val="1"/>
    </w:tblPr>
  </w:style>
  <w:style w:type="table" w:styleId="a0" w:customStyle="1">
    <w:name w:val="a0"/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name w:val="a1"/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name w:val="a2"/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name w:val="a3"/>
    <w:basedOn w:val="TableNormal2"/>
    <w:tblPr>
      <w:tblStyleRowBandSize w:val="1"/>
      <w:tblStyleColBandSize w:val="1"/>
    </w:tblPr>
  </w:style>
  <w:style w:type="table" w:styleId="a4" w:customStyle="1">
    <w:name w:val="a4"/>
    <w:basedOn w:val="TableNormal2"/>
    <w:tblPr>
      <w:tblStyleRowBandSize w:val="1"/>
      <w:tblStyleColBandSize w:val="1"/>
    </w:tblPr>
  </w:style>
  <w:style w:type="table" w:styleId="a5" w:customStyle="1">
    <w:name w:val="a5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6" w:customStyle="1">
    <w:name w:val="a6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7" w:customStyle="1">
    <w:name w:val="a7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8" w:customStyle="1">
    <w:name w:val="a8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9" w:customStyle="1">
    <w:name w:val="a9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a" w:customStyle="1">
    <w:name w:val="aa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b" w:customStyle="1">
    <w:name w:val="ab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c" w:customStyle="1">
    <w:name w:val="ac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d" w:customStyle="1">
    <w:name w:val="ad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e" w:customStyle="1">
    <w:name w:val="ae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" w:customStyle="1">
    <w:name w:val="af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0" w:customStyle="1">
    <w:name w:val="af0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1" w:customStyle="1">
    <w:name w:val="af1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2" w:customStyle="1">
    <w:name w:val="af2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3" w:customStyle="1">
    <w:name w:val="af3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4" w:customStyle="1">
    <w:name w:val="af4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5" w:customStyle="1">
    <w:name w:val="af5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6" w:customStyle="1">
    <w:name w:val="af6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b5IpKeOH1WT26Jq7njPBeDxjdw==">CgMxLjA4AHIhMTd3S3Y1bW05RTlERkk4amk5SXZWZHdoNS1YSGFid0Uw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2022-02-17T14:01:00Z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