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RELATÓRIO FINAL DO BOLSISTA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RELATÓRIO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Título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Nome do bolsista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Nome do(a) Coordenador(a)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Período abrangido por este relatório: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___/___ a ___/___/______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Objetivos alcançados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2E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se os objetivos propostos para as atividades foram alcançados parcialmente ou totalmente. Em caso de não atendimento total dos objetivos propostos, justifique.</w:t>
      </w:r>
    </w:p>
    <w:p w:rsidR="00000000" w:rsidDel="00000000" w:rsidP="00000000" w:rsidRDefault="00000000" w:rsidRPr="00000000" w14:paraId="0000002F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Resumo das atividades realizadas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2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com detalhes as atividades realizadas e as experiências obtidas.</w:t>
      </w:r>
    </w:p>
    <w:p w:rsidR="00000000" w:rsidDel="00000000" w:rsidP="00000000" w:rsidRDefault="00000000" w:rsidRPr="00000000" w14:paraId="00000033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Resultados obtidos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6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os resultados obtidos com a realização das atividades.</w:t>
      </w:r>
    </w:p>
    <w:p w:rsidR="00000000" w:rsidDel="00000000" w:rsidP="00000000" w:rsidRDefault="00000000" w:rsidRPr="00000000" w14:paraId="00000037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Dificuldades encontradas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A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Relate as dificuldades encontradas na execução das atividades e as medidas tomadas.</w:t>
      </w:r>
    </w:p>
    <w:p w:rsidR="00000000" w:rsidDel="00000000" w:rsidP="00000000" w:rsidRDefault="00000000" w:rsidRPr="00000000" w14:paraId="0000003B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3E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Descreva o que você aprendeu.</w:t>
      </w:r>
    </w:p>
    <w:p w:rsidR="00000000" w:rsidDel="00000000" w:rsidP="00000000" w:rsidRDefault="00000000" w:rsidRPr="00000000" w14:paraId="0000003F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Perspectivas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42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       </w:t>
        <w:tab/>
        <w:t xml:space="preserve">Apresente as possibilidades de continuação das atividades.</w:t>
      </w:r>
    </w:p>
    <w:p w:rsidR="00000000" w:rsidDel="00000000" w:rsidP="00000000" w:rsidRDefault="00000000" w:rsidRPr="00000000" w14:paraId="00000043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Sugestões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opcional)</w:t>
      </w:r>
    </w:p>
    <w:p w:rsidR="00000000" w:rsidDel="00000000" w:rsidP="00000000" w:rsidRDefault="00000000" w:rsidRPr="00000000" w14:paraId="00000046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Registre suas sugestões para o aprimoramento das atividades.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Publicações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obrigatório para relatório final)</w:t>
      </w:r>
    </w:p>
    <w:p w:rsidR="00000000" w:rsidDel="00000000" w:rsidP="00000000" w:rsidRDefault="00000000" w:rsidRPr="00000000" w14:paraId="0000004A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Liste as publicações (resumos, artigos, capítulos de livros, entre outros produtos) decorrentes da participação no projeto de ensino e inclua os comprovantes das respectivas publicações.</w:t>
      </w:r>
    </w:p>
    <w:p w:rsidR="00000000" w:rsidDel="00000000" w:rsidP="00000000" w:rsidRDefault="00000000" w:rsidRPr="00000000" w14:paraId="0000004B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Outras atividades acadêmicas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(Campo de preenchimento se houve participação nas ações abaixo especificadas)</w:t>
      </w:r>
    </w:p>
    <w:p w:rsidR="00000000" w:rsidDel="00000000" w:rsidP="00000000" w:rsidRDefault="00000000" w:rsidRPr="00000000" w14:paraId="0000004E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Informe sua participação em eventos, cursos ou outras ações de ensino.</w:t>
      </w:r>
    </w:p>
    <w:p w:rsidR="00000000" w:rsidDel="00000000" w:rsidP="00000000" w:rsidRDefault="00000000" w:rsidRPr="00000000" w14:paraId="0000004F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Parecer do coordenador do projeto de ensino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20" w:line="240" w:lineRule="auto"/>
        <w:ind w:firstLine="70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(Campos de preenchimento destinado ao coordenador do projeto de ensino).</w:t>
      </w:r>
    </w:p>
    <w:p w:rsidR="00000000" w:rsidDel="00000000" w:rsidP="00000000" w:rsidRDefault="00000000" w:rsidRPr="00000000" w14:paraId="00000052">
      <w:pPr>
        <w:spacing w:after="0" w:before="12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120" w:line="240" w:lineRule="auto"/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120" w:line="24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_________________, ___/___/______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before="120" w:line="240" w:lineRule="auto"/>
        <w:ind w:left="720" w:hanging="360"/>
        <w:jc w:val="both"/>
        <w:rPr>
          <w:b w:val="0"/>
          <w:bCs w:val="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Assinaturas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0" w:val="nil"/>
        </w:tblBorders>
        <w:tblLayout w:type="fixed"/>
        <w:tblLook w:val="0000"/>
      </w:tblPr>
      <w:tblGrid>
        <w:gridCol w:w="4536"/>
        <w:gridCol w:w="283"/>
        <w:gridCol w:w="4821"/>
        <w:tblGridChange w:id="0">
          <w:tblGrid>
            <w:gridCol w:w="4536"/>
            <w:gridCol w:w="283"/>
            <w:gridCol w:w="482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Bolsista 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5C">
            <w:pPr>
              <w:spacing w:after="0" w:before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Coordenador(a) do projeto de ensino</w:t>
            </w:r>
          </w:p>
        </w:tc>
      </w:tr>
    </w:tbl>
    <w:p w:rsidR="00000000" w:rsidDel="00000000" w:rsidP="00000000" w:rsidRDefault="00000000" w:rsidRPr="00000000" w14:paraId="0000005D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Para uso do Setor de Ensino do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Recebido em: ___/___/_____</w:t>
      </w:r>
    </w:p>
    <w:p w:rsidR="00000000" w:rsidDel="00000000" w:rsidP="00000000" w:rsidRDefault="00000000" w:rsidRPr="00000000" w14:paraId="00000062">
      <w:pPr>
        <w:spacing w:after="0" w:before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63">
      <w:pPr>
        <w:spacing w:after="0" w:before="12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Nome: ________________________________</w:t>
        <w:tab/>
        <w:t xml:space="preserve">Assinatura: ____________________________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40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133.8582677165355" w:right="1133.8582677165355" w:header="851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2740912</wp:posOffset>
          </wp:positionH>
          <wp:positionV relativeFrom="paragraph">
            <wp:posOffset>-60050</wp:posOffset>
          </wp:positionV>
          <wp:extent cx="633730" cy="682625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3730" cy="6826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Ministério da Educação</w:t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0"/>
        <w:tab w:val="right" w:leader="none" w:pos="9639"/>
      </w:tabs>
      <w:spacing w:after="0" w:line="240" w:lineRule="auto"/>
      <w:jc w:val="center"/>
      <w:rPr>
        <w:rFonts w:ascii="Arial" w:cs="Arial" w:eastAsia="Arial" w:hAnsi="Arial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i w:val="1"/>
        <w:iCs w:val="1"/>
        <w:sz w:val="16"/>
        <w:szCs w:val="16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sz w:val="16"/>
        <w:szCs w:val="16"/>
        <w:rtl w:val="0"/>
      </w:rPr>
      <w:t xml:space="preserve"> Erechim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rFonts w:ascii="Times New Roman" w:cs="Times New Roman" w:eastAsia="Times New Roman" w:hAnsi="Times New Roman"/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rFonts w:ascii="Times New Roman" w:cs="Times New Roman" w:eastAsia="Times New Roman" w:hAnsi="Times New Roman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rFonts w:ascii="Times New Roman" w:cs="Times New Roman" w:eastAsia="Times New Roman" w:hAnsi="Times New Roman"/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rFonts w:ascii="Times New Roman" w:cs="Times New Roman" w:eastAsia="Times New Roman" w:hAnsi="Times New Roman"/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LOjOERyxDhUOHIHkYLLpV2MPlQ==">CgMxLjA4AHIhMUg5ZVlEanFZR3ZUMTBlNlhLX2UtakNlc0xXalRhZXRC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