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DESISTÊNCIA DE ESTUDANTE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(MENOR DE 18 ANOS)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Eu, (nome do Responsável legal)_______________________________________________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 brasileiro(a), CPF Nº _______________________, Responsável legal por (nome do discente)________________________________________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_________________________________________________, estudante do IFRS –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____________________________, Curso ____________________________________, DECLARO que: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vertAlign w:val="baseline"/>
          <w:rtl w:val="0"/>
        </w:rPr>
        <w:t xml:space="preserve">1. Concordo que o(a) estudante “desista” da vaga do Projeto de Ensino “___________________________________________” e estou ciente dos termos do Edital.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Concordo que qualquer modificação nas condições expostas acima seja imediatamente comunicada à Direção/Coordenação de Ensino do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(Local)___________________________, _____/_____/________.</w:t>
      </w: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108.0" w:type="dxa"/>
        <w:tblLayout w:type="fixed"/>
        <w:tblLook w:val="0000"/>
      </w:tblPr>
      <w:tblGrid>
        <w:gridCol w:w="4605"/>
        <w:gridCol w:w="4605"/>
        <w:tblGridChange w:id="0">
          <w:tblGrid>
            <w:gridCol w:w="4605"/>
            <w:gridCol w:w="46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Assinatura do Responsável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color="000000" w:space="0" w:sz="0" w:val="none"/>
                <w:left w:color="000000" w:space="0" w:sz="0" w:val="none"/>
                <w:bottom w:color="000000" w:space="1" w:sz="12" w:val="single"/>
                <w:right w:color="000000" w:space="0" w:sz="0" w:val="none"/>
              </w:pBdr>
              <w:spacing w:line="360" w:lineRule="auto"/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Assinatura do Coordenador(a)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808080" w:space="17" w:sz="12" w:val="single"/>
          <w:right w:color="000000" w:space="0" w:sz="0" w:val="none"/>
        </w:pBd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851" w:top="851" w:left="1418" w:right="1418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360" w:lineRule="auto"/>
      <w:ind w:left="0" w:right="360" w:firstLine="0"/>
      <w:jc w:val="center"/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2556510</wp:posOffset>
          </wp:positionH>
          <wp:positionV relativeFrom="paragraph">
            <wp:posOffset>3810</wp:posOffset>
          </wp:positionV>
          <wp:extent cx="633730" cy="682625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730" cy="682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color w:val="595959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color w:val="595959"/>
        <w:sz w:val="20"/>
        <w:szCs w:val="20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color w:val="595959"/>
        <w:sz w:val="20"/>
        <w:szCs w:val="20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color w:val="595959"/>
        <w:sz w:val="20"/>
        <w:szCs w:val="20"/>
        <w:vertAlign w:val="baseline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vertAlign w:val="baseline"/>
      </w:rPr>
    </w:pPr>
    <w:r w:rsidDel="00000000" w:rsidR="00000000" w:rsidRPr="00000000">
      <w:rPr>
        <w:rFonts w:ascii="Arial" w:cs="Arial" w:eastAsia="Arial" w:hAnsi="Arial"/>
        <w:color w:val="595959"/>
        <w:sz w:val="20"/>
        <w:szCs w:val="20"/>
        <w:vertAlign w:val="baseline"/>
        <w:rtl w:val="0"/>
      </w:rPr>
      <w:t xml:space="preserve">Pró-reitoria de Ensino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color w:val="000000"/>
      <w:w w:val="100"/>
      <w:position w:val="-1"/>
      <w:sz w:val="32"/>
      <w:szCs w:val="32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widowControl w:val="1"/>
      <w:numPr>
        <w:ilvl w:val="1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eastAsia="Arial" w:hAnsi="Arial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widowControl w:val="1"/>
      <w:numPr>
        <w:ilvl w:val="2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eastAsia="Arial" w:hAnsi="Arial"/>
      <w:b w:val="1"/>
      <w:b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widowControl w:val="1"/>
      <w:numPr>
        <w:ilvl w:val="3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widowControl w:val="1"/>
      <w:numPr>
        <w:ilvl w:val="4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bCs w:val="1"/>
      <w:i w:val="1"/>
      <w:iCs w:val="1"/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pt-B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widowControl w:val="1"/>
      <w:numPr>
        <w:ilvl w:val="5"/>
        <w:numId w:val="1"/>
      </w:numPr>
      <w:suppressAutoHyphens w:val="0"/>
      <w:bidi w:val="0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doEspaçoReservado">
    <w:name w:val="Texto do Espaço Reservado"/>
    <w:basedOn w:val="Fonteparág.padrão"/>
    <w:next w:val="TextodoEspaçoReservado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basedOn w:val="Fonteparág.padrão"/>
    <w:next w:val="TextodebalãoChar"/>
    <w:autoRedefine w:val="0"/>
    <w:hidden w:val="0"/>
    <w:qFormat w:val="0"/>
    <w:rPr>
      <w:rFonts w:ascii="Tahoma" w:cs="Tahoma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Q/OOMDIc/W+r2vgpQcLpNWCzCA==">CgMxLjAyCGguZ2pkZ3hzOAByITE0dk5RZTJndXdxUV8yWGphTWIyU3BFZjE4WHNCYjNYQQ==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2017-08-09T11:47:00Z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