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0B" w:rsidRDefault="00725B0B">
      <w:pPr>
        <w:pStyle w:val="LO-normal"/>
        <w:widowControl w:val="0"/>
        <w:spacing w:after="0" w:line="240" w:lineRule="auto"/>
        <w:ind w:left="142" w:right="134"/>
        <w:jc w:val="center"/>
        <w:rPr>
          <w:sz w:val="24"/>
          <w:szCs w:val="24"/>
        </w:rPr>
      </w:pPr>
    </w:p>
    <w:p w:rsidR="00725B0B" w:rsidRDefault="00CE1F27">
      <w:pPr>
        <w:pStyle w:val="LO-normal"/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ANEXO IV - </w:t>
      </w:r>
    </w:p>
    <w:p w:rsidR="00725B0B" w:rsidRDefault="00CE1F27">
      <w:pPr>
        <w:pStyle w:val="LO-normal"/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>DESEMPENHO DIDÁTICO</w:t>
      </w:r>
    </w:p>
    <w:p w:rsidR="00725B0B" w:rsidRDefault="00CE1F27">
      <w:pPr>
        <w:pStyle w:val="LO-normal"/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>FICHA DE AVALIAÇÃO DA PROVA DE DESEMPENHO DIDÁTICO</w:t>
      </w:r>
      <w:r>
        <w:rPr>
          <w:color w:val="00000A"/>
        </w:rPr>
        <w:br/>
      </w:r>
      <w:r>
        <w:rPr>
          <w:b/>
          <w:color w:val="00000A"/>
        </w:rPr>
        <w:t>PROCESSO SELE</w:t>
      </w:r>
      <w:r w:rsidR="00A924A1">
        <w:rPr>
          <w:b/>
          <w:color w:val="00000A"/>
        </w:rPr>
        <w:t>TIVO SIMPLIFICADO - EDITAL N° 21</w:t>
      </w:r>
      <w:bookmarkStart w:id="0" w:name="_GoBack"/>
      <w:bookmarkEnd w:id="0"/>
      <w:r w:rsidR="0002090B">
        <w:rPr>
          <w:b/>
          <w:color w:val="00000A"/>
        </w:rPr>
        <w:t>/2024</w:t>
      </w:r>
    </w:p>
    <w:p w:rsidR="00725B0B" w:rsidRDefault="00CE1F27">
      <w:pPr>
        <w:pStyle w:val="LO-normal"/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Candidato:________________________________________________________________________</w:t>
      </w:r>
    </w:p>
    <w:p w:rsidR="00725B0B" w:rsidRDefault="00CE1F27">
      <w:pPr>
        <w:pStyle w:val="LO-normal"/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Área: ____________________________________________________________________________</w:t>
      </w:r>
    </w:p>
    <w:p w:rsidR="00725B0B" w:rsidRDefault="00CE1F27">
      <w:pPr>
        <w:pStyle w:val="LO-normal"/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Tema da aula: _____________________________________________________________________</w:t>
      </w:r>
    </w:p>
    <w:p w:rsidR="00725B0B" w:rsidRDefault="00CE1F27">
      <w:pPr>
        <w:pStyle w:val="LO-normal"/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Data: _______________ Horário inicial: __________________Horário final: ___________________</w:t>
      </w:r>
    </w:p>
    <w:p w:rsidR="00725B0B" w:rsidRDefault="00725B0B">
      <w:pPr>
        <w:pStyle w:val="LO-normal"/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</w:p>
    <w:tbl>
      <w:tblPr>
        <w:tblStyle w:val="TableNormal0"/>
        <w:tblW w:w="8180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120"/>
        <w:gridCol w:w="1979"/>
        <w:gridCol w:w="2081"/>
      </w:tblGrid>
      <w:tr w:rsidR="00725B0B">
        <w:trPr>
          <w:trHeight w:val="315"/>
          <w:jc w:val="center"/>
        </w:trPr>
        <w:tc>
          <w:tcPr>
            <w:tcW w:w="4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CE1F27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  <w:lang w:eastAsia="zh-CN" w:bidi="hi-IN"/>
              </w:rPr>
              <w:t>Critérios</w:t>
            </w:r>
          </w:p>
        </w:tc>
        <w:tc>
          <w:tcPr>
            <w:tcW w:w="19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CE1F27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  <w:lang w:eastAsia="zh-CN" w:bidi="hi-IN"/>
              </w:rPr>
              <w:t>Pontuação Máxima</w:t>
            </w:r>
          </w:p>
        </w:tc>
        <w:tc>
          <w:tcPr>
            <w:tcW w:w="208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CE1F27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  <w:lang w:eastAsia="zh-CN" w:bidi="hi-IN"/>
              </w:rPr>
              <w:t>Pontuação Atribuída</w:t>
            </w:r>
          </w:p>
        </w:tc>
      </w:tr>
      <w:tr w:rsidR="00725B0B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25B0B" w:rsidRDefault="00CE1F27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  <w:lang w:eastAsia="zh-CN" w:bidi="hi-IN"/>
              </w:rPr>
              <w:t>Bloco A – Apresentação do plano de aula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25B0B" w:rsidRDefault="00CE1F27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  <w:lang w:eastAsia="zh-CN" w:bidi="hi-IN"/>
              </w:rPr>
              <w:t>40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25B0B" w:rsidRDefault="00725B0B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25B0B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CE1F27">
            <w:pPr>
              <w:pStyle w:val="LO-normal"/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1. Clareza e adequação dos objetivos ao tema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CE1F27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10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725B0B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25B0B">
        <w:trPr>
          <w:trHeight w:val="78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CE1F27">
            <w:pPr>
              <w:pStyle w:val="LO-normal"/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2. Dados essenciais do conteúdo e adequação ao nível de ensino, objetivos e tema definido.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CE1F27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10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725B0B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25B0B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CE1F27">
            <w:pPr>
              <w:pStyle w:val="LO-normal"/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3. Adequação de tempos, metodologia e recursos didáticos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CE1F27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10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725B0B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25B0B">
        <w:trPr>
          <w:trHeight w:val="33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CE1F27">
            <w:pPr>
              <w:pStyle w:val="LO-normal"/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4. Indicação e pertinência das referências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CE1F27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10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725B0B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25B0B">
        <w:trPr>
          <w:trHeight w:val="33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25B0B" w:rsidRDefault="00CE1F27">
            <w:pPr>
              <w:pStyle w:val="LO-normal"/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  <w:lang w:eastAsia="zh-CN" w:bidi="hi-IN"/>
              </w:rPr>
              <w:t>Bloco B – Apresentação didática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25B0B" w:rsidRDefault="00CE1F27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  <w:lang w:eastAsia="zh-CN" w:bidi="hi-IN"/>
              </w:rPr>
              <w:t>160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25B0B" w:rsidRDefault="00725B0B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25B0B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CE1F27">
            <w:pPr>
              <w:pStyle w:val="LO-normal"/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1. Grau de conhecimento, domínio e atualidade do conteúdo.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CE1F27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725B0B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25B0B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CE1F27">
            <w:pPr>
              <w:pStyle w:val="LO-normal"/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2. Desenvolvimento do conteúdo de forma objetiva, clara e sequencial.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CE1F27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725B0B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25B0B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CE1F27">
            <w:pPr>
              <w:pStyle w:val="LO-normal"/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3. Consistência argumentativa e capacidade de comunicação.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CE1F27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725B0B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25B0B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CE1F27">
            <w:pPr>
              <w:pStyle w:val="LO-normal"/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4. Apresentação e relação de conteúdo com a prática e/ou aspectos da realidade.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CE1F27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725B0B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25B0B">
        <w:trPr>
          <w:trHeight w:val="78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CE1F27">
            <w:pPr>
              <w:pStyle w:val="LO-normal"/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5. Desenvolvimento da aula de forma adequada em relação ao tempo e recursos utilizados.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CE1F27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725B0B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25B0B">
        <w:trPr>
          <w:trHeight w:val="33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CE1F27">
            <w:pPr>
              <w:pStyle w:val="LO-normal"/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6. Articulação do conteúdo com o tema.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CE1F27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725B0B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25B0B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CE1F27">
            <w:pPr>
              <w:pStyle w:val="LO-normal"/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7. Facilidade de expressão e comunicação, fluência, correção e desembaraço.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CE1F27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725B0B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25B0B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CE1F27">
            <w:pPr>
              <w:pStyle w:val="LO-normal"/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8. Utilização dos recursos didáticos disponíveis e sua interrelação.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CE1F27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  <w:lang w:eastAsia="zh-CN" w:bidi="hi-IN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5B0B" w:rsidRDefault="00725B0B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25B0B">
        <w:trPr>
          <w:trHeight w:val="33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25B0B" w:rsidRDefault="00CE1F27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  <w:lang w:eastAsia="zh-CN" w:bidi="hi-IN"/>
              </w:rPr>
              <w:t>Total de Pontos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25B0B" w:rsidRDefault="00CE1F27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  <w:lang w:eastAsia="zh-CN" w:bidi="hi-IN"/>
              </w:rPr>
              <w:t>200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25B0B" w:rsidRDefault="00725B0B">
            <w:pPr>
              <w:pStyle w:val="LO-normal"/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725B0B" w:rsidRDefault="00CE1F27">
      <w:pPr>
        <w:pStyle w:val="LO-normal"/>
        <w:spacing w:before="324" w:after="0" w:line="240" w:lineRule="auto"/>
        <w:ind w:left="72" w:right="144"/>
        <w:jc w:val="both"/>
        <w:rPr>
          <w:sz w:val="24"/>
          <w:szCs w:val="24"/>
        </w:rPr>
      </w:pPr>
      <w:r>
        <w:rPr>
          <w:b/>
        </w:rPr>
        <w:t xml:space="preserve">JUSTIFICATIVAS/OCORRÊNCIAS </w:t>
      </w:r>
    </w:p>
    <w:p w:rsidR="00725B0B" w:rsidRDefault="00CE1F27">
      <w:pPr>
        <w:pStyle w:val="LO-normal"/>
        <w:spacing w:before="324" w:after="0" w:line="240" w:lineRule="auto"/>
        <w:ind w:left="72" w:right="144"/>
        <w:jc w:val="both"/>
        <w:rPr>
          <w:sz w:val="24"/>
          <w:szCs w:val="24"/>
        </w:rPr>
      </w:pPr>
      <w:r>
        <w:rPr>
          <w:b/>
          <w:color w:val="00000A"/>
        </w:rPr>
        <w:t>_______________________________________________</w:t>
      </w:r>
      <w:r w:rsidR="0026529F">
        <w:rPr>
          <w:b/>
          <w:color w:val="00000A"/>
        </w:rPr>
        <w:t>_______________________________</w:t>
      </w:r>
    </w:p>
    <w:sectPr w:rsidR="00725B0B">
      <w:headerReference w:type="default" r:id="rId7"/>
      <w:pgSz w:w="11906" w:h="16838"/>
      <w:pgMar w:top="1418" w:right="1134" w:bottom="709" w:left="1418" w:header="285" w:footer="0" w:gutter="0"/>
      <w:pgNumType w:start="13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99" w:rsidRDefault="00CE1F27">
      <w:pPr>
        <w:spacing w:after="0" w:line="240" w:lineRule="auto"/>
      </w:pPr>
      <w:r>
        <w:separator/>
      </w:r>
    </w:p>
  </w:endnote>
  <w:endnote w:type="continuationSeparator" w:id="0">
    <w:p w:rsidR="00FB1299" w:rsidRDefault="00CE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99" w:rsidRDefault="00CE1F27">
      <w:pPr>
        <w:spacing w:after="0" w:line="240" w:lineRule="auto"/>
      </w:pPr>
      <w:r>
        <w:separator/>
      </w:r>
    </w:p>
  </w:footnote>
  <w:footnote w:type="continuationSeparator" w:id="0">
    <w:p w:rsidR="00FB1299" w:rsidRDefault="00CE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B0B" w:rsidRDefault="00CE1F27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5B0B" w:rsidRDefault="00CE1F27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25B0B" w:rsidRDefault="00CE1F27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25B0B" w:rsidRDefault="00CE1F27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25B0B" w:rsidRDefault="00725B0B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0B"/>
    <w:rsid w:val="0002090B"/>
    <w:rsid w:val="0026529F"/>
    <w:rsid w:val="00725B0B"/>
    <w:rsid w:val="00A924A1"/>
    <w:rsid w:val="00CE1F27"/>
    <w:rsid w:val="00D411BD"/>
    <w:rsid w:val="00F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ED6E"/>
  <w15:docId w15:val="{A0B78FB3-DEF6-4852-8529-94739507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Tipodeletrapredefinidodopargrafo"/>
    <w:uiPriority w:val="99"/>
    <w:unhideWhenUsed/>
    <w:rsid w:val="003C7E3D"/>
    <w:rPr>
      <w:color w:val="0000FF" w:themeColor="hyperlink"/>
      <w:u w:val="single"/>
    </w:rPr>
  </w:style>
  <w:style w:type="character" w:customStyle="1" w:styleId="apple-tab-span">
    <w:name w:val="apple-tab-span"/>
    <w:basedOn w:val="Tipodeletrapredefinidodopargrafo"/>
    <w:qFormat/>
    <w:rsid w:val="00200521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Pr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586E2D"/>
    <w:rPr>
      <w:rFonts w:ascii="Segoe UI" w:hAnsi="Segoe UI" w:cs="Segoe UI"/>
      <w:sz w:val="18"/>
      <w:szCs w:val="18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586E2D"/>
    <w:rPr>
      <w:b/>
      <w:bCs/>
      <w:sz w:val="20"/>
      <w:szCs w:val="20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3C7E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586E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586E2D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LO-normal">
    <w:name w:val="LO-normal"/>
    <w:qFormat/>
    <w:pPr>
      <w:spacing w:after="200" w:line="276" w:lineRule="auto"/>
    </w:pPr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name w:val="a"/>
    <w:basedOn w:val="TableNormal2"/>
    <w:tblPr>
      <w:tblStyleRowBandSize w:val="1"/>
      <w:tblStyleColBandSize w:val="1"/>
    </w:tblPr>
  </w:style>
  <w:style w:type="table" w:customStyle="1" w:styleId="a0">
    <w:name w:val="a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name w:val="a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name w:val="a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name w:val="a3"/>
    <w:basedOn w:val="TableNormal2"/>
    <w:tblPr>
      <w:tblStyleRowBandSize w:val="1"/>
      <w:tblStyleColBandSize w:val="1"/>
    </w:tblPr>
  </w:style>
  <w:style w:type="table" w:customStyle="1" w:styleId="a4">
    <w:name w:val="a4"/>
    <w:basedOn w:val="TableNormal2"/>
    <w:tblPr>
      <w:tblStyleRowBandSize w:val="1"/>
      <w:tblStyleColBandSize w:val="1"/>
    </w:tblPr>
  </w:style>
  <w:style w:type="table" w:customStyle="1" w:styleId="a5">
    <w:name w:val="a5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name w:val="a6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name w:val="a7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name w:val="a8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name w:val="a9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name w:val="aa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name w:val="ab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name w:val="ac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name w:val="ad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name w:val="ae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name w:val="af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name w:val="af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name w:val="af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name w:val="af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name w:val="af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name w:val="af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name w:val="af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name w:val="af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m0r1eGaoWd3HbKriwPY+iTd3+sA==">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 Tonin</cp:lastModifiedBy>
  <cp:revision>4</cp:revision>
  <dcterms:created xsi:type="dcterms:W3CDTF">2023-11-13T11:40:00Z</dcterms:created>
  <dcterms:modified xsi:type="dcterms:W3CDTF">2024-06-17T17:24:00Z</dcterms:modified>
  <dc:language>pt-BR</dc:language>
</cp:coreProperties>
</file>