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34"/>
      </w:pPr>
      <w:r>
        <w:rPr/>
        <w:t>ANEXO</w:t>
      </w:r>
      <w:r>
        <w:rPr>
          <w:spacing w:val="-1"/>
        </w:rPr>
        <w:t> </w:t>
      </w:r>
      <w:r>
        <w:rPr/>
        <w:t>VII</w:t>
      </w:r>
    </w:p>
    <w:p>
      <w:pPr>
        <w:pStyle w:val="Title"/>
        <w:ind w:left="321"/>
      </w:pPr>
      <w:r>
        <w:rPr/>
        <w:t>CRITÉRIOS</w:t>
      </w:r>
      <w:r>
        <w:rPr>
          <w:spacing w:val="-6"/>
        </w:rPr>
        <w:t> </w:t>
      </w:r>
      <w:r>
        <w:rPr/>
        <w:t>PARA</w:t>
      </w:r>
      <w:r>
        <w:rPr>
          <w:spacing w:val="-1"/>
        </w:rPr>
        <w:t> </w:t>
      </w:r>
      <w:r>
        <w:rPr/>
        <w:t>ANÁLISE</w:t>
      </w:r>
      <w:r>
        <w:rPr>
          <w:spacing w:val="-7"/>
        </w:rPr>
        <w:t> </w:t>
      </w:r>
      <w:r>
        <w:rPr/>
        <w:t>DA</w:t>
      </w:r>
      <w:r>
        <w:rPr>
          <w:spacing w:val="-1"/>
        </w:rPr>
        <w:t> </w:t>
      </w:r>
      <w:r>
        <w:rPr/>
        <w:t>ENTREVISTA</w:t>
      </w:r>
    </w:p>
    <w:p>
      <w:pPr>
        <w:spacing w:line="259" w:lineRule="auto" w:before="22"/>
        <w:ind w:left="370" w:right="331" w:firstLine="0"/>
        <w:jc w:val="center"/>
        <w:rPr>
          <w:sz w:val="22"/>
        </w:rPr>
      </w:pPr>
      <w:r>
        <w:rPr>
          <w:sz w:val="22"/>
        </w:rPr>
        <w:t>Curso de Pós-Graduação Lato Sensu - Especialização em Modelagem Criativa com Ênfase em</w:t>
      </w:r>
      <w:r>
        <w:rPr>
          <w:spacing w:val="-47"/>
          <w:sz w:val="22"/>
        </w:rPr>
        <w:t> </w:t>
      </w:r>
      <w:r>
        <w:rPr>
          <w:sz w:val="22"/>
        </w:rPr>
        <w:t>Sustentabilidade</w:t>
      </w:r>
    </w:p>
    <w:p>
      <w:pPr>
        <w:spacing w:line="240" w:lineRule="auto" w:before="11" w:after="0"/>
        <w:rPr>
          <w:sz w:val="23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1"/>
      </w:tblGrid>
      <w:tr>
        <w:trPr>
          <w:trHeight w:val="459" w:hRule="atLeast"/>
        </w:trPr>
        <w:tc>
          <w:tcPr>
            <w:tcW w:w="8671" w:type="dxa"/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candidato:</w:t>
            </w:r>
          </w:p>
        </w:tc>
      </w:tr>
      <w:tr>
        <w:trPr>
          <w:trHeight w:val="457" w:hRule="atLeast"/>
        </w:trPr>
        <w:tc>
          <w:tcPr>
            <w:tcW w:w="8671" w:type="dxa"/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nascimento:</w:t>
            </w:r>
          </w:p>
        </w:tc>
      </w:tr>
      <w:tr>
        <w:trPr>
          <w:trHeight w:val="459" w:hRule="atLeast"/>
        </w:trPr>
        <w:tc>
          <w:tcPr>
            <w:tcW w:w="8671" w:type="dxa"/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Número 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Inscrição:</w:t>
            </w:r>
          </w:p>
        </w:tc>
      </w:tr>
      <w:tr>
        <w:trPr>
          <w:trHeight w:val="459" w:hRule="atLeast"/>
        </w:trPr>
        <w:tc>
          <w:tcPr>
            <w:tcW w:w="8671" w:type="dxa"/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Modalidade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 vaga:</w:t>
            </w:r>
          </w:p>
        </w:tc>
      </w:tr>
    </w:tbl>
    <w:p>
      <w:pPr>
        <w:spacing w:line="240" w:lineRule="auto" w:before="7" w:after="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589"/>
        <w:gridCol w:w="1845"/>
        <w:gridCol w:w="439"/>
        <w:gridCol w:w="1423"/>
        <w:gridCol w:w="2026"/>
      </w:tblGrid>
      <w:tr>
        <w:trPr>
          <w:trHeight w:val="457" w:hRule="atLeast"/>
        </w:trPr>
        <w:tc>
          <w:tcPr>
            <w:tcW w:w="1380" w:type="dxa"/>
          </w:tcPr>
          <w:p>
            <w:pPr>
              <w:pStyle w:val="TableParagraph"/>
              <w:ind w:left="453" w:right="4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296" w:type="dxa"/>
            <w:gridSpan w:val="4"/>
          </w:tcPr>
          <w:p>
            <w:pPr>
              <w:pStyle w:val="TableParagraph"/>
              <w:ind w:left="1662"/>
              <w:rPr>
                <w:b/>
                <w:sz w:val="22"/>
              </w:rPr>
            </w:pPr>
            <w:r>
              <w:rPr>
                <w:b/>
                <w:sz w:val="22"/>
              </w:rPr>
              <w:t>Critérios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avaliação</w:t>
            </w:r>
          </w:p>
        </w:tc>
        <w:tc>
          <w:tcPr>
            <w:tcW w:w="2026" w:type="dxa"/>
          </w:tcPr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Máxima</w:t>
            </w:r>
          </w:p>
        </w:tc>
      </w:tr>
      <w:tr>
        <w:trPr>
          <w:trHeight w:val="728" w:hRule="atLeast"/>
        </w:trPr>
        <w:tc>
          <w:tcPr>
            <w:tcW w:w="138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96" w:type="dxa"/>
            <w:gridSpan w:val="4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z w:val="22"/>
              </w:rPr>
              <w:t>Justificativa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curso</w:t>
            </w:r>
          </w:p>
        </w:tc>
        <w:tc>
          <w:tcPr>
            <w:tcW w:w="2026" w:type="dxa"/>
          </w:tcPr>
          <w:p>
            <w:pPr>
              <w:pStyle w:val="TableParagraph"/>
              <w:ind w:left="674" w:right="65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0"/>
              <w:ind w:left="678" w:right="655"/>
              <w:jc w:val="center"/>
              <w:rPr>
                <w:sz w:val="22"/>
              </w:rPr>
            </w:pPr>
            <w:r>
              <w:rPr>
                <w:sz w:val="22"/>
              </w:rPr>
              <w:t>pontos</w:t>
            </w:r>
          </w:p>
        </w:tc>
      </w:tr>
      <w:tr>
        <w:trPr>
          <w:trHeight w:val="725" w:hRule="atLeast"/>
        </w:trPr>
        <w:tc>
          <w:tcPr>
            <w:tcW w:w="138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96" w:type="dxa"/>
            <w:gridSpan w:val="4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95"/>
              <w:rPr>
                <w:sz w:val="22"/>
              </w:rPr>
            </w:pPr>
            <w:r>
              <w:rPr>
                <w:sz w:val="22"/>
              </w:rPr>
              <w:t>Desenvoltura/capacidade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comunicação</w:t>
            </w:r>
          </w:p>
        </w:tc>
        <w:tc>
          <w:tcPr>
            <w:tcW w:w="2026" w:type="dxa"/>
          </w:tcPr>
          <w:p>
            <w:pPr>
              <w:pStyle w:val="TableParagraph"/>
              <w:spacing w:line="267" w:lineRule="exact"/>
              <w:ind w:left="674" w:right="65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67" w:lineRule="exact" w:before="0"/>
              <w:ind w:left="678" w:right="655"/>
              <w:jc w:val="center"/>
              <w:rPr>
                <w:sz w:val="22"/>
              </w:rPr>
            </w:pPr>
            <w:r>
              <w:rPr>
                <w:sz w:val="22"/>
              </w:rPr>
              <w:t>pontos</w:t>
            </w:r>
          </w:p>
        </w:tc>
      </w:tr>
      <w:tr>
        <w:trPr>
          <w:trHeight w:val="725" w:hRule="atLeast"/>
        </w:trPr>
        <w:tc>
          <w:tcPr>
            <w:tcW w:w="138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  <w:tcBorders>
              <w:right w:val="nil"/>
            </w:tcBorders>
          </w:tcPr>
          <w:p>
            <w:pPr>
              <w:pStyle w:val="TableParagraph"/>
              <w:ind w:left="95" w:right="76"/>
              <w:rPr>
                <w:sz w:val="22"/>
              </w:rPr>
            </w:pPr>
            <w:r>
              <w:rPr>
                <w:sz w:val="22"/>
              </w:rPr>
              <w:t>Experiências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pretendida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>
            <w:pPr>
              <w:pStyle w:val="TableParagraph"/>
              <w:ind w:left="24"/>
              <w:jc w:val="center"/>
              <w:rPr>
                <w:sz w:val="22"/>
              </w:rPr>
            </w:pPr>
            <w:r>
              <w:rPr>
                <w:sz w:val="22"/>
              </w:rPr>
              <w:t>práticas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na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área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>
            <w:pPr>
              <w:pStyle w:val="TableParagraph"/>
              <w:ind w:left="3" w:right="17"/>
              <w:jc w:val="center"/>
              <w:rPr>
                <w:sz w:val="22"/>
              </w:rPr>
            </w:pPr>
            <w:r>
              <w:rPr>
                <w:sz w:val="22"/>
              </w:rPr>
              <w:t>da</w:t>
            </w:r>
          </w:p>
        </w:tc>
        <w:tc>
          <w:tcPr>
            <w:tcW w:w="1423" w:type="dxa"/>
            <w:tcBorders>
              <w:left w:val="nil"/>
            </w:tcBorders>
          </w:tcPr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especialização</w:t>
            </w:r>
          </w:p>
        </w:tc>
        <w:tc>
          <w:tcPr>
            <w:tcW w:w="2026" w:type="dxa"/>
          </w:tcPr>
          <w:p>
            <w:pPr>
              <w:pStyle w:val="TableParagraph"/>
              <w:ind w:left="674" w:right="65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0"/>
              <w:ind w:left="678" w:right="655"/>
              <w:jc w:val="center"/>
              <w:rPr>
                <w:sz w:val="22"/>
              </w:rPr>
            </w:pPr>
            <w:r>
              <w:rPr>
                <w:sz w:val="22"/>
              </w:rPr>
              <w:t>pontos</w:t>
            </w:r>
          </w:p>
        </w:tc>
      </w:tr>
      <w:tr>
        <w:trPr>
          <w:trHeight w:val="728" w:hRule="atLeast"/>
        </w:trPr>
        <w:tc>
          <w:tcPr>
            <w:tcW w:w="138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96" w:type="dxa"/>
            <w:gridSpan w:val="4"/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Disponibilidade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efetiva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cursar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Pós-Graduação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Pedagógico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Curso</w:t>
            </w:r>
          </w:p>
        </w:tc>
        <w:tc>
          <w:tcPr>
            <w:tcW w:w="2026" w:type="dxa"/>
          </w:tcPr>
          <w:p>
            <w:pPr>
              <w:pStyle w:val="TableParagraph"/>
              <w:ind w:left="674" w:right="65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before="0"/>
              <w:ind w:left="678" w:right="655"/>
              <w:jc w:val="center"/>
              <w:rPr>
                <w:sz w:val="22"/>
              </w:rPr>
            </w:pPr>
            <w:r>
              <w:rPr>
                <w:sz w:val="22"/>
              </w:rPr>
              <w:t>pontos</w:t>
            </w:r>
          </w:p>
        </w:tc>
      </w:tr>
      <w:tr>
        <w:trPr>
          <w:trHeight w:val="726" w:hRule="atLeast"/>
        </w:trPr>
        <w:tc>
          <w:tcPr>
            <w:tcW w:w="138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8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95" w:right="76"/>
              <w:rPr>
                <w:sz w:val="22"/>
              </w:rPr>
            </w:pPr>
            <w:r>
              <w:rPr>
                <w:sz w:val="22"/>
              </w:rPr>
              <w:t>Disponibilidade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orientação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9" w:val="left" w:leader="none"/>
              </w:tabs>
              <w:spacing w:before="93"/>
              <w:jc w:val="center"/>
              <w:rPr>
                <w:sz w:val="22"/>
              </w:rPr>
            </w:pPr>
            <w:r>
              <w:rPr>
                <w:sz w:val="22"/>
              </w:rPr>
              <w:t>de</w:t>
              <w:tab/>
              <w:t>participação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74" w:right="17"/>
              <w:jc w:val="center"/>
              <w:rPr>
                <w:sz w:val="22"/>
              </w:rPr>
            </w:pPr>
            <w:r>
              <w:rPr>
                <w:sz w:val="22"/>
              </w:rPr>
              <w:t>nas</w:t>
            </w:r>
          </w:p>
        </w:tc>
        <w:tc>
          <w:tcPr>
            <w:tcW w:w="1423" w:type="dxa"/>
            <w:tcBorders>
              <w:left w:val="nil"/>
            </w:tcBorders>
          </w:tcPr>
          <w:p>
            <w:pPr>
              <w:pStyle w:val="TableParagraph"/>
              <w:tabs>
                <w:tab w:pos="911" w:val="left" w:leader="none"/>
              </w:tabs>
              <w:spacing w:before="93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sessões</w:t>
              <w:tab/>
              <w:t>de</w:t>
            </w:r>
          </w:p>
        </w:tc>
        <w:tc>
          <w:tcPr>
            <w:tcW w:w="2026" w:type="dxa"/>
          </w:tcPr>
          <w:p>
            <w:pPr>
              <w:pStyle w:val="TableParagraph"/>
              <w:spacing w:before="93"/>
              <w:ind w:left="674" w:right="65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before="0"/>
              <w:ind w:left="678" w:right="655"/>
              <w:jc w:val="center"/>
              <w:rPr>
                <w:sz w:val="22"/>
              </w:rPr>
            </w:pPr>
            <w:r>
              <w:rPr>
                <w:sz w:val="22"/>
              </w:rPr>
              <w:t>pontos</w:t>
            </w:r>
          </w:p>
        </w:tc>
      </w:tr>
      <w:tr>
        <w:trPr>
          <w:trHeight w:val="1265" w:hRule="atLeast"/>
        </w:trPr>
        <w:tc>
          <w:tcPr>
            <w:tcW w:w="1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96" w:type="dxa"/>
            <w:gridSpan w:val="4"/>
          </w:tcPr>
          <w:p>
            <w:pPr>
              <w:pStyle w:val="TableParagraph"/>
              <w:tabs>
                <w:tab w:pos="1806" w:val="left" w:leader="none"/>
                <w:tab w:pos="2356" w:val="left" w:leader="none"/>
                <w:tab w:pos="3782" w:val="left" w:leader="none"/>
                <w:tab w:pos="4392" w:val="left" w:leader="none"/>
              </w:tabs>
              <w:spacing w:before="93"/>
              <w:ind w:left="95" w:right="74"/>
              <w:rPr>
                <w:sz w:val="22"/>
              </w:rPr>
            </w:pPr>
            <w:r>
              <w:rPr>
                <w:sz w:val="22"/>
              </w:rPr>
              <w:t>Disponibilidade</w:t>
              <w:tab/>
              <w:t>de</w:t>
              <w:tab/>
              <w:t>participação</w:t>
              <w:tab/>
              <w:t>em</w:t>
              <w:tab/>
            </w:r>
            <w:r>
              <w:rPr>
                <w:spacing w:val="-1"/>
                <w:sz w:val="22"/>
              </w:rPr>
              <w:t>possíveis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seminários/grupos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pesquisa,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before="1"/>
              <w:ind w:left="95" w:right="77"/>
              <w:rPr>
                <w:sz w:val="22"/>
              </w:rPr>
            </w:pPr>
            <w:r>
              <w:rPr>
                <w:sz w:val="22"/>
              </w:rPr>
              <w:t>acordo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os objetivos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institucionais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Programa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Pós-Graduação</w:t>
            </w:r>
          </w:p>
        </w:tc>
        <w:tc>
          <w:tcPr>
            <w:tcW w:w="2026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0"/>
              <w:ind w:left="674" w:right="65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before="0"/>
              <w:ind w:left="678" w:right="655"/>
              <w:jc w:val="center"/>
              <w:rPr>
                <w:sz w:val="22"/>
              </w:rPr>
            </w:pPr>
            <w:r>
              <w:rPr>
                <w:sz w:val="22"/>
              </w:rPr>
              <w:t>pontos</w:t>
            </w:r>
          </w:p>
        </w:tc>
      </w:tr>
      <w:tr>
        <w:trPr>
          <w:trHeight w:val="459" w:hRule="atLeast"/>
        </w:trPr>
        <w:tc>
          <w:tcPr>
            <w:tcW w:w="6676" w:type="dxa"/>
            <w:gridSpan w:val="5"/>
          </w:tcPr>
          <w:p>
            <w:pPr>
              <w:pStyle w:val="TableParagraph"/>
              <w:spacing w:before="93"/>
              <w:ind w:right="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pontos</w:t>
            </w:r>
          </w:p>
        </w:tc>
        <w:tc>
          <w:tcPr>
            <w:tcW w:w="20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27"/>
        </w:rPr>
      </w:pPr>
    </w:p>
    <w:p>
      <w:pPr>
        <w:pStyle w:val="BodyText"/>
        <w:spacing w:line="232" w:lineRule="auto"/>
        <w:ind w:left="221" w:right="224"/>
        <w:jc w:val="both"/>
      </w:pPr>
      <w:r>
        <w:rPr/>
        <w:pict>
          <v:rect style="position:absolute;margin-left:343.679993pt;margin-top:4.997746pt;width:3.480011pt;height:.71997pt;mso-position-horizontal-relative:page;mso-position-vertical-relative:paragraph;z-index:-15832576" filled="true" fillcolor="#000000" stroked="false">
            <v:fill type="solid"/>
            <w10:wrap type="none"/>
          </v:rect>
        </w:pict>
      </w:r>
      <w:r>
        <w:rPr>
          <w:w w:val="90"/>
        </w:rPr>
        <w:t>Instituto Federal de Educação, Ciência e Tecnologia do Rio Grande do Sul</w:t>
      </w:r>
      <w:r>
        <w:rPr>
          <w:spacing w:val="1"/>
          <w:w w:val="90"/>
        </w:rPr>
        <w:t> </w:t>
      </w:r>
      <w:r>
        <w:rPr>
          <w:i/>
          <w:w w:val="90"/>
        </w:rPr>
        <w:t>Campus </w:t>
      </w:r>
      <w:r>
        <w:rPr>
          <w:w w:val="90"/>
        </w:rPr>
        <w:t>Erechim Rua Domingos Zanella, 104 |</w:t>
      </w:r>
      <w:r>
        <w:rPr>
          <w:spacing w:val="1"/>
          <w:w w:val="90"/>
        </w:rPr>
        <w:t> </w:t>
      </w:r>
      <w:r>
        <w:rPr>
          <w:w w:val="79"/>
        </w:rPr>
        <w:t>B</w:t>
      </w:r>
      <w:r>
        <w:rPr>
          <w:spacing w:val="1"/>
          <w:w w:val="90"/>
        </w:rPr>
        <w:t>a</w:t>
      </w:r>
      <w:r>
        <w:rPr>
          <w:w w:val="89"/>
        </w:rPr>
        <w:t>i</w:t>
      </w:r>
      <w:r>
        <w:rPr>
          <w:spacing w:val="-1"/>
          <w:w w:val="96"/>
        </w:rPr>
        <w:t>r</w:t>
      </w:r>
      <w:r>
        <w:rPr>
          <w:spacing w:val="-3"/>
          <w:w w:val="96"/>
        </w:rPr>
        <w:t>r</w:t>
      </w:r>
      <w:r>
        <w:rPr>
          <w:w w:val="90"/>
        </w:rPr>
        <w:t>o</w:t>
      </w:r>
      <w:r>
        <w:rPr/>
        <w:t> </w:t>
      </w:r>
      <w:r>
        <w:rPr>
          <w:spacing w:val="-2"/>
        </w:rPr>
        <w:t> </w:t>
      </w:r>
      <w:r>
        <w:rPr>
          <w:w w:val="88"/>
        </w:rPr>
        <w:t>T</w:t>
      </w:r>
      <w:r>
        <w:rPr>
          <w:spacing w:val="-1"/>
          <w:w w:val="96"/>
        </w:rPr>
        <w:t>r</w:t>
      </w:r>
      <w:r>
        <w:rPr>
          <w:w w:val="91"/>
        </w:rPr>
        <w:t>ê</w:t>
      </w:r>
      <w:r>
        <w:rPr>
          <w:w w:val="78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95"/>
        </w:rPr>
        <w:t>V</w:t>
      </w:r>
      <w:r>
        <w:rPr>
          <w:spacing w:val="-1"/>
          <w:w w:val="91"/>
        </w:rPr>
        <w:t>e</w:t>
      </w:r>
      <w:r>
        <w:rPr>
          <w:spacing w:val="2"/>
          <w:w w:val="89"/>
        </w:rPr>
        <w:t>n</w:t>
      </w:r>
      <w:r>
        <w:rPr>
          <w:spacing w:val="-1"/>
          <w:w w:val="94"/>
        </w:rPr>
        <w:t>d</w:t>
      </w:r>
      <w:r>
        <w:rPr>
          <w:spacing w:val="-2"/>
          <w:w w:val="90"/>
        </w:rPr>
        <w:t>a</w:t>
      </w:r>
      <w:r>
        <w:rPr>
          <w:w w:val="78"/>
        </w:rPr>
        <w:t>s</w:t>
      </w:r>
      <w:r>
        <w:rPr/>
        <w:t> </w:t>
      </w:r>
      <w:r>
        <w:rPr>
          <w:spacing w:val="-3"/>
        </w:rPr>
        <w:t> </w:t>
      </w:r>
      <w:r>
        <w:rPr>
          <w:w w:val="91"/>
        </w:rPr>
        <w:t>|</w:t>
      </w:r>
      <w:r>
        <w:rPr/>
        <w:t> </w:t>
      </w:r>
      <w:r>
        <w:rPr>
          <w:spacing w:val="-5"/>
        </w:rPr>
        <w:t> </w:t>
      </w:r>
      <w:r>
        <w:rPr>
          <w:spacing w:val="1"/>
          <w:w w:val="87"/>
        </w:rPr>
        <w:t>C</w:t>
      </w:r>
      <w:r>
        <w:rPr>
          <w:spacing w:val="-4"/>
          <w:w w:val="79"/>
        </w:rPr>
        <w:t>E</w:t>
      </w:r>
      <w:r>
        <w:rPr>
          <w:spacing w:val="1"/>
          <w:w w:val="80"/>
        </w:rPr>
        <w:t>P</w:t>
      </w:r>
      <w:r>
        <w:rPr>
          <w:w w:val="82"/>
        </w:rPr>
        <w:t>:</w:t>
      </w:r>
      <w:r>
        <w:rPr/>
        <w:t> </w:t>
      </w:r>
      <w:r>
        <w:rPr>
          <w:spacing w:val="-5"/>
        </w:rPr>
        <w:t> </w:t>
      </w:r>
      <w:r>
        <w:rPr>
          <w:w w:val="97"/>
        </w:rPr>
        <w:t>99</w:t>
      </w:r>
      <w:r>
        <w:rPr>
          <w:w w:val="82"/>
        </w:rPr>
        <w:t>7</w:t>
      </w:r>
      <w:r>
        <w:rPr>
          <w:spacing w:val="-1"/>
          <w:w w:val="60"/>
        </w:rPr>
        <w:t>1</w:t>
      </w:r>
      <w:r>
        <w:rPr>
          <w:w w:val="95"/>
        </w:rPr>
        <w:t>3</w:t>
      </w:r>
      <w:r>
        <w:rPr>
          <w:spacing w:val="-2"/>
          <w:w w:val="141"/>
        </w:rPr>
        <w:t>-</w:t>
      </w:r>
      <w:r>
        <w:rPr>
          <w:spacing w:val="2"/>
          <w:w w:val="114"/>
        </w:rPr>
        <w:t>0</w:t>
      </w:r>
      <w:r>
        <w:rPr>
          <w:spacing w:val="-1"/>
          <w:w w:val="91"/>
        </w:rPr>
        <w:t>2</w:t>
      </w:r>
      <w:r>
        <w:rPr>
          <w:w w:val="98"/>
        </w:rPr>
        <w:t>8</w:t>
      </w:r>
      <w:r>
        <w:rPr/>
        <w:t> </w:t>
      </w:r>
      <w:r>
        <w:rPr>
          <w:spacing w:val="-3"/>
        </w:rPr>
        <w:t> </w:t>
      </w:r>
      <w:r>
        <w:rPr>
          <w:w w:val="91"/>
        </w:rPr>
        <w:t>|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79"/>
        </w:rPr>
        <w:t>E</w:t>
      </w:r>
      <w:r>
        <w:rPr>
          <w:spacing w:val="-1"/>
          <w:w w:val="96"/>
        </w:rPr>
        <w:t>r</w:t>
      </w:r>
      <w:r>
        <w:rPr>
          <w:w w:val="91"/>
        </w:rPr>
        <w:t>e</w:t>
      </w:r>
      <w:r>
        <w:rPr>
          <w:w w:val="88"/>
        </w:rPr>
        <w:t>c</w:t>
      </w:r>
      <w:r>
        <w:rPr>
          <w:spacing w:val="1"/>
          <w:w w:val="90"/>
        </w:rPr>
        <w:t>h</w:t>
      </w:r>
      <w:r>
        <w:rPr>
          <w:w w:val="89"/>
        </w:rPr>
        <w:t>i</w:t>
      </w:r>
      <w:r>
        <w:rPr>
          <w:spacing w:val="-3"/>
          <w:w w:val="94"/>
        </w:rPr>
        <w:t>m</w:t>
      </w:r>
      <w:r>
        <w:rPr>
          <w:spacing w:val="-1"/>
          <w:w w:val="163"/>
        </w:rPr>
        <w:t>/</w:t>
      </w:r>
      <w:r>
        <w:rPr>
          <w:spacing w:val="-1"/>
          <w:w w:val="84"/>
        </w:rPr>
        <w:t>R</w:t>
      </w:r>
      <w:r>
        <w:rPr>
          <w:w w:val="81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1"/>
          <w:w w:val="79"/>
        </w:rPr>
        <w:t>E</w:t>
      </w:r>
      <w:r>
        <w:rPr>
          <w:spacing w:val="-2"/>
          <w:w w:val="141"/>
        </w:rPr>
        <w:t>-</w:t>
      </w:r>
      <w:r>
        <w:rPr>
          <w:w w:val="94"/>
        </w:rPr>
        <w:t>m</w:t>
      </w:r>
      <w:r>
        <w:rPr>
          <w:spacing w:val="-1"/>
          <w:w w:val="90"/>
        </w:rPr>
        <w:t>a</w:t>
      </w:r>
      <w:r>
        <w:rPr>
          <w:spacing w:val="1"/>
          <w:w w:val="89"/>
        </w:rPr>
        <w:t>i</w:t>
      </w:r>
      <w:r>
        <w:rPr>
          <w:spacing w:val="-2"/>
          <w:w w:val="94"/>
        </w:rPr>
        <w:t>l</w:t>
      </w:r>
      <w:r>
        <w:rPr>
          <w:w w:val="82"/>
        </w:rPr>
        <w:t>:</w:t>
      </w:r>
      <w:r>
        <w:rPr>
          <w:spacing w:val="-7"/>
        </w:rPr>
        <w:t> </w:t>
      </w:r>
      <w:hyperlink r:id="rId5">
        <w:r>
          <w:rPr>
            <w:spacing w:val="-1"/>
            <w:w w:val="78"/>
          </w:rPr>
          <w:t>s</w:t>
        </w:r>
        <w:r>
          <w:rPr>
            <w:w w:val="91"/>
          </w:rPr>
          <w:t>e</w:t>
        </w:r>
        <w:r>
          <w:rPr>
            <w:w w:val="88"/>
          </w:rPr>
          <w:t>c</w:t>
        </w:r>
        <w:r>
          <w:rPr>
            <w:spacing w:val="-3"/>
            <w:w w:val="96"/>
          </w:rPr>
          <w:t>r</w:t>
        </w:r>
        <w:r>
          <w:rPr>
            <w:w w:val="91"/>
          </w:rPr>
          <w:t>e</w:t>
        </w:r>
        <w:r>
          <w:rPr>
            <w:spacing w:val="-4"/>
            <w:w w:val="100"/>
          </w:rPr>
          <w:t>t</w:t>
        </w:r>
        <w:r>
          <w:rPr>
            <w:spacing w:val="1"/>
            <w:w w:val="90"/>
          </w:rPr>
          <w:t>a</w:t>
        </w:r>
        <w:r>
          <w:rPr>
            <w:spacing w:val="-1"/>
            <w:w w:val="96"/>
          </w:rPr>
          <w:t>r</w:t>
        </w:r>
        <w:r>
          <w:rPr>
            <w:spacing w:val="-2"/>
            <w:w w:val="89"/>
          </w:rPr>
          <w:t>i</w:t>
        </w:r>
        <w:r>
          <w:rPr>
            <w:spacing w:val="1"/>
            <w:w w:val="90"/>
          </w:rPr>
          <w:t>a</w:t>
        </w:r>
        <w:r>
          <w:rPr>
            <w:spacing w:val="-1"/>
            <w:w w:val="92"/>
          </w:rPr>
          <w:t>.</w:t>
        </w:r>
        <w:r>
          <w:rPr>
            <w:spacing w:val="-1"/>
            <w:w w:val="94"/>
          </w:rPr>
          <w:t>p</w:t>
        </w:r>
        <w:r>
          <w:rPr>
            <w:w w:val="90"/>
          </w:rPr>
          <w:t>o</w:t>
        </w:r>
        <w:r>
          <w:rPr>
            <w:spacing w:val="-1"/>
            <w:w w:val="78"/>
          </w:rPr>
          <w:t>s</w:t>
        </w:r>
        <w:r>
          <w:rPr>
            <w:spacing w:val="-1"/>
            <w:w w:val="74"/>
          </w:rPr>
          <w:t>@</w:t>
        </w:r>
        <w:r>
          <w:rPr>
            <w:spacing w:val="-3"/>
            <w:w w:val="91"/>
          </w:rPr>
          <w:t>e</w:t>
        </w:r>
        <w:r>
          <w:rPr>
            <w:w w:val="96"/>
          </w:rPr>
          <w:t>r</w:t>
        </w:r>
        <w:r>
          <w:rPr>
            <w:spacing w:val="-1"/>
            <w:w w:val="91"/>
          </w:rPr>
          <w:t>e</w:t>
        </w:r>
        <w:r>
          <w:rPr>
            <w:spacing w:val="1"/>
            <w:w w:val="88"/>
          </w:rPr>
          <w:t>c</w:t>
        </w:r>
        <w:r>
          <w:rPr>
            <w:spacing w:val="-4"/>
            <w:w w:val="90"/>
          </w:rPr>
          <w:t>h</w:t>
        </w:r>
        <w:r>
          <w:rPr>
            <w:spacing w:val="1"/>
            <w:w w:val="89"/>
          </w:rPr>
          <w:t>i</w:t>
        </w:r>
        <w:r>
          <w:rPr>
            <w:spacing w:val="-3"/>
            <w:w w:val="94"/>
          </w:rPr>
          <w:t>m</w:t>
        </w:r>
        <w:r>
          <w:rPr>
            <w:spacing w:val="2"/>
            <w:w w:val="92"/>
          </w:rPr>
          <w:t>.</w:t>
        </w:r>
        <w:r>
          <w:rPr>
            <w:spacing w:val="-3"/>
            <w:w w:val="89"/>
          </w:rPr>
          <w:t>i</w:t>
        </w:r>
        <w:r>
          <w:rPr>
            <w:spacing w:val="-2"/>
            <w:w w:val="93"/>
          </w:rPr>
          <w:t>f</w:t>
        </w:r>
        <w:r>
          <w:rPr>
            <w:w w:val="96"/>
          </w:rPr>
          <w:t>r</w:t>
        </w:r>
        <w:r>
          <w:rPr>
            <w:spacing w:val="-1"/>
            <w:w w:val="78"/>
          </w:rPr>
          <w:t>s</w:t>
        </w:r>
        <w:r>
          <w:rPr>
            <w:spacing w:val="2"/>
            <w:w w:val="92"/>
          </w:rPr>
          <w:t>.</w:t>
        </w:r>
        <w:r>
          <w:rPr>
            <w:spacing w:val="-4"/>
            <w:w w:val="94"/>
          </w:rPr>
          <w:t>b</w:t>
        </w:r>
        <w:r>
          <w:rPr>
            <w:spacing w:val="4"/>
            <w:w w:val="96"/>
          </w:rPr>
          <w:t>r</w:t>
        </w:r>
      </w:hyperlink>
      <w:r>
        <w:rPr>
          <w:w w:val="91"/>
        </w:rPr>
        <w:t>|</w:t>
      </w:r>
      <w:r>
        <w:rPr/>
        <w:t> </w:t>
      </w:r>
      <w:r>
        <w:rPr>
          <w:spacing w:val="-4"/>
        </w:rPr>
        <w:t> </w:t>
      </w:r>
      <w:r>
        <w:rPr>
          <w:w w:val="88"/>
        </w:rPr>
        <w:t>T</w:t>
      </w:r>
      <w:r>
        <w:rPr>
          <w:w w:val="91"/>
        </w:rPr>
        <w:t>e</w:t>
      </w:r>
      <w:r>
        <w:rPr>
          <w:spacing w:val="-2"/>
          <w:w w:val="94"/>
        </w:rPr>
        <w:t>l</w:t>
      </w:r>
      <w:r>
        <w:rPr>
          <w:w w:val="91"/>
        </w:rPr>
        <w:t>e</w:t>
      </w:r>
      <w:r>
        <w:rPr>
          <w:spacing w:val="-2"/>
          <w:w w:val="93"/>
        </w:rPr>
        <w:t>f</w:t>
      </w:r>
      <w:r>
        <w:rPr>
          <w:w w:val="90"/>
        </w:rPr>
        <w:t>o</w:t>
      </w:r>
      <w:r>
        <w:rPr>
          <w:w w:val="89"/>
        </w:rPr>
        <w:t>n</w:t>
      </w:r>
      <w:r>
        <w:rPr>
          <w:w w:val="91"/>
        </w:rPr>
        <w:t>e</w:t>
      </w:r>
      <w:r>
        <w:rPr>
          <w:w w:val="82"/>
        </w:rPr>
        <w:t>:</w:t>
      </w:r>
      <w:r>
        <w:rPr>
          <w:spacing w:val="-10"/>
        </w:rPr>
        <w:t> </w:t>
      </w:r>
      <w:r>
        <w:rPr>
          <w:w w:val="98"/>
        </w:rPr>
        <w:t>(</w:t>
      </w:r>
      <w:r>
        <w:rPr>
          <w:spacing w:val="1"/>
          <w:w w:val="95"/>
        </w:rPr>
        <w:t>5</w:t>
      </w:r>
      <w:r>
        <w:rPr>
          <w:w w:val="97"/>
        </w:rPr>
        <w:t>4</w:t>
      </w:r>
      <w:r>
        <w:rPr>
          <w:w w:val="98"/>
        </w:rPr>
        <w:t>)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95"/>
        </w:rPr>
        <w:t>3</w:t>
      </w:r>
      <w:r>
        <w:rPr>
          <w:w w:val="95"/>
        </w:rPr>
        <w:t>3</w:t>
      </w:r>
      <w:r>
        <w:rPr>
          <w:spacing w:val="-1"/>
          <w:w w:val="91"/>
        </w:rPr>
        <w:t>2</w:t>
      </w:r>
      <w:r>
        <w:rPr>
          <w:spacing w:val="-1"/>
          <w:w w:val="60"/>
        </w:rPr>
        <w:t>1</w:t>
      </w:r>
      <w:r>
        <w:rPr>
          <w:w w:val="141"/>
        </w:rPr>
        <w:t>-</w:t>
      </w:r>
      <w:r>
        <w:rPr>
          <w:w w:val="82"/>
        </w:rPr>
        <w:t>7</w:t>
      </w:r>
      <w:r>
        <w:rPr>
          <w:spacing w:val="-2"/>
          <w:w w:val="95"/>
        </w:rPr>
        <w:t>5</w:t>
      </w:r>
      <w:r>
        <w:rPr>
          <w:w w:val="114"/>
        </w:rPr>
        <w:t>00</w:t>
      </w:r>
      <w:r>
        <w:rPr>
          <w:spacing w:val="-6"/>
        </w:rPr>
        <w:t> </w:t>
      </w:r>
      <w:r>
        <w:rPr>
          <w:w w:val="91"/>
        </w:rPr>
        <w:t>| </w:t>
      </w:r>
      <w:r>
        <w:rPr>
          <w:w w:val="80"/>
        </w:rPr>
        <w:t>F</w:t>
      </w:r>
      <w:r>
        <w:rPr>
          <w:spacing w:val="1"/>
          <w:w w:val="90"/>
        </w:rPr>
        <w:t>a</w:t>
      </w:r>
      <w:r>
        <w:rPr>
          <w:w w:val="91"/>
        </w:rPr>
        <w:t>x</w:t>
      </w:r>
      <w:r>
        <w:rPr>
          <w:w w:val="82"/>
        </w:rPr>
        <w:t>:</w:t>
      </w:r>
      <w:r>
        <w:rPr>
          <w:spacing w:val="-7"/>
        </w:rPr>
        <w:t> </w:t>
      </w:r>
      <w:r>
        <w:rPr>
          <w:spacing w:val="-2"/>
          <w:w w:val="98"/>
        </w:rPr>
        <w:t>(</w:t>
      </w:r>
      <w:r>
        <w:rPr>
          <w:spacing w:val="-1"/>
          <w:w w:val="95"/>
        </w:rPr>
        <w:t>5</w:t>
      </w:r>
      <w:r>
        <w:rPr>
          <w:spacing w:val="-2"/>
          <w:w w:val="97"/>
        </w:rPr>
        <w:t>4</w:t>
      </w:r>
      <w:r>
        <w:rPr>
          <w:w w:val="98"/>
        </w:rPr>
        <w:t>)</w:t>
      </w:r>
      <w:r>
        <w:rPr>
          <w:spacing w:val="-6"/>
        </w:rPr>
        <w:t> </w:t>
      </w:r>
      <w:r>
        <w:rPr>
          <w:spacing w:val="-2"/>
          <w:w w:val="95"/>
        </w:rPr>
        <w:t>3</w:t>
      </w:r>
      <w:r>
        <w:rPr>
          <w:w w:val="95"/>
        </w:rPr>
        <w:t>3</w:t>
      </w:r>
      <w:r>
        <w:rPr>
          <w:spacing w:val="-1"/>
          <w:w w:val="91"/>
        </w:rPr>
        <w:t>2</w:t>
      </w:r>
      <w:r>
        <w:rPr>
          <w:spacing w:val="-1"/>
          <w:w w:val="60"/>
        </w:rPr>
        <w:t>1</w:t>
      </w:r>
      <w:r>
        <w:rPr>
          <w:spacing w:val="-2"/>
          <w:w w:val="141"/>
        </w:rPr>
        <w:t>-</w:t>
      </w:r>
      <w:r>
        <w:rPr>
          <w:spacing w:val="2"/>
          <w:w w:val="82"/>
        </w:rPr>
        <w:t>7</w:t>
      </w:r>
      <w:r>
        <w:rPr>
          <w:spacing w:val="-1"/>
          <w:w w:val="95"/>
        </w:rPr>
        <w:t>5</w:t>
      </w:r>
      <w:r>
        <w:rPr>
          <w:spacing w:val="-1"/>
          <w:w w:val="91"/>
        </w:rPr>
        <w:t>2</w:t>
      </w:r>
      <w:r>
        <w:rPr>
          <w:w w:val="95"/>
        </w:rPr>
        <w:t>5</w:t>
      </w:r>
    </w:p>
    <w:sectPr>
      <w:type w:val="continuous"/>
      <w:pgSz w:w="11910" w:h="16840"/>
      <w:pgMar w:top="136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320" w:right="331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cretaria.pos@erechim.ifrs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Edital_nº34_2021_Pós-graduação_Modelagem_assinado.pdf</dc:title>
  <dcterms:created xsi:type="dcterms:W3CDTF">2021-09-16T17:13:59Z</dcterms:created>
  <dcterms:modified xsi:type="dcterms:W3CDTF">2021-09-16T17:13:59Z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2021-09-16T00:00:00Z</vt:filetime>
  </property>
</Properties>
</file>