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65"/>
      </w:tblGrid>
      <w:tr w:rsidR="006D7CA9">
        <w:trPr>
          <w:trHeight w:val="3118"/>
        </w:trPr>
        <w:tc>
          <w:tcPr>
            <w:tcW w:w="8565" w:type="dxa"/>
            <w:shd w:val="clear" w:color="auto" w:fill="auto"/>
          </w:tcPr>
          <w:p w:rsidR="006D7CA9" w:rsidRDefault="005509F1" w:rsidP="00BC5B9A">
            <w:pPr>
              <w:jc w:val="center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809625" cy="8477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91" t="-270" r="-291" b="-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7CA9" w:rsidRDefault="005509F1" w:rsidP="00BC5B9A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Ministério da Educação</w:t>
            </w:r>
          </w:p>
          <w:p w:rsidR="006D7CA9" w:rsidRDefault="005509F1" w:rsidP="00BC5B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Secretaria de Educação Profissional e Tecnológica</w:t>
            </w:r>
          </w:p>
          <w:p w:rsidR="006D7CA9" w:rsidRDefault="005509F1" w:rsidP="00BC5B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Instituto Federal de Educação, Ciência e Tecnologia do Rio Grande do Sul</w:t>
            </w:r>
          </w:p>
          <w:p w:rsidR="006D7CA9" w:rsidRDefault="005509F1" w:rsidP="00BC5B9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Campus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Erechim</w:t>
            </w:r>
          </w:p>
          <w:p w:rsidR="00791F7E" w:rsidRDefault="00791F7E" w:rsidP="00BC5B9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791F7E" w:rsidRPr="00791F7E" w:rsidRDefault="00791F7E" w:rsidP="00BC5B9A">
            <w:pPr>
              <w:jc w:val="center"/>
              <w:rPr>
                <w:rFonts w:ascii="Calibri" w:hAnsi="Calibri" w:cs="Calibri"/>
                <w:b/>
                <w:color w:val="000000"/>
                <w:highlight w:val="white"/>
              </w:rPr>
            </w:pPr>
            <w:r w:rsidRPr="00791F7E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CONSELHO DE CAMPUS</w:t>
            </w:r>
          </w:p>
          <w:p w:rsidR="006D7CA9" w:rsidRDefault="006D7CA9" w:rsidP="00BC5B9A">
            <w:pPr>
              <w:jc w:val="center"/>
              <w:rPr>
                <w:rFonts w:ascii="Calibri" w:hAnsi="Calibri" w:cs="Calibri"/>
              </w:rPr>
            </w:pPr>
          </w:p>
          <w:p w:rsidR="006D7CA9" w:rsidRDefault="00B70E7A" w:rsidP="00BC5B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 n° 0</w:t>
            </w:r>
            <w:r w:rsidR="00621BDF">
              <w:rPr>
                <w:rFonts w:ascii="Calibri" w:hAnsi="Calibri" w:cs="Calibri"/>
              </w:rPr>
              <w:t>9</w:t>
            </w:r>
            <w:r w:rsidR="002C52C7">
              <w:rPr>
                <w:rFonts w:ascii="Calibri" w:hAnsi="Calibri" w:cs="Calibri"/>
              </w:rPr>
              <w:t>/2020 de 17</w:t>
            </w:r>
            <w:r w:rsidR="002628F5">
              <w:rPr>
                <w:rFonts w:ascii="Calibri" w:hAnsi="Calibri" w:cs="Calibri"/>
              </w:rPr>
              <w:t>/1</w:t>
            </w:r>
            <w:r w:rsidR="002C52C7">
              <w:rPr>
                <w:rFonts w:ascii="Calibri" w:hAnsi="Calibri" w:cs="Calibri"/>
              </w:rPr>
              <w:t>2</w:t>
            </w:r>
            <w:r w:rsidR="00286C3A">
              <w:rPr>
                <w:rFonts w:ascii="Calibri" w:hAnsi="Calibri" w:cs="Calibri"/>
              </w:rPr>
              <w:t xml:space="preserve">/2020 –  </w:t>
            </w:r>
            <w:r w:rsidR="002C52C7">
              <w:rPr>
                <w:rFonts w:ascii="Calibri" w:hAnsi="Calibri" w:cs="Calibri"/>
              </w:rPr>
              <w:t>5</w:t>
            </w:r>
            <w:r w:rsidR="00286C3A">
              <w:rPr>
                <w:rFonts w:ascii="Calibri" w:hAnsi="Calibri" w:cs="Calibri"/>
              </w:rPr>
              <w:t>ª Reunião O</w:t>
            </w:r>
            <w:r w:rsidR="005509F1">
              <w:rPr>
                <w:rFonts w:ascii="Calibri" w:hAnsi="Calibri" w:cs="Calibri"/>
              </w:rPr>
              <w:t>rdinária</w:t>
            </w:r>
          </w:p>
          <w:p w:rsidR="006D7CA9" w:rsidRDefault="006D7CA9" w:rsidP="00BC5B9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50573" w:rsidRPr="0096256E" w:rsidRDefault="00507854" w:rsidP="009B5904">
      <w:pPr>
        <w:jc w:val="both"/>
        <w:rPr>
          <w:rFonts w:asciiTheme="minorHAnsi" w:eastAsia="Arial" w:hAnsiTheme="minorHAnsi" w:cstheme="minorHAnsi"/>
          <w:shd w:val="clear" w:color="auto" w:fill="FFFFFF"/>
        </w:rPr>
      </w:pPr>
      <w:r>
        <w:rPr>
          <w:rFonts w:asciiTheme="minorHAnsi" w:eastAsia="Arial" w:hAnsiTheme="minorHAnsi" w:cstheme="minorHAnsi"/>
          <w:color w:val="auto"/>
          <w:shd w:val="clear" w:color="auto" w:fill="FFFFFF"/>
        </w:rPr>
        <w:t>Aos dez</w:t>
      </w:r>
      <w:r w:rsidR="0014699F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essete</w:t>
      </w:r>
      <w:r w:rsidR="00F147E2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dias do</w:t>
      </w:r>
      <w:r w:rsidR="0014699F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mês de dezembro</w:t>
      </w:r>
      <w:r w:rsidR="00F147E2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de dois mil e vinte, às nove</w:t>
      </w:r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horas</w:t>
      </w:r>
      <w:r w:rsidR="0014699F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</w:t>
      </w:r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via </w:t>
      </w:r>
      <w:proofErr w:type="spellStart"/>
      <w:r w:rsidR="005509F1" w:rsidRPr="00517937">
        <w:rPr>
          <w:rFonts w:asciiTheme="minorHAnsi" w:eastAsia="Arial" w:hAnsiTheme="minorHAnsi" w:cstheme="minorHAnsi"/>
          <w:i/>
          <w:color w:val="auto"/>
          <w:shd w:val="clear" w:color="auto" w:fill="FFFFFF"/>
        </w:rPr>
        <w:t>webconferência</w:t>
      </w:r>
      <w:proofErr w:type="spellEnd"/>
      <w:r w:rsidR="00706F4D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na sala </w:t>
      </w:r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: </w:t>
      </w:r>
      <w:hyperlink r:id="rId6">
        <w:r w:rsidR="005509F1" w:rsidRPr="00517937">
          <w:rPr>
            <w:rStyle w:val="LinkdaInternet"/>
            <w:rFonts w:asciiTheme="minorHAnsi" w:eastAsia="Arial" w:hAnsiTheme="minorHAnsi" w:cstheme="minorHAnsi"/>
            <w:i/>
            <w:iCs/>
            <w:color w:val="auto"/>
            <w:highlight w:val="white"/>
          </w:rPr>
          <w:t>https://conferenciaweb.rnp.br/webconf/eduardo-angonesi-predebon</w:t>
        </w:r>
      </w:hyperlink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foi re</w:t>
      </w:r>
      <w:r w:rsidR="004F35D8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aliza</w:t>
      </w:r>
      <w:r w:rsidR="0014699F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da a quinta</w:t>
      </w:r>
      <w:r w:rsidR="004F35D8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Reunião O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rdinária do Conselho de Campus</w:t>
      </w:r>
      <w:r w:rsidR="00CE382C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(</w:t>
      </w:r>
      <w:proofErr w:type="spellStart"/>
      <w:r w:rsidR="00CE382C">
        <w:rPr>
          <w:rFonts w:asciiTheme="minorHAnsi" w:eastAsia="Arial" w:hAnsiTheme="minorHAnsi" w:cstheme="minorHAnsi"/>
          <w:color w:val="auto"/>
          <w:shd w:val="clear" w:color="auto" w:fill="FFFFFF"/>
        </w:rPr>
        <w:t>Concamp</w:t>
      </w:r>
      <w:proofErr w:type="spellEnd"/>
      <w:r w:rsidR="00CE382C">
        <w:rPr>
          <w:rFonts w:asciiTheme="minorHAnsi" w:eastAsia="Arial" w:hAnsiTheme="minorHAnsi" w:cstheme="minorHAnsi"/>
          <w:color w:val="auto"/>
          <w:shd w:val="clear" w:color="auto" w:fill="FFFFFF"/>
        </w:rPr>
        <w:t>)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do Instituto Federal de Educação, Ciência e Tecnologia do Rio Grande do Sul (IFRS) – </w:t>
      </w:r>
      <w:r w:rsidR="00791F7E" w:rsidRPr="00517937">
        <w:rPr>
          <w:rFonts w:asciiTheme="minorHAnsi" w:eastAsia="Arial" w:hAnsiTheme="minorHAnsi" w:cstheme="minorHAnsi"/>
          <w:i/>
          <w:color w:val="auto"/>
          <w:shd w:val="clear" w:color="auto" w:fill="FFFFFF"/>
        </w:rPr>
        <w:t>Campus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Erechim. A sessão foi convocada e presidida pelo Presidente do Conselho, professor Eduardo </w:t>
      </w:r>
      <w:proofErr w:type="spellStart"/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Angonesi</w:t>
      </w:r>
      <w:proofErr w:type="spellEnd"/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Predebon</w:t>
      </w:r>
      <w:proofErr w:type="spellEnd"/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. Estiveram presentes os seguintes conselheiros:</w:t>
      </w:r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B5019D">
        <w:rPr>
          <w:rFonts w:asciiTheme="minorHAnsi" w:eastAsia="Arial" w:hAnsiTheme="minorHAnsi" w:cstheme="minorHAnsi"/>
          <w:color w:val="auto"/>
          <w:shd w:val="clear" w:color="auto" w:fill="FFFFFF"/>
        </w:rPr>
        <w:t>Representantes d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ocentes:</w:t>
      </w:r>
      <w:r w:rsidR="005333E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7A3190" w:rsidRPr="00517937">
        <w:rPr>
          <w:rFonts w:asciiTheme="minorHAnsi" w:hAnsiTheme="minorHAnsi" w:cstheme="minorHAnsi"/>
          <w:color w:val="auto"/>
        </w:rPr>
        <w:t>Carlos Frederico d</w:t>
      </w:r>
      <w:r w:rsidR="005333EE" w:rsidRPr="00517937">
        <w:rPr>
          <w:rFonts w:asciiTheme="minorHAnsi" w:hAnsiTheme="minorHAnsi" w:cstheme="minorHAnsi"/>
          <w:color w:val="auto"/>
        </w:rPr>
        <w:t>e Oliveira C</w:t>
      </w:r>
      <w:r w:rsidR="00D06C25" w:rsidRPr="00517937">
        <w:rPr>
          <w:rFonts w:asciiTheme="minorHAnsi" w:hAnsiTheme="minorHAnsi" w:cstheme="minorHAnsi"/>
          <w:color w:val="auto"/>
        </w:rPr>
        <w:t xml:space="preserve">unha e Giovane Rodrigues Jardim; </w:t>
      </w:r>
      <w:r w:rsidR="00B5019D">
        <w:rPr>
          <w:rFonts w:asciiTheme="minorHAnsi" w:eastAsia="Arial" w:hAnsiTheme="minorHAnsi" w:cstheme="minorHAnsi"/>
          <w:color w:val="auto"/>
          <w:shd w:val="clear" w:color="auto" w:fill="FFFFFF"/>
        </w:rPr>
        <w:t>Representantes técnico-a</w:t>
      </w:r>
      <w:r w:rsidR="00832F93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dministrativos</w:t>
      </w:r>
      <w:r w:rsidR="00706F4D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: </w:t>
      </w:r>
      <w:proofErr w:type="spellStart"/>
      <w:r w:rsidR="00706F4D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Monalise</w:t>
      </w:r>
      <w:proofErr w:type="spellEnd"/>
      <w:r w:rsidR="00706F4D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Marcante </w:t>
      </w:r>
      <w:proofErr w:type="spellStart"/>
      <w:r w:rsidR="00706F4D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Meregalli</w:t>
      </w:r>
      <w:proofErr w:type="spellEnd"/>
      <w:r w:rsidR="00706F4D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5333E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e </w:t>
      </w:r>
      <w:r w:rsidR="00D06C25" w:rsidRPr="00517937">
        <w:rPr>
          <w:rFonts w:asciiTheme="minorHAnsi" w:hAnsiTheme="minorHAnsi" w:cstheme="minorHAnsi"/>
          <w:color w:val="auto"/>
        </w:rPr>
        <w:t xml:space="preserve">Ivan José </w:t>
      </w:r>
      <w:proofErr w:type="spellStart"/>
      <w:r w:rsidR="00D06C25" w:rsidRPr="00517937">
        <w:rPr>
          <w:rFonts w:asciiTheme="minorHAnsi" w:hAnsiTheme="minorHAnsi" w:cstheme="minorHAnsi"/>
          <w:color w:val="auto"/>
        </w:rPr>
        <w:t>Suszek</w:t>
      </w:r>
      <w:proofErr w:type="spellEnd"/>
      <w:r w:rsidR="00D06C25" w:rsidRPr="00517937">
        <w:rPr>
          <w:rFonts w:asciiTheme="minorHAnsi" w:hAnsiTheme="minorHAnsi" w:cstheme="minorHAnsi"/>
          <w:color w:val="auto"/>
        </w:rPr>
        <w:t>;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030A23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Representante 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di</w:t>
      </w:r>
      <w:r w:rsidR="00030A23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scente: </w:t>
      </w:r>
      <w:r w:rsidR="0014699F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Raquel </w:t>
      </w:r>
      <w:r w:rsidR="0025517B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Vieira da Silva</w:t>
      </w:r>
      <w:r w:rsidR="00D06C25" w:rsidRPr="00517937">
        <w:rPr>
          <w:rFonts w:asciiTheme="minorHAnsi" w:hAnsiTheme="minorHAnsi" w:cstheme="minorHAnsi"/>
          <w:bCs/>
          <w:color w:val="auto"/>
          <w:shd w:val="clear" w:color="auto" w:fill="FFFFFF"/>
        </w:rPr>
        <w:t>;</w:t>
      </w:r>
      <w:r w:rsidR="005333EE" w:rsidRPr="00517937">
        <w:rPr>
          <w:rFonts w:asciiTheme="minorHAnsi" w:hAnsiTheme="minorHAnsi" w:cstheme="minorHAnsi"/>
          <w:bCs/>
          <w:color w:val="auto"/>
          <w:shd w:val="clear" w:color="auto" w:fill="FFFFFF"/>
        </w:rPr>
        <w:t xml:space="preserve"> </w:t>
      </w:r>
      <w:r w:rsidR="005D2582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Representantes da comunidade civil: </w:t>
      </w:r>
      <w:r w:rsidR="0025517B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Paola Margarida </w:t>
      </w:r>
      <w:proofErr w:type="spellStart"/>
      <w:r w:rsidR="0025517B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Baldissera</w:t>
      </w:r>
      <w:proofErr w:type="spellEnd"/>
      <w:r w:rsidR="00B5019D">
        <w:rPr>
          <w:rFonts w:asciiTheme="minorHAnsi" w:eastAsia="Arial" w:hAnsiTheme="minorHAnsi" w:cstheme="minorHAnsi"/>
          <w:color w:val="auto"/>
          <w:shd w:val="clear" w:color="auto" w:fill="FFFFFF"/>
        </w:rPr>
        <w:t>.</w:t>
      </w:r>
      <w:r w:rsidR="0025517B" w:rsidRPr="00517937">
        <w:rPr>
          <w:rFonts w:asciiTheme="minorHAnsi" w:hAnsiTheme="minorHAnsi" w:cstheme="minorHAnsi"/>
          <w:color w:val="auto"/>
        </w:rPr>
        <w:t xml:space="preserve"> </w:t>
      </w:r>
      <w:r w:rsidR="00780567">
        <w:rPr>
          <w:rFonts w:asciiTheme="minorHAnsi" w:hAnsiTheme="minorHAnsi" w:cstheme="minorHAnsi"/>
          <w:color w:val="auto"/>
        </w:rPr>
        <w:t xml:space="preserve">Participaram também </w:t>
      </w:r>
      <w:r w:rsidR="0049646F">
        <w:rPr>
          <w:rFonts w:asciiTheme="minorHAnsi" w:hAnsiTheme="minorHAnsi" w:cstheme="minorHAnsi"/>
          <w:color w:val="auto"/>
        </w:rPr>
        <w:t xml:space="preserve">os servidores </w:t>
      </w:r>
      <w:r w:rsidR="0025517B" w:rsidRPr="00517937">
        <w:rPr>
          <w:rFonts w:asciiTheme="minorHAnsi" w:hAnsiTheme="minorHAnsi" w:cstheme="minorHAnsi"/>
          <w:color w:val="auto"/>
        </w:rPr>
        <w:t xml:space="preserve">Marcos </w:t>
      </w:r>
      <w:proofErr w:type="spellStart"/>
      <w:r w:rsidR="0025517B" w:rsidRPr="00517937">
        <w:rPr>
          <w:rFonts w:asciiTheme="minorHAnsi" w:hAnsiTheme="minorHAnsi" w:cstheme="minorHAnsi"/>
          <w:color w:val="auto"/>
        </w:rPr>
        <w:t>Cezne</w:t>
      </w:r>
      <w:proofErr w:type="spellEnd"/>
      <w:r w:rsidR="00795F35">
        <w:rPr>
          <w:rFonts w:asciiTheme="minorHAnsi" w:hAnsiTheme="minorHAnsi" w:cstheme="minorHAnsi"/>
          <w:color w:val="auto"/>
        </w:rPr>
        <w:t>,</w:t>
      </w:r>
      <w:r w:rsidR="0025517B" w:rsidRPr="00517937">
        <w:rPr>
          <w:rFonts w:asciiTheme="minorHAnsi" w:hAnsiTheme="minorHAnsi" w:cstheme="minorHAnsi"/>
          <w:color w:val="auto"/>
        </w:rPr>
        <w:t xml:space="preserve"> Luiza </w:t>
      </w:r>
      <w:proofErr w:type="spellStart"/>
      <w:r w:rsidR="0025517B" w:rsidRPr="00517937">
        <w:rPr>
          <w:rFonts w:asciiTheme="minorHAnsi" w:hAnsiTheme="minorHAnsi" w:cstheme="minorHAnsi"/>
          <w:color w:val="auto"/>
        </w:rPr>
        <w:t>Pieta</w:t>
      </w:r>
      <w:proofErr w:type="spellEnd"/>
      <w:r w:rsidR="00795F35">
        <w:rPr>
          <w:rFonts w:asciiTheme="minorHAnsi" w:hAnsiTheme="minorHAnsi" w:cstheme="minorHAnsi"/>
          <w:color w:val="auto"/>
        </w:rPr>
        <w:t xml:space="preserve"> e Alexandro </w:t>
      </w:r>
      <w:proofErr w:type="spellStart"/>
      <w:r w:rsidR="00795F35">
        <w:rPr>
          <w:rFonts w:asciiTheme="minorHAnsi" w:hAnsiTheme="minorHAnsi" w:cstheme="minorHAnsi"/>
          <w:color w:val="auto"/>
        </w:rPr>
        <w:t>Adário</w:t>
      </w:r>
      <w:proofErr w:type="spellEnd"/>
      <w:r w:rsidR="00D06C25" w:rsidRPr="00517937">
        <w:rPr>
          <w:rFonts w:asciiTheme="minorHAnsi" w:eastAsia="Arial" w:hAnsiTheme="minorHAnsi" w:cstheme="minorHAnsi"/>
          <w:color w:val="auto"/>
        </w:rPr>
        <w:t xml:space="preserve">. </w:t>
      </w:r>
      <w:r w:rsidR="007312A0" w:rsidRPr="00517937">
        <w:rPr>
          <w:rFonts w:asciiTheme="minorHAnsi" w:eastAsia="Arial" w:hAnsiTheme="minorHAnsi" w:cstheme="minorHAnsi"/>
          <w:color w:val="auto"/>
        </w:rPr>
        <w:t>A reunião foi convocada com a seguinte pauta</w:t>
      </w:r>
      <w:r w:rsidR="0025517B" w:rsidRPr="00517937">
        <w:rPr>
          <w:rFonts w:asciiTheme="minorHAnsi" w:eastAsia="Arial" w:hAnsiTheme="minorHAnsi" w:cstheme="minorHAnsi"/>
          <w:color w:val="auto"/>
        </w:rPr>
        <w:t>:</w:t>
      </w:r>
      <w:r w:rsidR="00F313B6" w:rsidRPr="00517937">
        <w:rPr>
          <w:rFonts w:asciiTheme="minorHAnsi" w:eastAsia="Arial" w:hAnsiTheme="minorHAnsi" w:cstheme="minorHAnsi"/>
          <w:color w:val="auto"/>
        </w:rPr>
        <w:t xml:space="preserve"> </w:t>
      </w:r>
      <w:r w:rsidR="00F313B6" w:rsidRPr="00517937">
        <w:rPr>
          <w:rFonts w:asciiTheme="minorHAnsi" w:eastAsia="Arial" w:hAnsiTheme="minorHAnsi" w:cstheme="minorHAnsi"/>
          <w:b/>
          <w:color w:val="auto"/>
        </w:rPr>
        <w:t xml:space="preserve">1. </w:t>
      </w:r>
      <w:r w:rsidR="00F313B6" w:rsidRPr="00517937">
        <w:rPr>
          <w:rFonts w:asciiTheme="minorHAnsi" w:hAnsiTheme="minorHAnsi" w:cstheme="minorHAnsi"/>
          <w:b/>
          <w:lang w:eastAsia="pt-BR"/>
        </w:rPr>
        <w:t xml:space="preserve">Aprovação da ata da reunião ordinária realizada dia 12 de novembro de 2020; 2. Aprovação da ata da reunião extraordinária realizada dia 11 de dezembro de 2020; 3. Solicitação de análise sobre bolsas de estudos para capacitação de servidores 2020; 4. Solicitação de </w:t>
      </w:r>
      <w:proofErr w:type="spellStart"/>
      <w:r w:rsidR="00F313B6" w:rsidRPr="00517937">
        <w:rPr>
          <w:rFonts w:asciiTheme="minorHAnsi" w:hAnsiTheme="minorHAnsi" w:cstheme="minorHAnsi"/>
          <w:b/>
          <w:lang w:eastAsia="pt-BR"/>
        </w:rPr>
        <w:t>criterização</w:t>
      </w:r>
      <w:proofErr w:type="spellEnd"/>
      <w:r w:rsidR="00F313B6" w:rsidRPr="00517937">
        <w:rPr>
          <w:rFonts w:asciiTheme="minorHAnsi" w:hAnsiTheme="minorHAnsi" w:cstheme="minorHAnsi"/>
          <w:b/>
          <w:lang w:eastAsia="pt-BR"/>
        </w:rPr>
        <w:t xml:space="preserve"> para escolha de fiscais de contratos e membros de comissão (</w:t>
      </w:r>
      <w:proofErr w:type="spellStart"/>
      <w:r w:rsidR="00F313B6" w:rsidRPr="00517937">
        <w:rPr>
          <w:rFonts w:asciiTheme="minorHAnsi" w:hAnsiTheme="minorHAnsi" w:cstheme="minorHAnsi"/>
          <w:b/>
          <w:lang w:eastAsia="pt-BR"/>
        </w:rPr>
        <w:t>TAEs</w:t>
      </w:r>
      <w:proofErr w:type="spellEnd"/>
      <w:r w:rsidR="00F313B6" w:rsidRPr="00517937">
        <w:rPr>
          <w:rFonts w:asciiTheme="minorHAnsi" w:hAnsiTheme="minorHAnsi" w:cstheme="minorHAnsi"/>
          <w:b/>
          <w:lang w:eastAsia="pt-BR"/>
        </w:rPr>
        <w:t>); 5.</w:t>
      </w:r>
      <w:r w:rsidR="00182F3A">
        <w:rPr>
          <w:rFonts w:asciiTheme="minorHAnsi" w:hAnsiTheme="minorHAnsi" w:cstheme="minorHAnsi"/>
          <w:b/>
          <w:lang w:eastAsia="pt-BR"/>
        </w:rPr>
        <w:t xml:space="preserve"> </w:t>
      </w:r>
      <w:r w:rsidR="009B5904" w:rsidRPr="009B5904">
        <w:rPr>
          <w:rFonts w:asciiTheme="minorHAnsi" w:hAnsiTheme="minorHAnsi" w:cstheme="minorHAnsi"/>
          <w:b/>
          <w:lang w:eastAsia="pt-BR"/>
        </w:rPr>
        <w:t>Análise e manifestação, em grau de recurso, referente à prorrogação de</w:t>
      </w:r>
      <w:r w:rsidR="009B5904">
        <w:rPr>
          <w:rFonts w:asciiTheme="minorHAnsi" w:hAnsiTheme="minorHAnsi" w:cstheme="minorHAnsi"/>
          <w:b/>
          <w:lang w:eastAsia="pt-BR"/>
        </w:rPr>
        <w:t xml:space="preserve"> </w:t>
      </w:r>
      <w:r w:rsidR="009B5904" w:rsidRPr="009B5904">
        <w:rPr>
          <w:rFonts w:asciiTheme="minorHAnsi" w:hAnsiTheme="minorHAnsi" w:cstheme="minorHAnsi"/>
          <w:b/>
          <w:lang w:eastAsia="pt-BR"/>
        </w:rPr>
        <w:t xml:space="preserve">Colaboração Técnica com o IFRS - </w:t>
      </w:r>
      <w:r w:rsidR="009B5904" w:rsidRPr="00780567">
        <w:rPr>
          <w:rFonts w:asciiTheme="minorHAnsi" w:hAnsiTheme="minorHAnsi" w:cstheme="minorHAnsi"/>
          <w:b/>
          <w:i/>
          <w:lang w:eastAsia="pt-BR"/>
        </w:rPr>
        <w:t>Campus</w:t>
      </w:r>
      <w:r w:rsidR="009B5904" w:rsidRPr="009B5904">
        <w:rPr>
          <w:rFonts w:asciiTheme="minorHAnsi" w:hAnsiTheme="minorHAnsi" w:cstheme="minorHAnsi"/>
          <w:b/>
          <w:lang w:eastAsia="pt-BR"/>
        </w:rPr>
        <w:t xml:space="preserve"> Bento Gonçalves;</w:t>
      </w:r>
      <w:r w:rsidR="00F313B6" w:rsidRPr="00517937">
        <w:rPr>
          <w:rFonts w:asciiTheme="minorHAnsi" w:hAnsiTheme="minorHAnsi" w:cstheme="minorHAnsi"/>
          <w:b/>
          <w:lang w:eastAsia="pt-BR"/>
        </w:rPr>
        <w:t xml:space="preserve"> 6.</w:t>
      </w:r>
      <w:r w:rsidR="00517937" w:rsidRPr="00517937">
        <w:rPr>
          <w:rFonts w:asciiTheme="minorHAnsi" w:hAnsiTheme="minorHAnsi" w:cstheme="minorHAnsi"/>
          <w:b/>
          <w:lang w:eastAsia="pt-BR"/>
        </w:rPr>
        <w:t xml:space="preserve"> </w:t>
      </w:r>
      <w:r w:rsidR="00F313B6" w:rsidRPr="00517937">
        <w:rPr>
          <w:rFonts w:asciiTheme="minorHAnsi" w:hAnsiTheme="minorHAnsi" w:cstheme="minorHAnsi"/>
          <w:b/>
          <w:lang w:eastAsia="pt-BR"/>
        </w:rPr>
        <w:t>Assuntos gerais.</w:t>
      </w:r>
      <w:r w:rsidR="00F313B6" w:rsidRPr="00517937">
        <w:rPr>
          <w:rFonts w:asciiTheme="minorHAnsi" w:hAnsiTheme="minorHAnsi" w:cstheme="minorHAnsi"/>
          <w:lang w:eastAsia="pt-BR"/>
        </w:rPr>
        <w:t xml:space="preserve"> </w:t>
      </w:r>
      <w:r w:rsidR="000D2299" w:rsidRPr="00517937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Eduardo iniciou a reunião saudando os presentes, e </w:t>
      </w:r>
      <w:r w:rsidR="00AE03BC" w:rsidRPr="00517937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passou de imediato para </w:t>
      </w:r>
      <w:r w:rsidR="00237799" w:rsidRPr="00517937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a pauta da reunião</w:t>
      </w:r>
      <w:r w:rsidR="007B6BB9" w:rsidRPr="00517937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.</w:t>
      </w:r>
      <w:r w:rsidR="00237799" w:rsidRPr="00517937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CC1B73" w:rsidRPr="00517937">
        <w:rPr>
          <w:rFonts w:asciiTheme="minorHAnsi" w:eastAsia="Arial" w:hAnsiTheme="minorHAnsi" w:cstheme="minorHAnsi"/>
          <w:b/>
          <w:color w:val="auto"/>
        </w:rPr>
        <w:t xml:space="preserve">1. </w:t>
      </w:r>
      <w:r w:rsidR="00CC1B73" w:rsidRPr="00517937">
        <w:rPr>
          <w:rFonts w:asciiTheme="minorHAnsi" w:hAnsiTheme="minorHAnsi" w:cstheme="minorHAnsi"/>
          <w:b/>
          <w:lang w:eastAsia="pt-BR"/>
        </w:rPr>
        <w:t>Aprovação da ata da reunião ordinária realizada dia 12 de novembro de 2020</w:t>
      </w:r>
      <w:r w:rsidR="00CC1B73">
        <w:rPr>
          <w:rFonts w:asciiTheme="minorHAnsi" w:hAnsiTheme="minorHAnsi" w:cstheme="minorHAnsi"/>
          <w:b/>
          <w:lang w:eastAsia="pt-BR"/>
        </w:rPr>
        <w:t xml:space="preserve">: </w:t>
      </w:r>
      <w:r w:rsidR="00CC1B73" w:rsidRPr="00CC1B73">
        <w:rPr>
          <w:rFonts w:asciiTheme="minorHAnsi" w:hAnsiTheme="minorHAnsi" w:cstheme="minorHAnsi"/>
          <w:lang w:eastAsia="pt-BR"/>
        </w:rPr>
        <w:t xml:space="preserve">A ata foi aprovada por </w:t>
      </w:r>
      <w:proofErr w:type="spellStart"/>
      <w:r w:rsidR="00CC1B73" w:rsidRPr="00CC1B73">
        <w:rPr>
          <w:rFonts w:asciiTheme="minorHAnsi" w:hAnsiTheme="minorHAnsi" w:cstheme="minorHAnsi"/>
          <w:lang w:eastAsia="pt-BR"/>
        </w:rPr>
        <w:t>unaminidade</w:t>
      </w:r>
      <w:proofErr w:type="spellEnd"/>
      <w:r w:rsidR="00CC1B73" w:rsidRPr="00CC1B73">
        <w:rPr>
          <w:rFonts w:asciiTheme="minorHAnsi" w:hAnsiTheme="minorHAnsi" w:cstheme="minorHAnsi"/>
          <w:lang w:eastAsia="pt-BR"/>
        </w:rPr>
        <w:t xml:space="preserve"> pelos conselheiros.</w:t>
      </w:r>
      <w:r w:rsidR="00CC1B73">
        <w:rPr>
          <w:rFonts w:asciiTheme="minorHAnsi" w:hAnsiTheme="minorHAnsi" w:cstheme="minorHAnsi"/>
          <w:lang w:eastAsia="pt-BR"/>
        </w:rPr>
        <w:t xml:space="preserve"> </w:t>
      </w:r>
      <w:r w:rsidR="00CC1B73" w:rsidRPr="00517937">
        <w:rPr>
          <w:rFonts w:asciiTheme="minorHAnsi" w:hAnsiTheme="minorHAnsi" w:cstheme="minorHAnsi"/>
          <w:b/>
          <w:lang w:eastAsia="pt-BR"/>
        </w:rPr>
        <w:t>2. Aprovação da ata da reunião extraordinária realizada dia 11 de dezembro de</w:t>
      </w:r>
      <w:r w:rsidR="00CC1B73">
        <w:rPr>
          <w:rFonts w:asciiTheme="minorHAnsi" w:hAnsiTheme="minorHAnsi" w:cstheme="minorHAnsi"/>
          <w:b/>
          <w:lang w:eastAsia="pt-BR"/>
        </w:rPr>
        <w:t xml:space="preserve"> 2020: </w:t>
      </w:r>
      <w:r w:rsidR="00CC1B73" w:rsidRPr="00CC1B73">
        <w:rPr>
          <w:rFonts w:asciiTheme="minorHAnsi" w:hAnsiTheme="minorHAnsi" w:cstheme="minorHAnsi"/>
          <w:lang w:eastAsia="pt-BR"/>
        </w:rPr>
        <w:t xml:space="preserve">Ivan solicitou </w:t>
      </w:r>
      <w:r w:rsidR="00780567">
        <w:rPr>
          <w:rFonts w:asciiTheme="minorHAnsi" w:hAnsiTheme="minorHAnsi" w:cstheme="minorHAnsi"/>
          <w:lang w:eastAsia="pt-BR"/>
        </w:rPr>
        <w:t>dois</w:t>
      </w:r>
      <w:r w:rsidR="00CC1B73" w:rsidRPr="00CC1B73">
        <w:rPr>
          <w:rFonts w:asciiTheme="minorHAnsi" w:hAnsiTheme="minorHAnsi" w:cstheme="minorHAnsi"/>
          <w:lang w:eastAsia="pt-BR"/>
        </w:rPr>
        <w:t xml:space="preserve"> acréscimo</w:t>
      </w:r>
      <w:r w:rsidR="00780567">
        <w:rPr>
          <w:rFonts w:asciiTheme="minorHAnsi" w:hAnsiTheme="minorHAnsi" w:cstheme="minorHAnsi"/>
          <w:lang w:eastAsia="pt-BR"/>
        </w:rPr>
        <w:t>s, o</w:t>
      </w:r>
      <w:r w:rsidR="00CC1B73" w:rsidRPr="00CC1B73">
        <w:rPr>
          <w:rFonts w:asciiTheme="minorHAnsi" w:hAnsiTheme="minorHAnsi" w:cstheme="minorHAnsi"/>
          <w:lang w:eastAsia="pt-BR"/>
        </w:rPr>
        <w:t>s quais serão enviadas por escrito</w:t>
      </w:r>
      <w:r w:rsidR="008F2190">
        <w:rPr>
          <w:rFonts w:asciiTheme="minorHAnsi" w:hAnsiTheme="minorHAnsi" w:cstheme="minorHAnsi"/>
          <w:lang w:eastAsia="pt-BR"/>
        </w:rPr>
        <w:t>.</w:t>
      </w:r>
      <w:r w:rsidR="00926D93">
        <w:rPr>
          <w:rFonts w:asciiTheme="minorHAnsi" w:hAnsiTheme="minorHAnsi" w:cstheme="minorHAnsi"/>
          <w:lang w:eastAsia="pt-BR"/>
        </w:rPr>
        <w:t xml:space="preserve"> A </w:t>
      </w:r>
      <w:r w:rsidR="00B5019D">
        <w:rPr>
          <w:rFonts w:asciiTheme="minorHAnsi" w:hAnsiTheme="minorHAnsi" w:cstheme="minorHAnsi"/>
          <w:lang w:eastAsia="pt-BR"/>
        </w:rPr>
        <w:t>ata foi aprovada</w:t>
      </w:r>
      <w:r w:rsidR="00926D93">
        <w:rPr>
          <w:rFonts w:asciiTheme="minorHAnsi" w:hAnsiTheme="minorHAnsi" w:cstheme="minorHAnsi"/>
          <w:lang w:eastAsia="pt-BR"/>
        </w:rPr>
        <w:t>, condicionada aos ajustes solicitados.</w:t>
      </w:r>
      <w:r w:rsidR="007239DC">
        <w:rPr>
          <w:rFonts w:asciiTheme="minorHAnsi" w:hAnsiTheme="minorHAnsi" w:cstheme="minorHAnsi"/>
          <w:lang w:eastAsia="pt-BR"/>
        </w:rPr>
        <w:t xml:space="preserve"> </w:t>
      </w:r>
      <w:r w:rsidR="007239DC" w:rsidRPr="00517937">
        <w:rPr>
          <w:rFonts w:asciiTheme="minorHAnsi" w:hAnsiTheme="minorHAnsi" w:cstheme="minorHAnsi"/>
          <w:b/>
          <w:lang w:eastAsia="pt-BR"/>
        </w:rPr>
        <w:t>3. Solicitação de análise sobre bolsas de estudos para capacitação de servidores 2020</w:t>
      </w:r>
      <w:r w:rsidR="007239DC">
        <w:rPr>
          <w:rFonts w:asciiTheme="minorHAnsi" w:hAnsiTheme="minorHAnsi" w:cstheme="minorHAnsi"/>
          <w:b/>
          <w:lang w:eastAsia="pt-BR"/>
        </w:rPr>
        <w:t xml:space="preserve">: </w:t>
      </w:r>
      <w:r w:rsidR="00CE382C">
        <w:rPr>
          <w:rFonts w:asciiTheme="minorHAnsi" w:hAnsiTheme="minorHAnsi" w:cstheme="minorHAnsi"/>
          <w:lang w:eastAsia="pt-BR"/>
        </w:rPr>
        <w:t>Eduardo destacou</w:t>
      </w:r>
      <w:r w:rsidR="00E31CB4">
        <w:rPr>
          <w:rFonts w:asciiTheme="minorHAnsi" w:hAnsiTheme="minorHAnsi" w:cstheme="minorHAnsi"/>
          <w:lang w:eastAsia="pt-BR"/>
        </w:rPr>
        <w:t xml:space="preserve"> que o Campus já ofertou bolsas de capacitação anteriormente, mas que desde 2016/2017</w:t>
      </w:r>
      <w:r w:rsidR="007772EF">
        <w:rPr>
          <w:rFonts w:asciiTheme="minorHAnsi" w:hAnsiTheme="minorHAnsi" w:cstheme="minorHAnsi"/>
          <w:lang w:eastAsia="pt-BR"/>
        </w:rPr>
        <w:t xml:space="preserve"> </w:t>
      </w:r>
      <w:r w:rsidR="00CF7368">
        <w:rPr>
          <w:rFonts w:asciiTheme="minorHAnsi" w:hAnsiTheme="minorHAnsi" w:cstheme="minorHAnsi"/>
          <w:lang w:eastAsia="pt-BR"/>
        </w:rPr>
        <w:t>deixou de fazê-lo</w:t>
      </w:r>
      <w:r w:rsidR="003C4FEE">
        <w:rPr>
          <w:rFonts w:asciiTheme="minorHAnsi" w:hAnsiTheme="minorHAnsi" w:cstheme="minorHAnsi"/>
          <w:lang w:eastAsia="pt-BR"/>
        </w:rPr>
        <w:t>,</w:t>
      </w:r>
      <w:r w:rsidR="00E31CB4">
        <w:rPr>
          <w:rFonts w:asciiTheme="minorHAnsi" w:hAnsiTheme="minorHAnsi" w:cstheme="minorHAnsi"/>
          <w:lang w:eastAsia="pt-BR"/>
        </w:rPr>
        <w:t xml:space="preserve"> em função da redução no orçamento,</w:t>
      </w:r>
      <w:r w:rsidR="00AB539D">
        <w:rPr>
          <w:rFonts w:asciiTheme="minorHAnsi" w:hAnsiTheme="minorHAnsi" w:cstheme="minorHAnsi"/>
          <w:lang w:eastAsia="pt-BR"/>
        </w:rPr>
        <w:t xml:space="preserve"> </w:t>
      </w:r>
      <w:r w:rsidR="00CE382C">
        <w:rPr>
          <w:rFonts w:asciiTheme="minorHAnsi" w:hAnsiTheme="minorHAnsi" w:cstheme="minorHAnsi"/>
          <w:lang w:eastAsia="pt-BR"/>
        </w:rPr>
        <w:t>priorizando</w:t>
      </w:r>
      <w:r w:rsidR="00CF7368">
        <w:rPr>
          <w:rFonts w:asciiTheme="minorHAnsi" w:hAnsiTheme="minorHAnsi" w:cstheme="minorHAnsi"/>
          <w:lang w:eastAsia="pt-BR"/>
        </w:rPr>
        <w:t xml:space="preserve"> as</w:t>
      </w:r>
      <w:r w:rsidR="00AB539D">
        <w:rPr>
          <w:rFonts w:asciiTheme="minorHAnsi" w:hAnsiTheme="minorHAnsi" w:cstheme="minorHAnsi"/>
          <w:lang w:eastAsia="pt-BR"/>
        </w:rPr>
        <w:t xml:space="preserve"> rubricas vinculadas ao </w:t>
      </w:r>
      <w:r w:rsidR="00CF7368">
        <w:rPr>
          <w:rFonts w:asciiTheme="minorHAnsi" w:hAnsiTheme="minorHAnsi" w:cstheme="minorHAnsi"/>
          <w:lang w:eastAsia="pt-BR"/>
        </w:rPr>
        <w:t>ensino, à pesquisa e à</w:t>
      </w:r>
      <w:r w:rsidR="00AB539D">
        <w:rPr>
          <w:rFonts w:asciiTheme="minorHAnsi" w:hAnsiTheme="minorHAnsi" w:cstheme="minorHAnsi"/>
          <w:lang w:eastAsia="pt-BR"/>
        </w:rPr>
        <w:t xml:space="preserve"> extensão. </w:t>
      </w:r>
      <w:r w:rsidR="001F397B">
        <w:rPr>
          <w:rFonts w:asciiTheme="minorHAnsi" w:hAnsiTheme="minorHAnsi" w:cstheme="minorHAnsi"/>
          <w:lang w:eastAsia="pt-BR"/>
        </w:rPr>
        <w:t xml:space="preserve">Falou </w:t>
      </w:r>
      <w:r w:rsidR="00CF7368">
        <w:rPr>
          <w:rFonts w:asciiTheme="minorHAnsi" w:hAnsiTheme="minorHAnsi" w:cstheme="minorHAnsi"/>
          <w:lang w:eastAsia="pt-BR"/>
        </w:rPr>
        <w:t xml:space="preserve">também que naquele período, o </w:t>
      </w:r>
      <w:proofErr w:type="spellStart"/>
      <w:r w:rsidR="00CF7368">
        <w:rPr>
          <w:rFonts w:asciiTheme="minorHAnsi" w:hAnsiTheme="minorHAnsi" w:cstheme="minorHAnsi"/>
          <w:lang w:eastAsia="pt-BR"/>
        </w:rPr>
        <w:t>Concamp</w:t>
      </w:r>
      <w:proofErr w:type="spellEnd"/>
      <w:r w:rsidR="0011247D">
        <w:rPr>
          <w:rFonts w:asciiTheme="minorHAnsi" w:hAnsiTheme="minorHAnsi" w:cstheme="minorHAnsi"/>
          <w:lang w:eastAsia="pt-BR"/>
        </w:rPr>
        <w:t xml:space="preserve"> solicitou à Reitoria </w:t>
      </w:r>
      <w:r w:rsidR="00CF7368">
        <w:rPr>
          <w:rFonts w:asciiTheme="minorHAnsi" w:hAnsiTheme="minorHAnsi" w:cstheme="minorHAnsi"/>
          <w:lang w:eastAsia="pt-BR"/>
        </w:rPr>
        <w:t xml:space="preserve">para </w:t>
      </w:r>
      <w:r w:rsidR="0011247D">
        <w:rPr>
          <w:rFonts w:asciiTheme="minorHAnsi" w:hAnsiTheme="minorHAnsi" w:cstheme="minorHAnsi"/>
          <w:lang w:eastAsia="pt-BR"/>
        </w:rPr>
        <w:t>que as bolsas</w:t>
      </w:r>
      <w:r w:rsidR="001F397B">
        <w:rPr>
          <w:rFonts w:asciiTheme="minorHAnsi" w:hAnsiTheme="minorHAnsi" w:cstheme="minorHAnsi"/>
          <w:lang w:eastAsia="pt-BR"/>
        </w:rPr>
        <w:t xml:space="preserve"> pudessem atender a</w:t>
      </w:r>
      <w:r w:rsidR="00CF7368">
        <w:rPr>
          <w:rFonts w:asciiTheme="minorHAnsi" w:hAnsiTheme="minorHAnsi" w:cstheme="minorHAnsi"/>
          <w:lang w:eastAsia="pt-BR"/>
        </w:rPr>
        <w:t>os servidores</w:t>
      </w:r>
      <w:r w:rsidR="0011247D">
        <w:rPr>
          <w:rFonts w:asciiTheme="minorHAnsi" w:hAnsiTheme="minorHAnsi" w:cstheme="minorHAnsi"/>
          <w:lang w:eastAsia="pt-BR"/>
        </w:rPr>
        <w:t xml:space="preserve"> independente</w:t>
      </w:r>
      <w:r w:rsidR="001F397B">
        <w:rPr>
          <w:rFonts w:asciiTheme="minorHAnsi" w:hAnsiTheme="minorHAnsi" w:cstheme="minorHAnsi"/>
          <w:lang w:eastAsia="pt-BR"/>
        </w:rPr>
        <w:t>mente da</w:t>
      </w:r>
      <w:r w:rsidR="0011247D">
        <w:rPr>
          <w:rFonts w:asciiTheme="minorHAnsi" w:hAnsiTheme="minorHAnsi" w:cstheme="minorHAnsi"/>
          <w:lang w:eastAsia="pt-BR"/>
        </w:rPr>
        <w:t xml:space="preserve"> instituição</w:t>
      </w:r>
      <w:r w:rsidR="001F397B">
        <w:rPr>
          <w:rFonts w:asciiTheme="minorHAnsi" w:hAnsiTheme="minorHAnsi" w:cstheme="minorHAnsi"/>
          <w:lang w:eastAsia="pt-BR"/>
        </w:rPr>
        <w:t xml:space="preserve"> ser pública ou privada, </w:t>
      </w:r>
      <w:r w:rsidR="00C84959">
        <w:rPr>
          <w:rFonts w:asciiTheme="minorHAnsi" w:hAnsiTheme="minorHAnsi" w:cstheme="minorHAnsi"/>
          <w:lang w:eastAsia="pt-BR"/>
        </w:rPr>
        <w:t xml:space="preserve">em função dos custos, </w:t>
      </w:r>
      <w:r w:rsidR="001F397B">
        <w:rPr>
          <w:rFonts w:asciiTheme="minorHAnsi" w:hAnsiTheme="minorHAnsi" w:cstheme="minorHAnsi"/>
          <w:lang w:eastAsia="pt-BR"/>
        </w:rPr>
        <w:t>mas não foi atendido.</w:t>
      </w:r>
      <w:r w:rsidR="0011247D">
        <w:rPr>
          <w:rFonts w:asciiTheme="minorHAnsi" w:hAnsiTheme="minorHAnsi" w:cstheme="minorHAnsi"/>
          <w:lang w:eastAsia="pt-BR"/>
        </w:rPr>
        <w:t xml:space="preserve"> Marcos </w:t>
      </w:r>
      <w:r w:rsidR="00F864A5">
        <w:rPr>
          <w:rFonts w:asciiTheme="minorHAnsi" w:hAnsiTheme="minorHAnsi" w:cstheme="minorHAnsi"/>
          <w:lang w:eastAsia="pt-BR"/>
        </w:rPr>
        <w:t xml:space="preserve">justificou </w:t>
      </w:r>
      <w:r w:rsidR="007772EF">
        <w:rPr>
          <w:rFonts w:asciiTheme="minorHAnsi" w:hAnsiTheme="minorHAnsi" w:cstheme="minorHAnsi"/>
          <w:lang w:eastAsia="pt-BR"/>
        </w:rPr>
        <w:t xml:space="preserve">a sua manifestação enfatizando que nos </w:t>
      </w:r>
      <w:r w:rsidR="00F864A5">
        <w:rPr>
          <w:rFonts w:asciiTheme="minorHAnsi" w:hAnsiTheme="minorHAnsi" w:cstheme="minorHAnsi"/>
          <w:lang w:eastAsia="pt-BR"/>
        </w:rPr>
        <w:t>dois anos anteriores haviam editais e</w:t>
      </w:r>
      <w:r w:rsidR="001D5814">
        <w:rPr>
          <w:rFonts w:asciiTheme="minorHAnsi" w:hAnsiTheme="minorHAnsi" w:cstheme="minorHAnsi"/>
          <w:lang w:eastAsia="pt-BR"/>
        </w:rPr>
        <w:t xml:space="preserve"> que em</w:t>
      </w:r>
      <w:r w:rsidR="00397B96">
        <w:rPr>
          <w:rFonts w:asciiTheme="minorHAnsi" w:hAnsiTheme="minorHAnsi" w:cstheme="minorHAnsi"/>
          <w:lang w:eastAsia="pt-BR"/>
        </w:rPr>
        <w:t xml:space="preserve"> </w:t>
      </w:r>
      <w:r w:rsidR="001D5814">
        <w:rPr>
          <w:rFonts w:asciiTheme="minorHAnsi" w:hAnsiTheme="minorHAnsi" w:cstheme="minorHAnsi"/>
          <w:lang w:eastAsia="pt-BR"/>
        </w:rPr>
        <w:t xml:space="preserve">2019 </w:t>
      </w:r>
      <w:r w:rsidR="00F864A5">
        <w:rPr>
          <w:rFonts w:asciiTheme="minorHAnsi" w:hAnsiTheme="minorHAnsi" w:cstheme="minorHAnsi"/>
          <w:lang w:eastAsia="pt-BR"/>
        </w:rPr>
        <w:t>foi contemplado</w:t>
      </w:r>
      <w:r w:rsidR="001D5814">
        <w:rPr>
          <w:rFonts w:asciiTheme="minorHAnsi" w:hAnsiTheme="minorHAnsi" w:cstheme="minorHAnsi"/>
          <w:lang w:eastAsia="pt-BR"/>
        </w:rPr>
        <w:t>,</w:t>
      </w:r>
      <w:r w:rsidR="00F864A5">
        <w:rPr>
          <w:rFonts w:asciiTheme="minorHAnsi" w:hAnsiTheme="minorHAnsi" w:cstheme="minorHAnsi"/>
          <w:lang w:eastAsia="pt-BR"/>
        </w:rPr>
        <w:t xml:space="preserve"> e que somente em 2020 o campus</w:t>
      </w:r>
      <w:r w:rsidR="001D5814">
        <w:rPr>
          <w:rFonts w:asciiTheme="minorHAnsi" w:hAnsiTheme="minorHAnsi" w:cstheme="minorHAnsi"/>
          <w:lang w:eastAsia="pt-BR"/>
        </w:rPr>
        <w:t xml:space="preserve"> não ofertou</w:t>
      </w:r>
      <w:r w:rsidR="00E1018F">
        <w:rPr>
          <w:rFonts w:asciiTheme="minorHAnsi" w:hAnsiTheme="minorHAnsi" w:cstheme="minorHAnsi"/>
          <w:lang w:eastAsia="pt-BR"/>
        </w:rPr>
        <w:t xml:space="preserve">, </w:t>
      </w:r>
      <w:r w:rsidR="00397B96">
        <w:rPr>
          <w:rFonts w:asciiTheme="minorHAnsi" w:hAnsiTheme="minorHAnsi" w:cstheme="minorHAnsi"/>
          <w:lang w:eastAsia="pt-BR"/>
        </w:rPr>
        <w:t>destacando as</w:t>
      </w:r>
      <w:r w:rsidR="00F864A5">
        <w:rPr>
          <w:rFonts w:asciiTheme="minorHAnsi" w:hAnsiTheme="minorHAnsi" w:cstheme="minorHAnsi"/>
          <w:lang w:eastAsia="pt-BR"/>
        </w:rPr>
        <w:t xml:space="preserve"> despesas </w:t>
      </w:r>
      <w:r w:rsidR="00E1018F">
        <w:rPr>
          <w:rFonts w:asciiTheme="minorHAnsi" w:hAnsiTheme="minorHAnsi" w:cstheme="minorHAnsi"/>
          <w:lang w:eastAsia="pt-BR"/>
        </w:rPr>
        <w:t>com a</w:t>
      </w:r>
      <w:r w:rsidR="00F864A5">
        <w:rPr>
          <w:rFonts w:asciiTheme="minorHAnsi" w:hAnsiTheme="minorHAnsi" w:cstheme="minorHAnsi"/>
          <w:lang w:eastAsia="pt-BR"/>
        </w:rPr>
        <w:t xml:space="preserve"> realização de capacitação em instituição privada. Falou</w:t>
      </w:r>
      <w:r w:rsidR="00397B96">
        <w:rPr>
          <w:rFonts w:asciiTheme="minorHAnsi" w:hAnsiTheme="minorHAnsi" w:cstheme="minorHAnsi"/>
          <w:lang w:eastAsia="pt-BR"/>
        </w:rPr>
        <w:t xml:space="preserve"> ainda</w:t>
      </w:r>
      <w:r w:rsidR="00F864A5">
        <w:rPr>
          <w:rFonts w:asciiTheme="minorHAnsi" w:hAnsiTheme="minorHAnsi" w:cstheme="minorHAnsi"/>
          <w:lang w:eastAsia="pt-BR"/>
        </w:rPr>
        <w:t xml:space="preserve"> que </w:t>
      </w:r>
      <w:r w:rsidR="00CE382C">
        <w:rPr>
          <w:rFonts w:asciiTheme="minorHAnsi" w:hAnsiTheme="minorHAnsi" w:cstheme="minorHAnsi"/>
          <w:lang w:eastAsia="pt-BR"/>
        </w:rPr>
        <w:t xml:space="preserve">se inscreveu no </w:t>
      </w:r>
      <w:r w:rsidR="00F864A5">
        <w:rPr>
          <w:rFonts w:asciiTheme="minorHAnsi" w:hAnsiTheme="minorHAnsi" w:cstheme="minorHAnsi"/>
          <w:lang w:eastAsia="pt-BR"/>
        </w:rPr>
        <w:t xml:space="preserve">edital lançado via reitoria, </w:t>
      </w:r>
      <w:r w:rsidR="00E1018F">
        <w:rPr>
          <w:rFonts w:asciiTheme="minorHAnsi" w:hAnsiTheme="minorHAnsi" w:cstheme="minorHAnsi"/>
          <w:lang w:eastAsia="pt-BR"/>
        </w:rPr>
        <w:t>sem observar que a oferta</w:t>
      </w:r>
      <w:r w:rsidR="00F864A5">
        <w:rPr>
          <w:rFonts w:asciiTheme="minorHAnsi" w:hAnsiTheme="minorHAnsi" w:cstheme="minorHAnsi"/>
          <w:lang w:eastAsia="pt-BR"/>
        </w:rPr>
        <w:t xml:space="preserve"> de bolsas </w:t>
      </w:r>
      <w:r w:rsidR="008947F5">
        <w:rPr>
          <w:rFonts w:asciiTheme="minorHAnsi" w:hAnsiTheme="minorHAnsi" w:cstheme="minorHAnsi"/>
          <w:lang w:eastAsia="pt-BR"/>
        </w:rPr>
        <w:t>era</w:t>
      </w:r>
      <w:r w:rsidR="00397B96">
        <w:rPr>
          <w:rFonts w:asciiTheme="minorHAnsi" w:hAnsiTheme="minorHAnsi" w:cstheme="minorHAnsi"/>
          <w:lang w:eastAsia="pt-BR"/>
        </w:rPr>
        <w:t xml:space="preserve"> por conta dos campi,</w:t>
      </w:r>
      <w:r w:rsidR="00314580">
        <w:rPr>
          <w:rFonts w:asciiTheme="minorHAnsi" w:hAnsiTheme="minorHAnsi" w:cstheme="minorHAnsi"/>
          <w:lang w:eastAsia="pt-BR"/>
        </w:rPr>
        <w:t xml:space="preserve"> </w:t>
      </w:r>
      <w:r w:rsidR="00824F28">
        <w:rPr>
          <w:rFonts w:asciiTheme="minorHAnsi" w:hAnsiTheme="minorHAnsi" w:cstheme="minorHAnsi"/>
          <w:lang w:eastAsia="pt-BR"/>
        </w:rPr>
        <w:t>e que após a negativa da Reitoria, fez solicitação ao RH e ao DAP do campus, onde teve r</w:t>
      </w:r>
      <w:r w:rsidR="00CE382C">
        <w:rPr>
          <w:rFonts w:asciiTheme="minorHAnsi" w:hAnsiTheme="minorHAnsi" w:cstheme="minorHAnsi"/>
          <w:lang w:eastAsia="pt-BR"/>
        </w:rPr>
        <w:t>esposta que não teria previsão. Marcos questionou se, por</w:t>
      </w:r>
      <w:r w:rsidR="00397B96">
        <w:rPr>
          <w:rFonts w:asciiTheme="minorHAnsi" w:hAnsiTheme="minorHAnsi" w:cstheme="minorHAnsi"/>
          <w:lang w:eastAsia="pt-BR"/>
        </w:rPr>
        <w:t xml:space="preserve"> não te</w:t>
      </w:r>
      <w:r w:rsidR="00CE382C">
        <w:rPr>
          <w:rFonts w:asciiTheme="minorHAnsi" w:hAnsiTheme="minorHAnsi" w:cstheme="minorHAnsi"/>
          <w:lang w:eastAsia="pt-BR"/>
        </w:rPr>
        <w:t>r</w:t>
      </w:r>
      <w:r w:rsidR="00397B96">
        <w:rPr>
          <w:rFonts w:asciiTheme="minorHAnsi" w:hAnsiTheme="minorHAnsi" w:cstheme="minorHAnsi"/>
          <w:lang w:eastAsia="pt-BR"/>
        </w:rPr>
        <w:t xml:space="preserve"> candidatos para todas as bolsas </w:t>
      </w:r>
      <w:r w:rsidR="00397B96">
        <w:rPr>
          <w:rFonts w:asciiTheme="minorHAnsi" w:hAnsiTheme="minorHAnsi" w:cstheme="minorHAnsi"/>
          <w:lang w:eastAsia="pt-BR"/>
        </w:rPr>
        <w:lastRenderedPageBreak/>
        <w:t xml:space="preserve">ofertadas (4 </w:t>
      </w:r>
      <w:r w:rsidR="00824F28">
        <w:rPr>
          <w:rFonts w:asciiTheme="minorHAnsi" w:hAnsiTheme="minorHAnsi" w:cstheme="minorHAnsi"/>
          <w:lang w:eastAsia="pt-BR"/>
        </w:rPr>
        <w:t>bolsas</w:t>
      </w:r>
      <w:r w:rsidR="00397B96">
        <w:rPr>
          <w:rFonts w:asciiTheme="minorHAnsi" w:hAnsiTheme="minorHAnsi" w:cstheme="minorHAnsi"/>
          <w:lang w:eastAsia="pt-BR"/>
        </w:rPr>
        <w:t>), a Reitoria poderia fazer uma redistribuição dessas bolsas</w:t>
      </w:r>
      <w:r w:rsidR="00824F28">
        <w:rPr>
          <w:rFonts w:asciiTheme="minorHAnsi" w:hAnsiTheme="minorHAnsi" w:cstheme="minorHAnsi"/>
          <w:lang w:eastAsia="pt-BR"/>
        </w:rPr>
        <w:t xml:space="preserve">. </w:t>
      </w:r>
      <w:r w:rsidR="008947F5">
        <w:rPr>
          <w:rFonts w:asciiTheme="minorHAnsi" w:hAnsiTheme="minorHAnsi" w:cstheme="minorHAnsi"/>
          <w:lang w:eastAsia="pt-BR"/>
        </w:rPr>
        <w:t>Q</w:t>
      </w:r>
      <w:r w:rsidR="00314580">
        <w:rPr>
          <w:rFonts w:asciiTheme="minorHAnsi" w:hAnsiTheme="minorHAnsi" w:cstheme="minorHAnsi"/>
          <w:lang w:eastAsia="pt-BR"/>
        </w:rPr>
        <w:t xml:space="preserve">uestionou ainda se possíveis sobras do orçamento do campus, </w:t>
      </w:r>
      <w:r w:rsidR="008947F5">
        <w:rPr>
          <w:rFonts w:asciiTheme="minorHAnsi" w:hAnsiTheme="minorHAnsi" w:cstheme="minorHAnsi"/>
          <w:lang w:eastAsia="pt-BR"/>
        </w:rPr>
        <w:t>por conta</w:t>
      </w:r>
      <w:r w:rsidR="00824F28">
        <w:rPr>
          <w:rFonts w:asciiTheme="minorHAnsi" w:hAnsiTheme="minorHAnsi" w:cstheme="minorHAnsi"/>
          <w:lang w:eastAsia="pt-BR"/>
        </w:rPr>
        <w:t xml:space="preserve"> de economia </w:t>
      </w:r>
      <w:r w:rsidR="008947F5">
        <w:rPr>
          <w:rFonts w:asciiTheme="minorHAnsi" w:hAnsiTheme="minorHAnsi" w:cstheme="minorHAnsi"/>
          <w:lang w:eastAsia="pt-BR"/>
        </w:rPr>
        <w:t xml:space="preserve">durante </w:t>
      </w:r>
      <w:r w:rsidR="00824F28">
        <w:rPr>
          <w:rFonts w:asciiTheme="minorHAnsi" w:hAnsiTheme="minorHAnsi" w:cstheme="minorHAnsi"/>
          <w:lang w:eastAsia="pt-BR"/>
        </w:rPr>
        <w:t xml:space="preserve">a pandemia, </w:t>
      </w:r>
      <w:r w:rsidR="00314580">
        <w:rPr>
          <w:rFonts w:asciiTheme="minorHAnsi" w:hAnsiTheme="minorHAnsi" w:cstheme="minorHAnsi"/>
          <w:lang w:eastAsia="pt-BR"/>
        </w:rPr>
        <w:t>mes</w:t>
      </w:r>
      <w:r w:rsidR="00F864A5">
        <w:rPr>
          <w:rFonts w:asciiTheme="minorHAnsi" w:hAnsiTheme="minorHAnsi" w:cstheme="minorHAnsi"/>
          <w:lang w:eastAsia="pt-BR"/>
        </w:rPr>
        <w:t xml:space="preserve">mo </w:t>
      </w:r>
      <w:r w:rsidR="00314580">
        <w:rPr>
          <w:rFonts w:asciiTheme="minorHAnsi" w:hAnsiTheme="minorHAnsi" w:cstheme="minorHAnsi"/>
          <w:lang w:eastAsia="pt-BR"/>
        </w:rPr>
        <w:t xml:space="preserve">sem previsão </w:t>
      </w:r>
      <w:r w:rsidR="00F864A5">
        <w:rPr>
          <w:rFonts w:asciiTheme="minorHAnsi" w:hAnsiTheme="minorHAnsi" w:cstheme="minorHAnsi"/>
          <w:lang w:eastAsia="pt-BR"/>
        </w:rPr>
        <w:t xml:space="preserve">inicial, </w:t>
      </w:r>
      <w:r w:rsidR="00314580">
        <w:rPr>
          <w:rFonts w:asciiTheme="minorHAnsi" w:hAnsiTheme="minorHAnsi" w:cstheme="minorHAnsi"/>
          <w:lang w:eastAsia="pt-BR"/>
        </w:rPr>
        <w:t>poderiam ser</w:t>
      </w:r>
      <w:r w:rsidR="00F864A5">
        <w:rPr>
          <w:rFonts w:asciiTheme="minorHAnsi" w:hAnsiTheme="minorHAnsi" w:cstheme="minorHAnsi"/>
          <w:lang w:eastAsia="pt-BR"/>
        </w:rPr>
        <w:t xml:space="preserve"> </w:t>
      </w:r>
      <w:r w:rsidR="000338F4">
        <w:rPr>
          <w:rFonts w:asciiTheme="minorHAnsi" w:hAnsiTheme="minorHAnsi" w:cstheme="minorHAnsi"/>
          <w:lang w:eastAsia="pt-BR"/>
        </w:rPr>
        <w:t>usadas</w:t>
      </w:r>
      <w:r w:rsidR="00F864A5">
        <w:rPr>
          <w:rFonts w:asciiTheme="minorHAnsi" w:hAnsiTheme="minorHAnsi" w:cstheme="minorHAnsi"/>
          <w:lang w:eastAsia="pt-BR"/>
        </w:rPr>
        <w:t xml:space="preserve"> para aux</w:t>
      </w:r>
      <w:r w:rsidR="00314580">
        <w:rPr>
          <w:rFonts w:asciiTheme="minorHAnsi" w:hAnsiTheme="minorHAnsi" w:cstheme="minorHAnsi"/>
          <w:lang w:eastAsia="pt-BR"/>
        </w:rPr>
        <w:t>iliar aos servidores que atendem</w:t>
      </w:r>
      <w:r w:rsidR="00F864A5">
        <w:rPr>
          <w:rFonts w:asciiTheme="minorHAnsi" w:hAnsiTheme="minorHAnsi" w:cstheme="minorHAnsi"/>
          <w:lang w:eastAsia="pt-BR"/>
        </w:rPr>
        <w:t xml:space="preserve"> as c</w:t>
      </w:r>
      <w:r w:rsidR="00824F28">
        <w:rPr>
          <w:rFonts w:asciiTheme="minorHAnsi" w:hAnsiTheme="minorHAnsi" w:cstheme="minorHAnsi"/>
          <w:lang w:eastAsia="pt-BR"/>
        </w:rPr>
        <w:t>ondições do edital, e se haveria</w:t>
      </w:r>
      <w:r w:rsidR="00314580">
        <w:rPr>
          <w:rFonts w:asciiTheme="minorHAnsi" w:hAnsiTheme="minorHAnsi" w:cstheme="minorHAnsi"/>
          <w:lang w:eastAsia="pt-BR"/>
        </w:rPr>
        <w:t xml:space="preserve"> a possibilidade de </w:t>
      </w:r>
      <w:r w:rsidR="00F864A5">
        <w:rPr>
          <w:rFonts w:asciiTheme="minorHAnsi" w:hAnsiTheme="minorHAnsi" w:cstheme="minorHAnsi"/>
          <w:lang w:eastAsia="pt-BR"/>
        </w:rPr>
        <w:t>pr</w:t>
      </w:r>
      <w:r w:rsidR="00314580">
        <w:rPr>
          <w:rFonts w:asciiTheme="minorHAnsi" w:hAnsiTheme="minorHAnsi" w:cstheme="minorHAnsi"/>
          <w:lang w:eastAsia="pt-BR"/>
        </w:rPr>
        <w:t>e</w:t>
      </w:r>
      <w:r w:rsidR="00F864A5">
        <w:rPr>
          <w:rFonts w:asciiTheme="minorHAnsi" w:hAnsiTheme="minorHAnsi" w:cstheme="minorHAnsi"/>
          <w:lang w:eastAsia="pt-BR"/>
        </w:rPr>
        <w:t xml:space="preserve">visão para os próximos períodos, </w:t>
      </w:r>
      <w:r w:rsidR="003066C4">
        <w:rPr>
          <w:rFonts w:asciiTheme="minorHAnsi" w:hAnsiTheme="minorHAnsi" w:cstheme="minorHAnsi"/>
          <w:lang w:eastAsia="pt-BR"/>
        </w:rPr>
        <w:t xml:space="preserve">para </w:t>
      </w:r>
      <w:r w:rsidR="00824F28">
        <w:rPr>
          <w:rFonts w:asciiTheme="minorHAnsi" w:hAnsiTheme="minorHAnsi" w:cstheme="minorHAnsi"/>
          <w:lang w:eastAsia="pt-BR"/>
        </w:rPr>
        <w:t>atender os</w:t>
      </w:r>
      <w:r w:rsidR="003066C4">
        <w:rPr>
          <w:rFonts w:asciiTheme="minorHAnsi" w:hAnsiTheme="minorHAnsi" w:cstheme="minorHAnsi"/>
          <w:lang w:eastAsia="pt-BR"/>
        </w:rPr>
        <w:t xml:space="preserve"> serv</w:t>
      </w:r>
      <w:r w:rsidR="00824F28">
        <w:rPr>
          <w:rFonts w:asciiTheme="minorHAnsi" w:hAnsiTheme="minorHAnsi" w:cstheme="minorHAnsi"/>
          <w:lang w:eastAsia="pt-BR"/>
        </w:rPr>
        <w:t>idores que realizam capacitação,</w:t>
      </w:r>
      <w:r w:rsidR="00314580">
        <w:rPr>
          <w:rFonts w:asciiTheme="minorHAnsi" w:hAnsiTheme="minorHAnsi" w:cstheme="minorHAnsi"/>
          <w:lang w:eastAsia="pt-BR"/>
        </w:rPr>
        <w:t xml:space="preserve"> no caso de sobrar verbas</w:t>
      </w:r>
      <w:r w:rsidR="003066C4">
        <w:rPr>
          <w:rFonts w:asciiTheme="minorHAnsi" w:hAnsiTheme="minorHAnsi" w:cstheme="minorHAnsi"/>
          <w:lang w:eastAsia="pt-BR"/>
        </w:rPr>
        <w:t xml:space="preserve">. </w:t>
      </w:r>
      <w:r w:rsidR="003630DE">
        <w:rPr>
          <w:rFonts w:asciiTheme="minorHAnsi" w:hAnsiTheme="minorHAnsi" w:cstheme="minorHAnsi"/>
          <w:lang w:eastAsia="pt-BR"/>
        </w:rPr>
        <w:t>Eduardo comentou que o edital foi centralizado na Reitoria para melhor gerenc</w:t>
      </w:r>
      <w:r w:rsidR="008947F5">
        <w:rPr>
          <w:rFonts w:asciiTheme="minorHAnsi" w:hAnsiTheme="minorHAnsi" w:cstheme="minorHAnsi"/>
          <w:lang w:eastAsia="pt-BR"/>
        </w:rPr>
        <w:t>iamento, e que imaginava</w:t>
      </w:r>
      <w:r w:rsidR="003630DE">
        <w:rPr>
          <w:rFonts w:asciiTheme="minorHAnsi" w:hAnsiTheme="minorHAnsi" w:cstheme="minorHAnsi"/>
          <w:lang w:eastAsia="pt-BR"/>
        </w:rPr>
        <w:t xml:space="preserve"> que as bolsas remanescentes poderiam ser realocadas para outros </w:t>
      </w:r>
      <w:proofErr w:type="spellStart"/>
      <w:r w:rsidR="003630DE">
        <w:rPr>
          <w:rFonts w:asciiTheme="minorHAnsi" w:hAnsiTheme="minorHAnsi" w:cstheme="minorHAnsi"/>
          <w:lang w:eastAsia="pt-BR"/>
        </w:rPr>
        <w:t>campi</w:t>
      </w:r>
      <w:proofErr w:type="spellEnd"/>
      <w:r w:rsidR="008947F5">
        <w:rPr>
          <w:rFonts w:asciiTheme="minorHAnsi" w:hAnsiTheme="minorHAnsi" w:cstheme="minorHAnsi"/>
          <w:lang w:eastAsia="pt-BR"/>
        </w:rPr>
        <w:t>. Eduardo sugeriu como 1º</w:t>
      </w:r>
      <w:r w:rsidR="00A85B54">
        <w:rPr>
          <w:rFonts w:asciiTheme="minorHAnsi" w:hAnsiTheme="minorHAnsi" w:cstheme="minorHAnsi"/>
          <w:lang w:eastAsia="pt-BR"/>
        </w:rPr>
        <w:t xml:space="preserve"> encaminhamento,</w:t>
      </w:r>
      <w:r w:rsidR="003630DE">
        <w:rPr>
          <w:rFonts w:asciiTheme="minorHAnsi" w:hAnsiTheme="minorHAnsi" w:cstheme="minorHAnsi"/>
          <w:lang w:eastAsia="pt-BR"/>
        </w:rPr>
        <w:t xml:space="preserve"> questiona</w:t>
      </w:r>
      <w:r w:rsidR="00A85B54">
        <w:rPr>
          <w:rFonts w:asciiTheme="minorHAnsi" w:hAnsiTheme="minorHAnsi" w:cstheme="minorHAnsi"/>
          <w:lang w:eastAsia="pt-BR"/>
        </w:rPr>
        <w:t>r</w:t>
      </w:r>
      <w:r w:rsidR="003630DE">
        <w:rPr>
          <w:rFonts w:asciiTheme="minorHAnsi" w:hAnsiTheme="minorHAnsi" w:cstheme="minorHAnsi"/>
          <w:lang w:eastAsia="pt-BR"/>
        </w:rPr>
        <w:t xml:space="preserve"> a Reitoria</w:t>
      </w:r>
      <w:r w:rsidR="00A85B54">
        <w:rPr>
          <w:rFonts w:asciiTheme="minorHAnsi" w:hAnsiTheme="minorHAnsi" w:cstheme="minorHAnsi"/>
          <w:lang w:eastAsia="pt-BR"/>
        </w:rPr>
        <w:t xml:space="preserve"> sobre esse </w:t>
      </w:r>
      <w:r w:rsidR="003630DE">
        <w:rPr>
          <w:rFonts w:asciiTheme="minorHAnsi" w:hAnsiTheme="minorHAnsi" w:cstheme="minorHAnsi"/>
          <w:lang w:eastAsia="pt-BR"/>
        </w:rPr>
        <w:t xml:space="preserve">critério e </w:t>
      </w:r>
      <w:r w:rsidR="00A85B54">
        <w:rPr>
          <w:rFonts w:asciiTheme="minorHAnsi" w:hAnsiTheme="minorHAnsi" w:cstheme="minorHAnsi"/>
          <w:lang w:eastAsia="pt-BR"/>
        </w:rPr>
        <w:t xml:space="preserve">sobre </w:t>
      </w:r>
      <w:r w:rsidR="003630DE">
        <w:rPr>
          <w:rFonts w:asciiTheme="minorHAnsi" w:hAnsiTheme="minorHAnsi" w:cstheme="minorHAnsi"/>
          <w:lang w:eastAsia="pt-BR"/>
        </w:rPr>
        <w:t xml:space="preserve">a possibilidade de </w:t>
      </w:r>
      <w:r w:rsidR="00A85B54">
        <w:rPr>
          <w:rFonts w:asciiTheme="minorHAnsi" w:hAnsiTheme="minorHAnsi" w:cstheme="minorHAnsi"/>
          <w:lang w:eastAsia="pt-BR"/>
        </w:rPr>
        <w:t>realocação das bolsas para os servidores não</w:t>
      </w:r>
      <w:r w:rsidR="003630DE">
        <w:rPr>
          <w:rFonts w:asciiTheme="minorHAnsi" w:hAnsiTheme="minorHAnsi" w:cstheme="minorHAnsi"/>
          <w:lang w:eastAsia="pt-BR"/>
        </w:rPr>
        <w:t xml:space="preserve"> comtemplados.</w:t>
      </w:r>
      <w:r w:rsidR="008947F5">
        <w:rPr>
          <w:rFonts w:asciiTheme="minorHAnsi" w:hAnsiTheme="minorHAnsi" w:cstheme="minorHAnsi"/>
          <w:lang w:eastAsia="pt-BR"/>
        </w:rPr>
        <w:t xml:space="preserve"> Como 2º</w:t>
      </w:r>
      <w:r w:rsidR="00A85B54">
        <w:rPr>
          <w:rFonts w:asciiTheme="minorHAnsi" w:hAnsiTheme="minorHAnsi" w:cstheme="minorHAnsi"/>
          <w:lang w:eastAsia="pt-BR"/>
        </w:rPr>
        <w:t xml:space="preserve"> encaminhamento, sugeriu que no caso de </w:t>
      </w:r>
      <w:r w:rsidR="003630DE">
        <w:rPr>
          <w:rFonts w:asciiTheme="minorHAnsi" w:hAnsiTheme="minorHAnsi" w:cstheme="minorHAnsi"/>
          <w:lang w:eastAsia="pt-BR"/>
        </w:rPr>
        <w:t>have</w:t>
      </w:r>
      <w:r w:rsidR="00A85B54">
        <w:rPr>
          <w:rFonts w:asciiTheme="minorHAnsi" w:hAnsiTheme="minorHAnsi" w:cstheme="minorHAnsi"/>
          <w:lang w:eastAsia="pt-BR"/>
        </w:rPr>
        <w:t>r sobras</w:t>
      </w:r>
      <w:r w:rsidR="003630DE">
        <w:rPr>
          <w:rFonts w:asciiTheme="minorHAnsi" w:hAnsiTheme="minorHAnsi" w:cstheme="minorHAnsi"/>
          <w:lang w:eastAsia="pt-BR"/>
        </w:rPr>
        <w:t xml:space="preserve"> de orçamento no campus, que o mesmo seja rateado por todos os servidores que estão realizando capacitação</w:t>
      </w:r>
      <w:r w:rsidR="008947F5">
        <w:rPr>
          <w:rFonts w:asciiTheme="minorHAnsi" w:hAnsiTheme="minorHAnsi" w:cstheme="minorHAnsi"/>
          <w:lang w:eastAsia="pt-BR"/>
        </w:rPr>
        <w:t>, e como 3º encaminhamento, sugeriu análise da</w:t>
      </w:r>
      <w:r w:rsidR="006B6C15">
        <w:rPr>
          <w:rFonts w:asciiTheme="minorHAnsi" w:hAnsiTheme="minorHAnsi" w:cstheme="minorHAnsi"/>
          <w:lang w:eastAsia="pt-BR"/>
        </w:rPr>
        <w:t xml:space="preserve"> possibilida</w:t>
      </w:r>
      <w:r w:rsidR="00221AA2">
        <w:rPr>
          <w:rFonts w:asciiTheme="minorHAnsi" w:hAnsiTheme="minorHAnsi" w:cstheme="minorHAnsi"/>
          <w:lang w:eastAsia="pt-BR"/>
        </w:rPr>
        <w:t>de de prov</w:t>
      </w:r>
      <w:r w:rsidR="008947F5">
        <w:rPr>
          <w:rFonts w:asciiTheme="minorHAnsi" w:hAnsiTheme="minorHAnsi" w:cstheme="minorHAnsi"/>
          <w:lang w:eastAsia="pt-BR"/>
        </w:rPr>
        <w:t>isionamento para o P</w:t>
      </w:r>
      <w:r w:rsidR="000338F4">
        <w:rPr>
          <w:rFonts w:asciiTheme="minorHAnsi" w:hAnsiTheme="minorHAnsi" w:cstheme="minorHAnsi"/>
          <w:lang w:eastAsia="pt-BR"/>
        </w:rPr>
        <w:t xml:space="preserve">lano de </w:t>
      </w:r>
      <w:r w:rsidR="008947F5">
        <w:rPr>
          <w:rFonts w:asciiTheme="minorHAnsi" w:hAnsiTheme="minorHAnsi" w:cstheme="minorHAnsi"/>
          <w:lang w:eastAsia="pt-BR"/>
        </w:rPr>
        <w:t>A</w:t>
      </w:r>
      <w:r w:rsidR="000338F4">
        <w:rPr>
          <w:rFonts w:asciiTheme="minorHAnsi" w:hAnsiTheme="minorHAnsi" w:cstheme="minorHAnsi"/>
          <w:lang w:eastAsia="pt-BR"/>
        </w:rPr>
        <w:t>ção (PA)</w:t>
      </w:r>
      <w:r w:rsidR="00221AA2">
        <w:rPr>
          <w:rFonts w:asciiTheme="minorHAnsi" w:hAnsiTheme="minorHAnsi" w:cstheme="minorHAnsi"/>
          <w:lang w:eastAsia="pt-BR"/>
        </w:rPr>
        <w:t xml:space="preserve"> 2021, no caso de haver possibilidade de ajustes</w:t>
      </w:r>
      <w:r w:rsidR="00A85B54">
        <w:rPr>
          <w:rFonts w:asciiTheme="minorHAnsi" w:hAnsiTheme="minorHAnsi" w:cstheme="minorHAnsi"/>
          <w:lang w:eastAsia="pt-BR"/>
        </w:rPr>
        <w:t xml:space="preserve"> do mesmo.</w:t>
      </w:r>
      <w:r w:rsidR="00221AA2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A21D37">
        <w:rPr>
          <w:rFonts w:asciiTheme="minorHAnsi" w:hAnsiTheme="minorHAnsi" w:cstheme="minorHAnsi"/>
          <w:lang w:eastAsia="pt-BR"/>
        </w:rPr>
        <w:t>Adário</w:t>
      </w:r>
      <w:proofErr w:type="spellEnd"/>
      <w:r w:rsidR="008F3543">
        <w:rPr>
          <w:rFonts w:asciiTheme="minorHAnsi" w:hAnsiTheme="minorHAnsi" w:cstheme="minorHAnsi"/>
          <w:lang w:eastAsia="pt-BR"/>
        </w:rPr>
        <w:t xml:space="preserve"> comentou que </w:t>
      </w:r>
      <w:r w:rsidR="00BC571D">
        <w:rPr>
          <w:rFonts w:asciiTheme="minorHAnsi" w:hAnsiTheme="minorHAnsi" w:cstheme="minorHAnsi"/>
          <w:lang w:eastAsia="pt-BR"/>
        </w:rPr>
        <w:t>mesmo sem ter os dados exatos sobre o orçamento de 2020, acredita que não há sobras, pois historicamente o campus gasta todos os valores e a</w:t>
      </w:r>
      <w:r w:rsidR="00B046CA">
        <w:rPr>
          <w:rFonts w:asciiTheme="minorHAnsi" w:hAnsiTheme="minorHAnsi" w:cstheme="minorHAnsi"/>
          <w:lang w:eastAsia="pt-BR"/>
        </w:rPr>
        <w:t>i</w:t>
      </w:r>
      <w:r w:rsidR="00BC571D">
        <w:rPr>
          <w:rFonts w:asciiTheme="minorHAnsi" w:hAnsiTheme="minorHAnsi" w:cstheme="minorHAnsi"/>
          <w:lang w:eastAsia="pt-BR"/>
        </w:rPr>
        <w:t xml:space="preserve">nda </w:t>
      </w:r>
      <w:r w:rsidR="00B046CA">
        <w:rPr>
          <w:rFonts w:asciiTheme="minorHAnsi" w:hAnsiTheme="minorHAnsi" w:cstheme="minorHAnsi"/>
          <w:lang w:eastAsia="pt-BR"/>
        </w:rPr>
        <w:t>utiliza</w:t>
      </w:r>
      <w:r w:rsidR="00BC571D">
        <w:rPr>
          <w:rFonts w:asciiTheme="minorHAnsi" w:hAnsiTheme="minorHAnsi" w:cstheme="minorHAnsi"/>
          <w:lang w:eastAsia="pt-BR"/>
        </w:rPr>
        <w:t xml:space="preserve"> sobras de outros campi, e que </w:t>
      </w:r>
      <w:r w:rsidR="008F3543">
        <w:rPr>
          <w:rFonts w:asciiTheme="minorHAnsi" w:hAnsiTheme="minorHAnsi" w:cstheme="minorHAnsi"/>
          <w:lang w:eastAsia="pt-BR"/>
        </w:rPr>
        <w:t>os recursos que não foram utilizados</w:t>
      </w:r>
      <w:r w:rsidR="008947F5">
        <w:rPr>
          <w:rFonts w:asciiTheme="minorHAnsi" w:hAnsiTheme="minorHAnsi" w:cstheme="minorHAnsi"/>
          <w:lang w:eastAsia="pt-BR"/>
        </w:rPr>
        <w:t xml:space="preserve"> devido a</w:t>
      </w:r>
      <w:r w:rsidR="008F3543">
        <w:rPr>
          <w:rFonts w:asciiTheme="minorHAnsi" w:hAnsiTheme="minorHAnsi" w:cstheme="minorHAnsi"/>
          <w:lang w:eastAsia="pt-BR"/>
        </w:rPr>
        <w:t xml:space="preserve"> suspensão do calendário letivo, </w:t>
      </w:r>
      <w:r w:rsidR="00BC571D">
        <w:rPr>
          <w:rFonts w:asciiTheme="minorHAnsi" w:hAnsiTheme="minorHAnsi" w:cstheme="minorHAnsi"/>
          <w:lang w:eastAsia="pt-BR"/>
        </w:rPr>
        <w:t>foram usados em</w:t>
      </w:r>
      <w:r w:rsidR="008F3543">
        <w:rPr>
          <w:rFonts w:asciiTheme="minorHAnsi" w:hAnsiTheme="minorHAnsi" w:cstheme="minorHAnsi"/>
          <w:lang w:eastAsia="pt-BR"/>
        </w:rPr>
        <w:t xml:space="preserve"> ações </w:t>
      </w:r>
      <w:r w:rsidR="00BC571D">
        <w:rPr>
          <w:rFonts w:asciiTheme="minorHAnsi" w:hAnsiTheme="minorHAnsi" w:cstheme="minorHAnsi"/>
          <w:lang w:eastAsia="pt-BR"/>
        </w:rPr>
        <w:t xml:space="preserve">previstas como </w:t>
      </w:r>
      <w:proofErr w:type="spellStart"/>
      <w:r w:rsidR="008F3543">
        <w:rPr>
          <w:rFonts w:asciiTheme="minorHAnsi" w:hAnsiTheme="minorHAnsi" w:cstheme="minorHAnsi"/>
          <w:lang w:eastAsia="pt-BR"/>
        </w:rPr>
        <w:t>extraorçamentárias</w:t>
      </w:r>
      <w:proofErr w:type="spellEnd"/>
      <w:r w:rsidR="00BC571D">
        <w:rPr>
          <w:rFonts w:asciiTheme="minorHAnsi" w:hAnsiTheme="minorHAnsi" w:cstheme="minorHAnsi"/>
          <w:lang w:eastAsia="pt-BR"/>
        </w:rPr>
        <w:t xml:space="preserve"> e antecipação de </w:t>
      </w:r>
      <w:r w:rsidR="008F3543">
        <w:rPr>
          <w:rFonts w:asciiTheme="minorHAnsi" w:hAnsiTheme="minorHAnsi" w:cstheme="minorHAnsi"/>
          <w:lang w:eastAsia="pt-BR"/>
        </w:rPr>
        <w:t>outras previstas para 2021, para que os valores fossem utilizados</w:t>
      </w:r>
      <w:r w:rsidR="000338F4">
        <w:rPr>
          <w:rFonts w:asciiTheme="minorHAnsi" w:hAnsiTheme="minorHAnsi" w:cstheme="minorHAnsi"/>
          <w:lang w:eastAsia="pt-BR"/>
        </w:rPr>
        <w:t xml:space="preserve"> e não devolvidos. Comentou</w:t>
      </w:r>
      <w:r w:rsidR="00BC571D">
        <w:rPr>
          <w:rFonts w:asciiTheme="minorHAnsi" w:hAnsiTheme="minorHAnsi" w:cstheme="minorHAnsi"/>
          <w:lang w:eastAsia="pt-BR"/>
        </w:rPr>
        <w:t xml:space="preserve"> ainda </w:t>
      </w:r>
      <w:r w:rsidR="0046727A">
        <w:rPr>
          <w:rFonts w:asciiTheme="minorHAnsi" w:hAnsiTheme="minorHAnsi" w:cstheme="minorHAnsi"/>
          <w:lang w:eastAsia="pt-BR"/>
        </w:rPr>
        <w:t>que</w:t>
      </w:r>
      <w:r w:rsidR="00B046CA">
        <w:rPr>
          <w:rFonts w:asciiTheme="minorHAnsi" w:hAnsiTheme="minorHAnsi" w:cstheme="minorHAnsi"/>
          <w:lang w:eastAsia="pt-BR"/>
        </w:rPr>
        <w:t xml:space="preserve"> foram realizados investimentos </w:t>
      </w:r>
      <w:r w:rsidR="00BC571D">
        <w:rPr>
          <w:rFonts w:asciiTheme="minorHAnsi" w:hAnsiTheme="minorHAnsi" w:cstheme="minorHAnsi"/>
          <w:lang w:eastAsia="pt-BR"/>
        </w:rPr>
        <w:t xml:space="preserve">para o </w:t>
      </w:r>
      <w:r w:rsidR="008F3543">
        <w:rPr>
          <w:rFonts w:asciiTheme="minorHAnsi" w:hAnsiTheme="minorHAnsi" w:cstheme="minorHAnsi"/>
          <w:lang w:eastAsia="pt-BR"/>
        </w:rPr>
        <w:t>retorno presencial, como materia</w:t>
      </w:r>
      <w:r w:rsidR="00BC571D">
        <w:rPr>
          <w:rFonts w:asciiTheme="minorHAnsi" w:hAnsiTheme="minorHAnsi" w:cstheme="minorHAnsi"/>
          <w:lang w:eastAsia="pt-BR"/>
        </w:rPr>
        <w:t>i</w:t>
      </w:r>
      <w:r w:rsidR="000338F4">
        <w:rPr>
          <w:rFonts w:asciiTheme="minorHAnsi" w:hAnsiTheme="minorHAnsi" w:cstheme="minorHAnsi"/>
          <w:lang w:eastAsia="pt-BR"/>
        </w:rPr>
        <w:t>s de limpeza e proteção, e destacou</w:t>
      </w:r>
      <w:r w:rsidR="00B046CA">
        <w:rPr>
          <w:rFonts w:asciiTheme="minorHAnsi" w:hAnsiTheme="minorHAnsi" w:cstheme="minorHAnsi"/>
          <w:lang w:eastAsia="pt-BR"/>
        </w:rPr>
        <w:t xml:space="preserve"> a </w:t>
      </w:r>
      <w:r w:rsidR="008947F5">
        <w:rPr>
          <w:rFonts w:asciiTheme="minorHAnsi" w:hAnsiTheme="minorHAnsi" w:cstheme="minorHAnsi"/>
          <w:lang w:eastAsia="pt-BR"/>
        </w:rPr>
        <w:t xml:space="preserve">necessidade de </w:t>
      </w:r>
      <w:r w:rsidR="00B046CA">
        <w:rPr>
          <w:rFonts w:asciiTheme="minorHAnsi" w:hAnsiTheme="minorHAnsi" w:cstheme="minorHAnsi"/>
          <w:lang w:eastAsia="pt-BR"/>
        </w:rPr>
        <w:t>construção d</w:t>
      </w:r>
      <w:r w:rsidR="008617BA">
        <w:rPr>
          <w:rFonts w:asciiTheme="minorHAnsi" w:hAnsiTheme="minorHAnsi" w:cstheme="minorHAnsi"/>
          <w:lang w:eastAsia="pt-BR"/>
        </w:rPr>
        <w:t>o g</w:t>
      </w:r>
      <w:r w:rsidR="008F3543">
        <w:rPr>
          <w:rFonts w:asciiTheme="minorHAnsi" w:hAnsiTheme="minorHAnsi" w:cstheme="minorHAnsi"/>
          <w:lang w:eastAsia="pt-BR"/>
        </w:rPr>
        <w:t>inásio e do refeitório</w:t>
      </w:r>
      <w:r w:rsidR="000A1612">
        <w:rPr>
          <w:rFonts w:asciiTheme="minorHAnsi" w:hAnsiTheme="minorHAnsi" w:cstheme="minorHAnsi"/>
          <w:lang w:eastAsia="pt-BR"/>
        </w:rPr>
        <w:t xml:space="preserve">. Com relação ao orçamento 2021, </w:t>
      </w:r>
      <w:proofErr w:type="spellStart"/>
      <w:r w:rsidR="00F1508B">
        <w:rPr>
          <w:rFonts w:asciiTheme="minorHAnsi" w:hAnsiTheme="minorHAnsi" w:cstheme="minorHAnsi"/>
          <w:lang w:eastAsia="pt-BR"/>
        </w:rPr>
        <w:t>Adário</w:t>
      </w:r>
      <w:proofErr w:type="spellEnd"/>
      <w:r w:rsidR="00F1508B">
        <w:rPr>
          <w:rFonts w:asciiTheme="minorHAnsi" w:hAnsiTheme="minorHAnsi" w:cstheme="minorHAnsi"/>
          <w:lang w:eastAsia="pt-BR"/>
        </w:rPr>
        <w:t xml:space="preserve"> lembrou do</w:t>
      </w:r>
      <w:r w:rsidR="000A1612">
        <w:rPr>
          <w:rFonts w:asciiTheme="minorHAnsi" w:hAnsiTheme="minorHAnsi" w:cstheme="minorHAnsi"/>
          <w:lang w:eastAsia="pt-BR"/>
        </w:rPr>
        <w:t xml:space="preserve"> corte de cerca de 25%</w:t>
      </w:r>
      <w:r w:rsidR="006261F5">
        <w:rPr>
          <w:rFonts w:asciiTheme="minorHAnsi" w:hAnsiTheme="minorHAnsi" w:cstheme="minorHAnsi"/>
          <w:lang w:eastAsia="pt-BR"/>
        </w:rPr>
        <w:t>,</w:t>
      </w:r>
      <w:r w:rsidR="000A1612">
        <w:rPr>
          <w:rFonts w:asciiTheme="minorHAnsi" w:hAnsiTheme="minorHAnsi" w:cstheme="minorHAnsi"/>
          <w:lang w:eastAsia="pt-BR"/>
        </w:rPr>
        <w:t xml:space="preserve"> </w:t>
      </w:r>
      <w:r w:rsidR="008617BA">
        <w:rPr>
          <w:rFonts w:asciiTheme="minorHAnsi" w:hAnsiTheme="minorHAnsi" w:cstheme="minorHAnsi"/>
          <w:lang w:eastAsia="pt-BR"/>
        </w:rPr>
        <w:t xml:space="preserve">e falou que </w:t>
      </w:r>
      <w:r w:rsidR="000A1612">
        <w:rPr>
          <w:rFonts w:asciiTheme="minorHAnsi" w:hAnsiTheme="minorHAnsi" w:cstheme="minorHAnsi"/>
          <w:lang w:eastAsia="pt-BR"/>
        </w:rPr>
        <w:t xml:space="preserve">para manter </w:t>
      </w:r>
      <w:r w:rsidR="008617BA">
        <w:rPr>
          <w:rFonts w:asciiTheme="minorHAnsi" w:hAnsiTheme="minorHAnsi" w:cstheme="minorHAnsi"/>
          <w:lang w:eastAsia="pt-BR"/>
        </w:rPr>
        <w:t>a</w:t>
      </w:r>
      <w:r w:rsidR="000A1612">
        <w:rPr>
          <w:rFonts w:asciiTheme="minorHAnsi" w:hAnsiTheme="minorHAnsi" w:cstheme="minorHAnsi"/>
          <w:lang w:eastAsia="pt-BR"/>
        </w:rPr>
        <w:t>s rubricas de vigilância, limpeza e material, se c</w:t>
      </w:r>
      <w:r w:rsidR="008617BA">
        <w:rPr>
          <w:rFonts w:asciiTheme="minorHAnsi" w:hAnsiTheme="minorHAnsi" w:cstheme="minorHAnsi"/>
          <w:lang w:eastAsia="pt-BR"/>
        </w:rPr>
        <w:t>ompromete</w:t>
      </w:r>
      <w:r w:rsidR="008947F5">
        <w:rPr>
          <w:rFonts w:asciiTheme="minorHAnsi" w:hAnsiTheme="minorHAnsi" w:cstheme="minorHAnsi"/>
          <w:lang w:eastAsia="pt-BR"/>
        </w:rPr>
        <w:t xml:space="preserve"> cerca de 85% do valor, e no caso de</w:t>
      </w:r>
      <w:r w:rsidR="008617BA">
        <w:rPr>
          <w:rFonts w:asciiTheme="minorHAnsi" w:hAnsiTheme="minorHAnsi" w:cstheme="minorHAnsi"/>
          <w:lang w:eastAsia="pt-BR"/>
        </w:rPr>
        <w:t xml:space="preserve"> </w:t>
      </w:r>
      <w:r w:rsidR="000A1612">
        <w:rPr>
          <w:rFonts w:asciiTheme="minorHAnsi" w:hAnsiTheme="minorHAnsi" w:cstheme="minorHAnsi"/>
          <w:lang w:eastAsia="pt-BR"/>
        </w:rPr>
        <w:t>se optar em alocar valores para bolsas de capacit</w:t>
      </w:r>
      <w:r w:rsidR="00596323">
        <w:rPr>
          <w:rFonts w:asciiTheme="minorHAnsi" w:hAnsiTheme="minorHAnsi" w:cstheme="minorHAnsi"/>
          <w:lang w:eastAsia="pt-BR"/>
        </w:rPr>
        <w:t>ação, a decisão difícil seria de</w:t>
      </w:r>
      <w:r w:rsidR="00C34765">
        <w:rPr>
          <w:rFonts w:asciiTheme="minorHAnsi" w:hAnsiTheme="minorHAnsi" w:cstheme="minorHAnsi"/>
          <w:lang w:eastAsia="pt-BR"/>
        </w:rPr>
        <w:t xml:space="preserve"> </w:t>
      </w:r>
      <w:r w:rsidR="000A1612">
        <w:rPr>
          <w:rFonts w:asciiTheme="minorHAnsi" w:hAnsiTheme="minorHAnsi" w:cstheme="minorHAnsi"/>
          <w:lang w:eastAsia="pt-BR"/>
        </w:rPr>
        <w:t>onde cortar, pois a</w:t>
      </w:r>
      <w:r w:rsidR="00596323">
        <w:rPr>
          <w:rFonts w:asciiTheme="minorHAnsi" w:hAnsiTheme="minorHAnsi" w:cstheme="minorHAnsi"/>
          <w:lang w:eastAsia="pt-BR"/>
        </w:rPr>
        <w:t>s rubricas destinadas a</w:t>
      </w:r>
      <w:r w:rsidR="000A1612">
        <w:rPr>
          <w:rFonts w:asciiTheme="minorHAnsi" w:hAnsiTheme="minorHAnsi" w:cstheme="minorHAnsi"/>
          <w:lang w:eastAsia="pt-BR"/>
        </w:rPr>
        <w:t xml:space="preserve"> </w:t>
      </w:r>
      <w:r w:rsidR="00596323">
        <w:rPr>
          <w:rFonts w:asciiTheme="minorHAnsi" w:hAnsiTheme="minorHAnsi" w:cstheme="minorHAnsi"/>
          <w:lang w:eastAsia="pt-BR"/>
        </w:rPr>
        <w:t xml:space="preserve">projetos </w:t>
      </w:r>
      <w:r w:rsidR="000A1612">
        <w:rPr>
          <w:rFonts w:asciiTheme="minorHAnsi" w:hAnsiTheme="minorHAnsi" w:cstheme="minorHAnsi"/>
          <w:lang w:eastAsia="pt-BR"/>
        </w:rPr>
        <w:t>já estão nos limites mínimos definidos pela Reitoria</w:t>
      </w:r>
      <w:r w:rsidR="008617BA">
        <w:rPr>
          <w:rFonts w:asciiTheme="minorHAnsi" w:hAnsiTheme="minorHAnsi" w:cstheme="minorHAnsi"/>
          <w:lang w:eastAsia="pt-BR"/>
        </w:rPr>
        <w:t xml:space="preserve">. Destacou ainda que </w:t>
      </w:r>
      <w:r w:rsidR="000A1612">
        <w:rPr>
          <w:rFonts w:asciiTheme="minorHAnsi" w:hAnsiTheme="minorHAnsi" w:cstheme="minorHAnsi"/>
          <w:lang w:eastAsia="pt-BR"/>
        </w:rPr>
        <w:t xml:space="preserve">o campus normalmente opta por destinar os valores de bolsas para os projetos, mantendo </w:t>
      </w:r>
      <w:r w:rsidR="008947F5">
        <w:rPr>
          <w:rFonts w:asciiTheme="minorHAnsi" w:hAnsiTheme="minorHAnsi" w:cstheme="minorHAnsi"/>
          <w:lang w:eastAsia="pt-BR"/>
        </w:rPr>
        <w:t>o foco da instituição, que é o e</w:t>
      </w:r>
      <w:r w:rsidR="00596323">
        <w:rPr>
          <w:rFonts w:asciiTheme="minorHAnsi" w:hAnsiTheme="minorHAnsi" w:cstheme="minorHAnsi"/>
          <w:lang w:eastAsia="pt-BR"/>
        </w:rPr>
        <w:t>nsino, a pesquisa e a extensão, e que os</w:t>
      </w:r>
      <w:r w:rsidR="000A1612">
        <w:rPr>
          <w:rFonts w:asciiTheme="minorHAnsi" w:hAnsiTheme="minorHAnsi" w:cstheme="minorHAnsi"/>
          <w:lang w:eastAsia="pt-BR"/>
        </w:rPr>
        <w:t xml:space="preserve"> valores restantes são destinados à materiais de expediente e uso no</w:t>
      </w:r>
      <w:r w:rsidR="00D300E6">
        <w:rPr>
          <w:rFonts w:asciiTheme="minorHAnsi" w:hAnsiTheme="minorHAnsi" w:cstheme="minorHAnsi"/>
          <w:lang w:eastAsia="pt-BR"/>
        </w:rPr>
        <w:t>s</w:t>
      </w:r>
      <w:r w:rsidR="000A1612">
        <w:rPr>
          <w:rFonts w:asciiTheme="minorHAnsi" w:hAnsiTheme="minorHAnsi" w:cstheme="minorHAnsi"/>
          <w:lang w:eastAsia="pt-BR"/>
        </w:rPr>
        <w:t xml:space="preserve"> laboratórios, onde poderia haver algum corte. </w:t>
      </w:r>
      <w:r w:rsidR="00596323">
        <w:rPr>
          <w:rFonts w:asciiTheme="minorHAnsi" w:hAnsiTheme="minorHAnsi" w:cstheme="minorHAnsi"/>
          <w:lang w:eastAsia="pt-BR"/>
        </w:rPr>
        <w:t>Comentou ainda que os c</w:t>
      </w:r>
      <w:r w:rsidR="000A1612">
        <w:rPr>
          <w:rFonts w:asciiTheme="minorHAnsi" w:hAnsiTheme="minorHAnsi" w:cstheme="minorHAnsi"/>
          <w:lang w:eastAsia="pt-BR"/>
        </w:rPr>
        <w:t xml:space="preserve">onselheiros </w:t>
      </w:r>
      <w:r w:rsidR="00596323">
        <w:rPr>
          <w:rFonts w:asciiTheme="minorHAnsi" w:hAnsiTheme="minorHAnsi" w:cstheme="minorHAnsi"/>
          <w:lang w:eastAsia="pt-BR"/>
        </w:rPr>
        <w:t>tê</w:t>
      </w:r>
      <w:r w:rsidR="00D300E6">
        <w:rPr>
          <w:rFonts w:asciiTheme="minorHAnsi" w:hAnsiTheme="minorHAnsi" w:cstheme="minorHAnsi"/>
          <w:lang w:eastAsia="pt-BR"/>
        </w:rPr>
        <w:t>m conhecimen</w:t>
      </w:r>
      <w:r w:rsidR="006261F5">
        <w:rPr>
          <w:rFonts w:asciiTheme="minorHAnsi" w:hAnsiTheme="minorHAnsi" w:cstheme="minorHAnsi"/>
          <w:lang w:eastAsia="pt-BR"/>
        </w:rPr>
        <w:t>to das rubricas do PA</w:t>
      </w:r>
      <w:r w:rsidR="00D300E6">
        <w:rPr>
          <w:rFonts w:asciiTheme="minorHAnsi" w:hAnsiTheme="minorHAnsi" w:cstheme="minorHAnsi"/>
          <w:lang w:eastAsia="pt-BR"/>
        </w:rPr>
        <w:t>,</w:t>
      </w:r>
      <w:r w:rsidR="00596323">
        <w:rPr>
          <w:rFonts w:asciiTheme="minorHAnsi" w:hAnsiTheme="minorHAnsi" w:cstheme="minorHAnsi"/>
          <w:lang w:eastAsia="pt-BR"/>
        </w:rPr>
        <w:t xml:space="preserve"> onde</w:t>
      </w:r>
      <w:r w:rsidR="00D300E6">
        <w:rPr>
          <w:rFonts w:asciiTheme="minorHAnsi" w:hAnsiTheme="minorHAnsi" w:cstheme="minorHAnsi"/>
          <w:lang w:eastAsia="pt-BR"/>
        </w:rPr>
        <w:t xml:space="preserve"> </w:t>
      </w:r>
      <w:r w:rsidR="00596323">
        <w:rPr>
          <w:rFonts w:asciiTheme="minorHAnsi" w:hAnsiTheme="minorHAnsi" w:cstheme="minorHAnsi"/>
          <w:lang w:eastAsia="pt-BR"/>
        </w:rPr>
        <w:t xml:space="preserve">diversas ações que eram orçamentárias </w:t>
      </w:r>
      <w:r w:rsidR="00D300E6">
        <w:rPr>
          <w:rFonts w:asciiTheme="minorHAnsi" w:hAnsiTheme="minorHAnsi" w:cstheme="minorHAnsi"/>
          <w:lang w:eastAsia="pt-BR"/>
        </w:rPr>
        <w:t xml:space="preserve">foram </w:t>
      </w:r>
      <w:r w:rsidR="00596323">
        <w:rPr>
          <w:rFonts w:asciiTheme="minorHAnsi" w:hAnsiTheme="minorHAnsi" w:cstheme="minorHAnsi"/>
          <w:lang w:eastAsia="pt-BR"/>
        </w:rPr>
        <w:t>alocadas como</w:t>
      </w:r>
      <w:r w:rsidR="00D300E6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D300E6">
        <w:rPr>
          <w:rFonts w:asciiTheme="minorHAnsi" w:hAnsiTheme="minorHAnsi" w:cstheme="minorHAnsi"/>
          <w:lang w:eastAsia="pt-BR"/>
        </w:rPr>
        <w:t>extraorçamentárias</w:t>
      </w:r>
      <w:proofErr w:type="spellEnd"/>
      <w:r w:rsidR="00D300E6">
        <w:rPr>
          <w:rFonts w:asciiTheme="minorHAnsi" w:hAnsiTheme="minorHAnsi" w:cstheme="minorHAnsi"/>
          <w:lang w:eastAsia="pt-BR"/>
        </w:rPr>
        <w:t>, enquanto outras tiveram que ser cortadas.</w:t>
      </w:r>
      <w:r w:rsidR="00C34765">
        <w:rPr>
          <w:rFonts w:asciiTheme="minorHAnsi" w:hAnsiTheme="minorHAnsi" w:cstheme="minorHAnsi"/>
          <w:lang w:eastAsia="pt-BR"/>
        </w:rPr>
        <w:t xml:space="preserve"> Ivan comentou que </w:t>
      </w:r>
      <w:r w:rsidR="005D73D4">
        <w:rPr>
          <w:rFonts w:asciiTheme="minorHAnsi" w:hAnsiTheme="minorHAnsi" w:cstheme="minorHAnsi"/>
          <w:lang w:eastAsia="pt-BR"/>
        </w:rPr>
        <w:t>os recurs</w:t>
      </w:r>
      <w:r w:rsidR="008947F5">
        <w:rPr>
          <w:rFonts w:asciiTheme="minorHAnsi" w:hAnsiTheme="minorHAnsi" w:cstheme="minorHAnsi"/>
          <w:lang w:eastAsia="pt-BR"/>
        </w:rPr>
        <w:t>os de capacitação deveriam ser a</w:t>
      </w:r>
      <w:r w:rsidR="005D73D4">
        <w:rPr>
          <w:rFonts w:asciiTheme="minorHAnsi" w:hAnsiTheme="minorHAnsi" w:cstheme="minorHAnsi"/>
          <w:lang w:eastAsia="pt-BR"/>
        </w:rPr>
        <w:t xml:space="preserve"> nível institucional, como o da assistência estudantil. </w:t>
      </w:r>
      <w:r w:rsidR="00D300E6">
        <w:rPr>
          <w:rFonts w:asciiTheme="minorHAnsi" w:hAnsiTheme="minorHAnsi" w:cstheme="minorHAnsi"/>
          <w:lang w:eastAsia="pt-BR"/>
        </w:rPr>
        <w:t xml:space="preserve">Giovane </w:t>
      </w:r>
      <w:r w:rsidR="00514F0C">
        <w:rPr>
          <w:rFonts w:asciiTheme="minorHAnsi" w:hAnsiTheme="minorHAnsi" w:cstheme="minorHAnsi"/>
          <w:lang w:eastAsia="pt-BR"/>
        </w:rPr>
        <w:t>comentou sobre as sugestões de encaminhamento de Eduardo, onde considerou</w:t>
      </w:r>
      <w:r w:rsidR="00434266">
        <w:rPr>
          <w:rFonts w:asciiTheme="minorHAnsi" w:hAnsiTheme="minorHAnsi" w:cstheme="minorHAnsi"/>
          <w:lang w:eastAsia="pt-BR"/>
        </w:rPr>
        <w:t xml:space="preserve"> </w:t>
      </w:r>
      <w:r w:rsidR="00D300E6">
        <w:rPr>
          <w:rFonts w:asciiTheme="minorHAnsi" w:hAnsiTheme="minorHAnsi" w:cstheme="minorHAnsi"/>
          <w:lang w:eastAsia="pt-BR"/>
        </w:rPr>
        <w:t xml:space="preserve">pertinente o questionamento à Reitoria quanto ao edital de bolsas, </w:t>
      </w:r>
      <w:r w:rsidR="00514F0C">
        <w:rPr>
          <w:rFonts w:asciiTheme="minorHAnsi" w:hAnsiTheme="minorHAnsi" w:cstheme="minorHAnsi"/>
          <w:lang w:eastAsia="pt-BR"/>
        </w:rPr>
        <w:t>sugerindo</w:t>
      </w:r>
      <w:r w:rsidR="00D300E6">
        <w:rPr>
          <w:rFonts w:asciiTheme="minorHAnsi" w:hAnsiTheme="minorHAnsi" w:cstheme="minorHAnsi"/>
          <w:lang w:eastAsia="pt-BR"/>
        </w:rPr>
        <w:t xml:space="preserve"> um questionamento ao Conselho Superior</w:t>
      </w:r>
      <w:r w:rsidR="00514F0C">
        <w:rPr>
          <w:rFonts w:asciiTheme="minorHAnsi" w:hAnsiTheme="minorHAnsi" w:cstheme="minorHAnsi"/>
          <w:lang w:eastAsia="pt-BR"/>
        </w:rPr>
        <w:t>, no caso de haver possibilidade temporal.</w:t>
      </w:r>
      <w:r w:rsidR="00D300E6">
        <w:rPr>
          <w:rFonts w:asciiTheme="minorHAnsi" w:hAnsiTheme="minorHAnsi" w:cstheme="minorHAnsi"/>
          <w:lang w:eastAsia="pt-BR"/>
        </w:rPr>
        <w:t xml:space="preserve"> Quanto a análise de sobras orçamentárias, destacou que se não houvesse a pandemia, o campus não teria recursos suficientes para chegar ao final do ano, e que os recurso</w:t>
      </w:r>
      <w:r w:rsidR="00514F0C">
        <w:rPr>
          <w:rFonts w:asciiTheme="minorHAnsi" w:hAnsiTheme="minorHAnsi" w:cstheme="minorHAnsi"/>
          <w:lang w:eastAsia="pt-BR"/>
        </w:rPr>
        <w:t>s</w:t>
      </w:r>
      <w:r w:rsidR="00D300E6">
        <w:rPr>
          <w:rFonts w:asciiTheme="minorHAnsi" w:hAnsiTheme="minorHAnsi" w:cstheme="minorHAnsi"/>
          <w:lang w:eastAsia="pt-BR"/>
        </w:rPr>
        <w:t xml:space="preserve"> do ensino não utilizados </w:t>
      </w:r>
      <w:r w:rsidR="00514F0C">
        <w:rPr>
          <w:rFonts w:asciiTheme="minorHAnsi" w:hAnsiTheme="minorHAnsi" w:cstheme="minorHAnsi"/>
          <w:lang w:eastAsia="pt-BR"/>
        </w:rPr>
        <w:t xml:space="preserve">foram transformados </w:t>
      </w:r>
      <w:r w:rsidR="00D300E6">
        <w:rPr>
          <w:rFonts w:asciiTheme="minorHAnsi" w:hAnsiTheme="minorHAnsi" w:cstheme="minorHAnsi"/>
          <w:lang w:eastAsia="pt-BR"/>
        </w:rPr>
        <w:t xml:space="preserve">em investimento. Comentou </w:t>
      </w:r>
      <w:r w:rsidR="008F6A32">
        <w:rPr>
          <w:rFonts w:asciiTheme="minorHAnsi" w:hAnsiTheme="minorHAnsi" w:cstheme="minorHAnsi"/>
          <w:lang w:eastAsia="pt-BR"/>
        </w:rPr>
        <w:t xml:space="preserve">ainda </w:t>
      </w:r>
      <w:r w:rsidR="00D300E6">
        <w:rPr>
          <w:rFonts w:asciiTheme="minorHAnsi" w:hAnsiTheme="minorHAnsi" w:cstheme="minorHAnsi"/>
          <w:lang w:eastAsia="pt-BR"/>
        </w:rPr>
        <w:t xml:space="preserve">que </w:t>
      </w:r>
      <w:r w:rsidR="00A17B16">
        <w:rPr>
          <w:rFonts w:asciiTheme="minorHAnsi" w:hAnsiTheme="minorHAnsi" w:cstheme="minorHAnsi"/>
          <w:lang w:eastAsia="pt-BR"/>
        </w:rPr>
        <w:t xml:space="preserve">os recursos remanescentes não foram suficientes </w:t>
      </w:r>
      <w:r w:rsidR="00D300E6">
        <w:rPr>
          <w:rFonts w:asciiTheme="minorHAnsi" w:hAnsiTheme="minorHAnsi" w:cstheme="minorHAnsi"/>
          <w:lang w:eastAsia="pt-BR"/>
        </w:rPr>
        <w:t>para a con</w:t>
      </w:r>
      <w:r w:rsidR="00514F0C">
        <w:rPr>
          <w:rFonts w:asciiTheme="minorHAnsi" w:hAnsiTheme="minorHAnsi" w:cstheme="minorHAnsi"/>
          <w:lang w:eastAsia="pt-BR"/>
        </w:rPr>
        <w:t>s</w:t>
      </w:r>
      <w:r w:rsidR="00D300E6">
        <w:rPr>
          <w:rFonts w:asciiTheme="minorHAnsi" w:hAnsiTheme="minorHAnsi" w:cstheme="minorHAnsi"/>
          <w:lang w:eastAsia="pt-BR"/>
        </w:rPr>
        <w:t xml:space="preserve">trução do refeitório, </w:t>
      </w:r>
      <w:r w:rsidR="00A17B16">
        <w:rPr>
          <w:rFonts w:asciiTheme="minorHAnsi" w:hAnsiTheme="minorHAnsi" w:cstheme="minorHAnsi"/>
          <w:lang w:eastAsia="pt-BR"/>
        </w:rPr>
        <w:t>nem para</w:t>
      </w:r>
      <w:r w:rsidR="00D300E6">
        <w:rPr>
          <w:rFonts w:asciiTheme="minorHAnsi" w:hAnsiTheme="minorHAnsi" w:cstheme="minorHAnsi"/>
          <w:lang w:eastAsia="pt-BR"/>
        </w:rPr>
        <w:t xml:space="preserve"> cobrir o valor solicita</w:t>
      </w:r>
      <w:r w:rsidR="00A17B16">
        <w:rPr>
          <w:rFonts w:asciiTheme="minorHAnsi" w:hAnsiTheme="minorHAnsi" w:cstheme="minorHAnsi"/>
          <w:lang w:eastAsia="pt-BR"/>
        </w:rPr>
        <w:t>do pela TI para reestabelecime</w:t>
      </w:r>
      <w:r w:rsidR="008F6A32">
        <w:rPr>
          <w:rFonts w:asciiTheme="minorHAnsi" w:hAnsiTheme="minorHAnsi" w:cstheme="minorHAnsi"/>
          <w:lang w:eastAsia="pt-BR"/>
        </w:rPr>
        <w:t>nto mínimo dos sistemas</w:t>
      </w:r>
      <w:r w:rsidR="00F1508B">
        <w:rPr>
          <w:rFonts w:asciiTheme="minorHAnsi" w:hAnsiTheme="minorHAnsi" w:cstheme="minorHAnsi"/>
          <w:lang w:eastAsia="pt-BR"/>
        </w:rPr>
        <w:t>.</w:t>
      </w:r>
      <w:r w:rsidR="008F6A32">
        <w:rPr>
          <w:rFonts w:asciiTheme="minorHAnsi" w:hAnsiTheme="minorHAnsi" w:cstheme="minorHAnsi"/>
          <w:lang w:eastAsia="pt-BR"/>
        </w:rPr>
        <w:t xml:space="preserve"> Giovane comentou que só sobrará orçamento se</w:t>
      </w:r>
      <w:r w:rsidR="005F4D4B">
        <w:rPr>
          <w:rFonts w:asciiTheme="minorHAnsi" w:hAnsiTheme="minorHAnsi" w:cstheme="minorHAnsi"/>
          <w:lang w:eastAsia="pt-BR"/>
        </w:rPr>
        <w:t xml:space="preserve"> algum processo licitatório de</w:t>
      </w:r>
      <w:r w:rsidR="006261F5">
        <w:rPr>
          <w:rFonts w:asciiTheme="minorHAnsi" w:hAnsiTheme="minorHAnsi" w:cstheme="minorHAnsi"/>
          <w:lang w:eastAsia="pt-BR"/>
        </w:rPr>
        <w:t>r errado. Sobre a 3ª</w:t>
      </w:r>
      <w:r w:rsidR="008F6A32">
        <w:rPr>
          <w:rFonts w:asciiTheme="minorHAnsi" w:hAnsiTheme="minorHAnsi" w:cstheme="minorHAnsi"/>
          <w:lang w:eastAsia="pt-BR"/>
        </w:rPr>
        <w:t xml:space="preserve"> sugestão de </w:t>
      </w:r>
      <w:r w:rsidR="006261F5">
        <w:rPr>
          <w:rFonts w:asciiTheme="minorHAnsi" w:hAnsiTheme="minorHAnsi" w:cstheme="minorHAnsi"/>
          <w:lang w:eastAsia="pt-BR"/>
        </w:rPr>
        <w:t>encaminhamento, visualizou</w:t>
      </w:r>
      <w:r w:rsidR="00F1508B">
        <w:rPr>
          <w:rFonts w:asciiTheme="minorHAnsi" w:hAnsiTheme="minorHAnsi" w:cstheme="minorHAnsi"/>
          <w:lang w:eastAsia="pt-BR"/>
        </w:rPr>
        <w:t xml:space="preserve"> como uma impossibilidade pois </w:t>
      </w:r>
      <w:r w:rsidR="008947F5">
        <w:rPr>
          <w:rFonts w:asciiTheme="minorHAnsi" w:hAnsiTheme="minorHAnsi" w:cstheme="minorHAnsi"/>
          <w:lang w:eastAsia="pt-BR"/>
        </w:rPr>
        <w:t xml:space="preserve">significaria corte de bolsas </w:t>
      </w:r>
      <w:r w:rsidR="00F1508B">
        <w:rPr>
          <w:rFonts w:asciiTheme="minorHAnsi" w:hAnsiTheme="minorHAnsi" w:cstheme="minorHAnsi"/>
          <w:lang w:eastAsia="pt-BR"/>
        </w:rPr>
        <w:t>de projetos ou de estagiários para o campus</w:t>
      </w:r>
      <w:r w:rsidR="00247BFD">
        <w:rPr>
          <w:rFonts w:asciiTheme="minorHAnsi" w:hAnsiTheme="minorHAnsi" w:cstheme="minorHAnsi"/>
          <w:lang w:eastAsia="pt-BR"/>
        </w:rPr>
        <w:t xml:space="preserve">, </w:t>
      </w:r>
      <w:r w:rsidR="005F4D4B">
        <w:rPr>
          <w:rFonts w:asciiTheme="minorHAnsi" w:hAnsiTheme="minorHAnsi" w:cstheme="minorHAnsi"/>
          <w:lang w:eastAsia="pt-BR"/>
        </w:rPr>
        <w:t>e lembrou que não há sobras e que se ho</w:t>
      </w:r>
      <w:r w:rsidR="009B06AE">
        <w:rPr>
          <w:rFonts w:asciiTheme="minorHAnsi" w:hAnsiTheme="minorHAnsi" w:cstheme="minorHAnsi"/>
          <w:lang w:eastAsia="pt-BR"/>
        </w:rPr>
        <w:t>u</w:t>
      </w:r>
      <w:r w:rsidR="005F4D4B">
        <w:rPr>
          <w:rFonts w:asciiTheme="minorHAnsi" w:hAnsiTheme="minorHAnsi" w:cstheme="minorHAnsi"/>
          <w:lang w:eastAsia="pt-BR"/>
        </w:rPr>
        <w:t xml:space="preserve">ver atividades presenciais em 2021, provavelmente não terá orçamento </w:t>
      </w:r>
      <w:r w:rsidR="009B06AE">
        <w:rPr>
          <w:rFonts w:asciiTheme="minorHAnsi" w:hAnsiTheme="minorHAnsi" w:cstheme="minorHAnsi"/>
          <w:lang w:eastAsia="pt-BR"/>
        </w:rPr>
        <w:t>para manter o campus o ano todo, ressalt</w:t>
      </w:r>
      <w:r w:rsidR="008F6A32">
        <w:rPr>
          <w:rFonts w:asciiTheme="minorHAnsi" w:hAnsiTheme="minorHAnsi" w:cstheme="minorHAnsi"/>
          <w:lang w:eastAsia="pt-BR"/>
        </w:rPr>
        <w:t>ando</w:t>
      </w:r>
      <w:r w:rsidR="009B06AE">
        <w:rPr>
          <w:rFonts w:asciiTheme="minorHAnsi" w:hAnsiTheme="minorHAnsi" w:cstheme="minorHAnsi"/>
          <w:lang w:eastAsia="pt-BR"/>
        </w:rPr>
        <w:t xml:space="preserve"> as crescentes reduções do orçamento. </w:t>
      </w:r>
      <w:r w:rsidR="00620B58">
        <w:rPr>
          <w:rFonts w:asciiTheme="minorHAnsi" w:hAnsiTheme="minorHAnsi" w:cstheme="minorHAnsi"/>
          <w:lang w:eastAsia="pt-BR"/>
        </w:rPr>
        <w:t xml:space="preserve">Marcos agradeceu pela explanação de todos e </w:t>
      </w:r>
      <w:r w:rsidR="006261F5">
        <w:rPr>
          <w:rFonts w:asciiTheme="minorHAnsi" w:hAnsiTheme="minorHAnsi" w:cstheme="minorHAnsi"/>
          <w:lang w:eastAsia="pt-BR"/>
        </w:rPr>
        <w:t xml:space="preserve">reforçou a solicitação </w:t>
      </w:r>
      <w:r w:rsidR="00620B58">
        <w:rPr>
          <w:rFonts w:asciiTheme="minorHAnsi" w:hAnsiTheme="minorHAnsi" w:cstheme="minorHAnsi"/>
          <w:lang w:eastAsia="pt-BR"/>
        </w:rPr>
        <w:t>de encaminhamento da sugestão de consulta à reitoria sobre as bolsas remanescentes. Eduardo</w:t>
      </w:r>
      <w:r w:rsidR="008F6A32">
        <w:rPr>
          <w:rFonts w:asciiTheme="minorHAnsi" w:hAnsiTheme="minorHAnsi" w:cstheme="minorHAnsi"/>
          <w:lang w:eastAsia="pt-BR"/>
        </w:rPr>
        <w:t xml:space="preserve"> destacou</w:t>
      </w:r>
      <w:r w:rsidR="00572E3E">
        <w:rPr>
          <w:rFonts w:asciiTheme="minorHAnsi" w:hAnsiTheme="minorHAnsi" w:cstheme="minorHAnsi"/>
          <w:lang w:eastAsia="pt-BR"/>
        </w:rPr>
        <w:t xml:space="preserve"> que vê como obrigação do </w:t>
      </w:r>
      <w:proofErr w:type="spellStart"/>
      <w:r w:rsidR="00572E3E">
        <w:rPr>
          <w:rFonts w:asciiTheme="minorHAnsi" w:hAnsiTheme="minorHAnsi" w:cstheme="minorHAnsi"/>
          <w:lang w:eastAsia="pt-BR"/>
        </w:rPr>
        <w:t>Co</w:t>
      </w:r>
      <w:r w:rsidR="006261F5">
        <w:rPr>
          <w:rFonts w:asciiTheme="minorHAnsi" w:hAnsiTheme="minorHAnsi" w:cstheme="minorHAnsi"/>
          <w:lang w:eastAsia="pt-BR"/>
        </w:rPr>
        <w:t>ncamp</w:t>
      </w:r>
      <w:proofErr w:type="spellEnd"/>
      <w:r w:rsidR="00572E3E">
        <w:rPr>
          <w:rFonts w:asciiTheme="minorHAnsi" w:hAnsiTheme="minorHAnsi" w:cstheme="minorHAnsi"/>
          <w:lang w:eastAsia="pt-BR"/>
        </w:rPr>
        <w:t xml:space="preserve"> questionar a reitoria sobre uma possível sobra referente a esta ação e uma possível redistribuição aos que já participaram </w:t>
      </w:r>
      <w:r w:rsidR="00572E3E">
        <w:rPr>
          <w:rFonts w:asciiTheme="minorHAnsi" w:hAnsiTheme="minorHAnsi" w:cstheme="minorHAnsi"/>
          <w:lang w:eastAsia="pt-BR"/>
        </w:rPr>
        <w:lastRenderedPageBreak/>
        <w:t xml:space="preserve">do edital e não foram contemplados e </w:t>
      </w:r>
      <w:r w:rsidR="008A311F">
        <w:rPr>
          <w:rFonts w:asciiTheme="minorHAnsi" w:hAnsiTheme="minorHAnsi" w:cstheme="minorHAnsi"/>
          <w:lang w:eastAsia="pt-BR"/>
        </w:rPr>
        <w:t>relembrar do acordo</w:t>
      </w:r>
      <w:r w:rsidR="004A1F29">
        <w:rPr>
          <w:rFonts w:asciiTheme="minorHAnsi" w:hAnsiTheme="minorHAnsi" w:cstheme="minorHAnsi"/>
          <w:lang w:eastAsia="pt-BR"/>
        </w:rPr>
        <w:t xml:space="preserve"> onde as sobras seriam destinadas aos servidores não contemplados, independente do campus</w:t>
      </w:r>
      <w:r w:rsidR="002C50EF">
        <w:rPr>
          <w:rFonts w:asciiTheme="minorHAnsi" w:hAnsiTheme="minorHAnsi" w:cstheme="minorHAnsi"/>
          <w:lang w:eastAsia="pt-BR"/>
        </w:rPr>
        <w:t xml:space="preserve">. Carlos </w:t>
      </w:r>
      <w:r w:rsidR="00247BFD">
        <w:rPr>
          <w:rFonts w:asciiTheme="minorHAnsi" w:hAnsiTheme="minorHAnsi" w:cstheme="minorHAnsi"/>
          <w:lang w:eastAsia="pt-BR"/>
        </w:rPr>
        <w:t>Frederico lembrou</w:t>
      </w:r>
      <w:r w:rsidR="00E05455">
        <w:rPr>
          <w:rFonts w:asciiTheme="minorHAnsi" w:hAnsiTheme="minorHAnsi" w:cstheme="minorHAnsi"/>
          <w:lang w:eastAsia="pt-BR"/>
        </w:rPr>
        <w:t xml:space="preserve"> que </w:t>
      </w:r>
      <w:r w:rsidR="002C50EF">
        <w:rPr>
          <w:rFonts w:asciiTheme="minorHAnsi" w:hAnsiTheme="minorHAnsi" w:cstheme="minorHAnsi"/>
          <w:lang w:eastAsia="pt-BR"/>
        </w:rPr>
        <w:t xml:space="preserve">o </w:t>
      </w:r>
      <w:proofErr w:type="spellStart"/>
      <w:r w:rsidR="002C50EF">
        <w:rPr>
          <w:rFonts w:asciiTheme="minorHAnsi" w:hAnsiTheme="minorHAnsi" w:cstheme="minorHAnsi"/>
          <w:lang w:eastAsia="pt-BR"/>
        </w:rPr>
        <w:t>Con</w:t>
      </w:r>
      <w:r w:rsidR="00247BFD">
        <w:rPr>
          <w:rFonts w:asciiTheme="minorHAnsi" w:hAnsiTheme="minorHAnsi" w:cstheme="minorHAnsi"/>
          <w:lang w:eastAsia="pt-BR"/>
        </w:rPr>
        <w:t>camp</w:t>
      </w:r>
      <w:proofErr w:type="spellEnd"/>
      <w:r w:rsidR="00247BFD">
        <w:rPr>
          <w:rFonts w:asciiTheme="minorHAnsi" w:hAnsiTheme="minorHAnsi" w:cstheme="minorHAnsi"/>
          <w:lang w:eastAsia="pt-BR"/>
        </w:rPr>
        <w:t>, diferentemente das regulamentações advindas de instâncias superiores, pode realizar</w:t>
      </w:r>
      <w:r w:rsidR="008B2A91">
        <w:rPr>
          <w:rFonts w:asciiTheme="minorHAnsi" w:hAnsiTheme="minorHAnsi" w:cstheme="minorHAnsi"/>
          <w:lang w:eastAsia="pt-BR"/>
        </w:rPr>
        <w:t xml:space="preserve"> revisões após </w:t>
      </w:r>
      <w:r w:rsidR="002C50EF">
        <w:rPr>
          <w:rFonts w:asciiTheme="minorHAnsi" w:hAnsiTheme="minorHAnsi" w:cstheme="minorHAnsi"/>
          <w:lang w:eastAsia="pt-BR"/>
        </w:rPr>
        <w:t xml:space="preserve">suas </w:t>
      </w:r>
      <w:r w:rsidR="008B2A91">
        <w:rPr>
          <w:rFonts w:asciiTheme="minorHAnsi" w:hAnsiTheme="minorHAnsi" w:cstheme="minorHAnsi"/>
          <w:lang w:eastAsia="pt-BR"/>
        </w:rPr>
        <w:t xml:space="preserve">decisões, </w:t>
      </w:r>
      <w:r w:rsidR="002C50EF">
        <w:rPr>
          <w:rFonts w:asciiTheme="minorHAnsi" w:hAnsiTheme="minorHAnsi" w:cstheme="minorHAnsi"/>
          <w:lang w:eastAsia="pt-BR"/>
        </w:rPr>
        <w:t>não sendo essas defi</w:t>
      </w:r>
      <w:r w:rsidR="008B2A91">
        <w:rPr>
          <w:rFonts w:asciiTheme="minorHAnsi" w:hAnsiTheme="minorHAnsi" w:cstheme="minorHAnsi"/>
          <w:lang w:eastAsia="pt-BR"/>
        </w:rPr>
        <w:t>nitivas</w:t>
      </w:r>
      <w:r w:rsidR="00247BFD">
        <w:rPr>
          <w:rFonts w:asciiTheme="minorHAnsi" w:hAnsiTheme="minorHAnsi" w:cstheme="minorHAnsi"/>
          <w:lang w:eastAsia="pt-BR"/>
        </w:rPr>
        <w:t xml:space="preserve">, </w:t>
      </w:r>
      <w:r w:rsidR="008A311F">
        <w:rPr>
          <w:rFonts w:asciiTheme="minorHAnsi" w:hAnsiTheme="minorHAnsi" w:cstheme="minorHAnsi"/>
          <w:lang w:eastAsia="pt-BR"/>
        </w:rPr>
        <w:t xml:space="preserve">sendo </w:t>
      </w:r>
      <w:r w:rsidR="008B2A91">
        <w:rPr>
          <w:rFonts w:asciiTheme="minorHAnsi" w:hAnsiTheme="minorHAnsi" w:cstheme="minorHAnsi"/>
          <w:lang w:eastAsia="pt-BR"/>
        </w:rPr>
        <w:t>o papel do conselho revisa</w:t>
      </w:r>
      <w:r w:rsidR="00247BFD">
        <w:rPr>
          <w:rFonts w:asciiTheme="minorHAnsi" w:hAnsiTheme="minorHAnsi" w:cstheme="minorHAnsi"/>
          <w:lang w:eastAsia="pt-BR"/>
        </w:rPr>
        <w:t>r</w:t>
      </w:r>
      <w:r w:rsidR="008B2A91">
        <w:rPr>
          <w:rFonts w:asciiTheme="minorHAnsi" w:hAnsiTheme="minorHAnsi" w:cstheme="minorHAnsi"/>
          <w:lang w:eastAsia="pt-BR"/>
        </w:rPr>
        <w:t xml:space="preserve"> sempre que possível, </w:t>
      </w:r>
      <w:r w:rsidR="00247BFD">
        <w:rPr>
          <w:rFonts w:asciiTheme="minorHAnsi" w:hAnsiTheme="minorHAnsi" w:cstheme="minorHAnsi"/>
          <w:lang w:eastAsia="pt-BR"/>
        </w:rPr>
        <w:t>pois é</w:t>
      </w:r>
      <w:r w:rsidR="008B2A91">
        <w:rPr>
          <w:rFonts w:asciiTheme="minorHAnsi" w:hAnsiTheme="minorHAnsi" w:cstheme="minorHAnsi"/>
          <w:lang w:eastAsia="pt-BR"/>
        </w:rPr>
        <w:t xml:space="preserve"> </w:t>
      </w:r>
      <w:r w:rsidR="008A311F">
        <w:rPr>
          <w:rFonts w:asciiTheme="minorHAnsi" w:hAnsiTheme="minorHAnsi" w:cstheme="minorHAnsi"/>
          <w:lang w:eastAsia="pt-BR"/>
        </w:rPr>
        <w:t xml:space="preserve">através de </w:t>
      </w:r>
      <w:r w:rsidR="008B2A91">
        <w:rPr>
          <w:rFonts w:asciiTheme="minorHAnsi" w:hAnsiTheme="minorHAnsi" w:cstheme="minorHAnsi"/>
          <w:lang w:eastAsia="pt-BR"/>
        </w:rPr>
        <w:t xml:space="preserve">diálogo se constroem boas ações. </w:t>
      </w:r>
      <w:r w:rsidR="00330F05">
        <w:rPr>
          <w:rFonts w:asciiTheme="minorHAnsi" w:hAnsiTheme="minorHAnsi" w:cstheme="minorHAnsi"/>
          <w:lang w:eastAsia="pt-BR"/>
        </w:rPr>
        <w:t xml:space="preserve">Eduardo </w:t>
      </w:r>
      <w:r w:rsidR="00247BFD">
        <w:rPr>
          <w:rFonts w:asciiTheme="minorHAnsi" w:hAnsiTheme="minorHAnsi" w:cstheme="minorHAnsi"/>
          <w:lang w:eastAsia="pt-BR"/>
        </w:rPr>
        <w:t xml:space="preserve">ressaltando que </w:t>
      </w:r>
      <w:r w:rsidR="00330F05">
        <w:rPr>
          <w:rFonts w:asciiTheme="minorHAnsi" w:hAnsiTheme="minorHAnsi" w:cstheme="minorHAnsi"/>
          <w:lang w:eastAsia="pt-BR"/>
        </w:rPr>
        <w:t xml:space="preserve">as decisões podem ser alteradas </w:t>
      </w:r>
      <w:r w:rsidR="00247BFD">
        <w:rPr>
          <w:rFonts w:asciiTheme="minorHAnsi" w:hAnsiTheme="minorHAnsi" w:cstheme="minorHAnsi"/>
          <w:lang w:eastAsia="pt-BR"/>
        </w:rPr>
        <w:t>devido à alteração d</w:t>
      </w:r>
      <w:r w:rsidR="00330F05">
        <w:rPr>
          <w:rFonts w:asciiTheme="minorHAnsi" w:hAnsiTheme="minorHAnsi" w:cstheme="minorHAnsi"/>
          <w:lang w:eastAsia="pt-BR"/>
        </w:rPr>
        <w:t xml:space="preserve">as circunstancias </w:t>
      </w:r>
      <w:r w:rsidR="00247BFD">
        <w:rPr>
          <w:rFonts w:asciiTheme="minorHAnsi" w:hAnsiTheme="minorHAnsi" w:cstheme="minorHAnsi"/>
          <w:lang w:eastAsia="pt-BR"/>
        </w:rPr>
        <w:t>ao lon</w:t>
      </w:r>
      <w:r w:rsidR="00330F05">
        <w:rPr>
          <w:rFonts w:asciiTheme="minorHAnsi" w:hAnsiTheme="minorHAnsi" w:cstheme="minorHAnsi"/>
          <w:lang w:eastAsia="pt-BR"/>
        </w:rPr>
        <w:t>go do tempo</w:t>
      </w:r>
      <w:r w:rsidR="008A311F">
        <w:rPr>
          <w:rFonts w:asciiTheme="minorHAnsi" w:hAnsiTheme="minorHAnsi" w:cstheme="minorHAnsi"/>
          <w:lang w:eastAsia="pt-BR"/>
        </w:rPr>
        <w:t xml:space="preserve">. </w:t>
      </w:r>
      <w:r w:rsidR="008C6294">
        <w:rPr>
          <w:rFonts w:asciiTheme="minorHAnsi" w:hAnsiTheme="minorHAnsi" w:cstheme="minorHAnsi"/>
          <w:lang w:eastAsia="pt-BR"/>
        </w:rPr>
        <w:t>Giovane questionou sobre a possibilidade da solicitação entrar o P</w:t>
      </w:r>
      <w:r w:rsidR="006261F5">
        <w:rPr>
          <w:rFonts w:asciiTheme="minorHAnsi" w:hAnsiTheme="minorHAnsi" w:cstheme="minorHAnsi"/>
          <w:lang w:eastAsia="pt-BR"/>
        </w:rPr>
        <w:t xml:space="preserve">A de 2021 como </w:t>
      </w:r>
      <w:proofErr w:type="spellStart"/>
      <w:r w:rsidR="006261F5">
        <w:rPr>
          <w:rFonts w:asciiTheme="minorHAnsi" w:hAnsiTheme="minorHAnsi" w:cstheme="minorHAnsi"/>
          <w:lang w:eastAsia="pt-BR"/>
        </w:rPr>
        <w:t>extraorçamentária</w:t>
      </w:r>
      <w:proofErr w:type="spellEnd"/>
      <w:r w:rsidR="008C6294">
        <w:rPr>
          <w:rFonts w:asciiTheme="minorHAnsi" w:hAnsiTheme="minorHAnsi" w:cstheme="minorHAnsi"/>
          <w:lang w:eastAsia="pt-BR"/>
        </w:rPr>
        <w:t xml:space="preserve">, </w:t>
      </w:r>
      <w:r w:rsidR="008A311F">
        <w:rPr>
          <w:rFonts w:asciiTheme="minorHAnsi" w:hAnsiTheme="minorHAnsi" w:cstheme="minorHAnsi"/>
          <w:lang w:eastAsia="pt-BR"/>
        </w:rPr>
        <w:t>para o caso d</w:t>
      </w:r>
      <w:r w:rsidR="008C6294">
        <w:rPr>
          <w:rFonts w:asciiTheme="minorHAnsi" w:hAnsiTheme="minorHAnsi" w:cstheme="minorHAnsi"/>
          <w:lang w:eastAsia="pt-BR"/>
        </w:rPr>
        <w:t>e surgir algum orçamento</w:t>
      </w:r>
      <w:r w:rsidR="00915505">
        <w:rPr>
          <w:rFonts w:asciiTheme="minorHAnsi" w:hAnsiTheme="minorHAnsi" w:cstheme="minorHAnsi"/>
          <w:lang w:eastAsia="pt-BR"/>
        </w:rPr>
        <w:t xml:space="preserve"> extra</w:t>
      </w:r>
      <w:r w:rsidR="008C6294">
        <w:rPr>
          <w:rFonts w:asciiTheme="minorHAnsi" w:hAnsiTheme="minorHAnsi" w:cstheme="minorHAnsi"/>
          <w:lang w:eastAsia="pt-BR"/>
        </w:rPr>
        <w:t>. Eduardo falou que é possível, mas bastante improvável</w:t>
      </w:r>
      <w:r w:rsidR="00247BFD">
        <w:rPr>
          <w:rFonts w:asciiTheme="minorHAnsi" w:hAnsiTheme="minorHAnsi" w:cstheme="minorHAnsi"/>
          <w:lang w:eastAsia="pt-BR"/>
        </w:rPr>
        <w:t xml:space="preserve"> que surja algum orçamento extra, e que</w:t>
      </w:r>
      <w:r w:rsidR="00915505">
        <w:rPr>
          <w:rFonts w:asciiTheme="minorHAnsi" w:hAnsiTheme="minorHAnsi" w:cstheme="minorHAnsi"/>
          <w:lang w:eastAsia="pt-BR"/>
        </w:rPr>
        <w:t xml:space="preserve"> </w:t>
      </w:r>
      <w:r w:rsidR="00DD5149">
        <w:rPr>
          <w:rFonts w:asciiTheme="minorHAnsi" w:hAnsiTheme="minorHAnsi" w:cstheme="minorHAnsi"/>
          <w:lang w:eastAsia="pt-BR"/>
        </w:rPr>
        <w:t xml:space="preserve">com recursos internos </w:t>
      </w:r>
      <w:r w:rsidR="00915505">
        <w:rPr>
          <w:rFonts w:asciiTheme="minorHAnsi" w:hAnsiTheme="minorHAnsi" w:cstheme="minorHAnsi"/>
          <w:lang w:eastAsia="pt-BR"/>
        </w:rPr>
        <w:t>é bem remota a possibilidade, e destacou o exemplo citado por Ivan</w:t>
      </w:r>
      <w:r w:rsidR="00EC577E">
        <w:rPr>
          <w:rFonts w:asciiTheme="minorHAnsi" w:hAnsiTheme="minorHAnsi" w:cstheme="minorHAnsi"/>
          <w:lang w:eastAsia="pt-BR"/>
        </w:rPr>
        <w:t xml:space="preserve">, da assistência estudantil, </w:t>
      </w:r>
      <w:r w:rsidR="00915505">
        <w:rPr>
          <w:rFonts w:asciiTheme="minorHAnsi" w:hAnsiTheme="minorHAnsi" w:cstheme="minorHAnsi"/>
          <w:lang w:eastAsia="pt-BR"/>
        </w:rPr>
        <w:t xml:space="preserve">onde </w:t>
      </w:r>
      <w:r w:rsidR="00EC577E">
        <w:rPr>
          <w:rFonts w:asciiTheme="minorHAnsi" w:hAnsiTheme="minorHAnsi" w:cstheme="minorHAnsi"/>
          <w:lang w:eastAsia="pt-BR"/>
        </w:rPr>
        <w:t>uma grande</w:t>
      </w:r>
      <w:r w:rsidR="00915505">
        <w:rPr>
          <w:rFonts w:asciiTheme="minorHAnsi" w:hAnsiTheme="minorHAnsi" w:cstheme="minorHAnsi"/>
          <w:lang w:eastAsia="pt-BR"/>
        </w:rPr>
        <w:t xml:space="preserve"> parcela dos recursos vai para a</w:t>
      </w:r>
      <w:r w:rsidR="00EC577E">
        <w:rPr>
          <w:rFonts w:asciiTheme="minorHAnsi" w:hAnsiTheme="minorHAnsi" w:cstheme="minorHAnsi"/>
          <w:lang w:eastAsia="pt-BR"/>
        </w:rPr>
        <w:t xml:space="preserve"> Reitoria que faz a redistribuição para os campi que tem menos recursos. </w:t>
      </w:r>
      <w:r w:rsidR="000C6143">
        <w:rPr>
          <w:rFonts w:asciiTheme="minorHAnsi" w:hAnsiTheme="minorHAnsi" w:cstheme="minorHAnsi"/>
          <w:lang w:eastAsia="pt-BR"/>
        </w:rPr>
        <w:t xml:space="preserve">Eduardo </w:t>
      </w:r>
      <w:r w:rsidR="00EC577E">
        <w:rPr>
          <w:rFonts w:asciiTheme="minorHAnsi" w:hAnsiTheme="minorHAnsi" w:cstheme="minorHAnsi"/>
          <w:lang w:eastAsia="pt-BR"/>
        </w:rPr>
        <w:t xml:space="preserve">relembrou que a grande maioria dos campi não estão conseguindo cumprir programas e ações institucionais definidos pelo </w:t>
      </w:r>
      <w:proofErr w:type="spellStart"/>
      <w:r w:rsidR="00EC577E">
        <w:rPr>
          <w:rFonts w:asciiTheme="minorHAnsi" w:hAnsiTheme="minorHAnsi" w:cstheme="minorHAnsi"/>
          <w:lang w:eastAsia="pt-BR"/>
        </w:rPr>
        <w:t>Consup</w:t>
      </w:r>
      <w:proofErr w:type="spellEnd"/>
      <w:r w:rsidR="00EC577E">
        <w:rPr>
          <w:rFonts w:asciiTheme="minorHAnsi" w:hAnsiTheme="minorHAnsi" w:cstheme="minorHAnsi"/>
          <w:lang w:eastAsia="pt-BR"/>
        </w:rPr>
        <w:t>, por restrição orçamentária</w:t>
      </w:r>
      <w:r w:rsidR="008A311F">
        <w:rPr>
          <w:rFonts w:asciiTheme="minorHAnsi" w:hAnsiTheme="minorHAnsi" w:cstheme="minorHAnsi"/>
          <w:lang w:eastAsia="pt-BR"/>
        </w:rPr>
        <w:t>, e re</w:t>
      </w:r>
      <w:r w:rsidR="001A7E68">
        <w:rPr>
          <w:rFonts w:asciiTheme="minorHAnsi" w:hAnsiTheme="minorHAnsi" w:cstheme="minorHAnsi"/>
          <w:lang w:eastAsia="pt-BR"/>
        </w:rPr>
        <w:t xml:space="preserve">lembrou da falta de correção salarial de todos os segmentos, o que ocasiona </w:t>
      </w:r>
      <w:r w:rsidR="008A311F">
        <w:rPr>
          <w:rFonts w:asciiTheme="minorHAnsi" w:hAnsiTheme="minorHAnsi" w:cstheme="minorHAnsi"/>
          <w:lang w:eastAsia="pt-BR"/>
        </w:rPr>
        <w:t xml:space="preserve">grandes </w:t>
      </w:r>
      <w:r w:rsidR="001A7E68">
        <w:rPr>
          <w:rFonts w:asciiTheme="minorHAnsi" w:hAnsiTheme="minorHAnsi" w:cstheme="minorHAnsi"/>
          <w:lang w:eastAsia="pt-BR"/>
        </w:rPr>
        <w:t>perdas</w:t>
      </w:r>
      <w:r w:rsidR="008A311F">
        <w:rPr>
          <w:rFonts w:asciiTheme="minorHAnsi" w:hAnsiTheme="minorHAnsi" w:cstheme="minorHAnsi"/>
          <w:lang w:eastAsia="pt-BR"/>
        </w:rPr>
        <w:t>.</w:t>
      </w:r>
      <w:r w:rsidR="00B649C4">
        <w:rPr>
          <w:rFonts w:asciiTheme="minorHAnsi" w:hAnsiTheme="minorHAnsi" w:cstheme="minorHAnsi"/>
          <w:lang w:eastAsia="pt-BR"/>
        </w:rPr>
        <w:t xml:space="preserve"> Giovane</w:t>
      </w:r>
      <w:r w:rsidR="00EC577E">
        <w:rPr>
          <w:rFonts w:asciiTheme="minorHAnsi" w:hAnsiTheme="minorHAnsi" w:cstheme="minorHAnsi"/>
          <w:lang w:eastAsia="pt-BR"/>
        </w:rPr>
        <w:t xml:space="preserve"> </w:t>
      </w:r>
      <w:r w:rsidR="00B649C4">
        <w:rPr>
          <w:rFonts w:asciiTheme="minorHAnsi" w:hAnsiTheme="minorHAnsi" w:cstheme="minorHAnsi"/>
          <w:lang w:eastAsia="pt-BR"/>
        </w:rPr>
        <w:t>comentou sobre as perdas para 2021, como a</w:t>
      </w:r>
      <w:r w:rsidR="00245553">
        <w:rPr>
          <w:rFonts w:asciiTheme="minorHAnsi" w:hAnsiTheme="minorHAnsi" w:cstheme="minorHAnsi"/>
          <w:lang w:eastAsia="pt-BR"/>
        </w:rPr>
        <w:t xml:space="preserve"> copeira, a</w:t>
      </w:r>
      <w:r w:rsidR="00B649C4">
        <w:rPr>
          <w:rFonts w:asciiTheme="minorHAnsi" w:hAnsiTheme="minorHAnsi" w:cstheme="minorHAnsi"/>
          <w:lang w:eastAsia="pt-BR"/>
        </w:rPr>
        <w:t xml:space="preserve"> merenda e almoço dos estudantes, </w:t>
      </w:r>
      <w:r w:rsidR="000C6143">
        <w:rPr>
          <w:rFonts w:asciiTheme="minorHAnsi" w:hAnsiTheme="minorHAnsi" w:cstheme="minorHAnsi"/>
          <w:lang w:eastAsia="pt-BR"/>
        </w:rPr>
        <w:t xml:space="preserve">e a </w:t>
      </w:r>
      <w:r w:rsidR="00245553">
        <w:rPr>
          <w:rFonts w:asciiTheme="minorHAnsi" w:hAnsiTheme="minorHAnsi" w:cstheme="minorHAnsi"/>
          <w:lang w:eastAsia="pt-BR"/>
        </w:rPr>
        <w:t xml:space="preserve">provavelmente </w:t>
      </w:r>
      <w:r w:rsidR="000C6143">
        <w:rPr>
          <w:rFonts w:asciiTheme="minorHAnsi" w:hAnsiTheme="minorHAnsi" w:cstheme="minorHAnsi"/>
          <w:lang w:eastAsia="pt-BR"/>
        </w:rPr>
        <w:t>do motorista. Salientou que</w:t>
      </w:r>
      <w:r w:rsidR="00B649C4">
        <w:rPr>
          <w:rFonts w:asciiTheme="minorHAnsi" w:hAnsiTheme="minorHAnsi" w:cstheme="minorHAnsi"/>
          <w:lang w:eastAsia="pt-BR"/>
        </w:rPr>
        <w:t xml:space="preserve"> é uma redução drástica para tentar manter o essencial, sem precisar fechar turnos ou </w:t>
      </w:r>
      <w:r w:rsidR="000C6143">
        <w:rPr>
          <w:rFonts w:asciiTheme="minorHAnsi" w:hAnsiTheme="minorHAnsi" w:cstheme="minorHAnsi"/>
          <w:lang w:eastAsia="pt-BR"/>
        </w:rPr>
        <w:t>tomar outras decisões ma</w:t>
      </w:r>
      <w:r w:rsidR="00B649C4">
        <w:rPr>
          <w:rFonts w:asciiTheme="minorHAnsi" w:hAnsiTheme="minorHAnsi" w:cstheme="minorHAnsi"/>
          <w:lang w:eastAsia="pt-BR"/>
        </w:rPr>
        <w:t xml:space="preserve">is drásticas, </w:t>
      </w:r>
      <w:r w:rsidR="000C6143">
        <w:rPr>
          <w:rFonts w:asciiTheme="minorHAnsi" w:hAnsiTheme="minorHAnsi" w:cstheme="minorHAnsi"/>
          <w:lang w:eastAsia="pt-BR"/>
        </w:rPr>
        <w:t xml:space="preserve">e comentou sobre o </w:t>
      </w:r>
      <w:r w:rsidR="000C6143" w:rsidRPr="000C6143">
        <w:rPr>
          <w:rFonts w:asciiTheme="minorHAnsi" w:hAnsiTheme="minorHAnsi" w:cstheme="minorHAnsi"/>
          <w:i/>
          <w:lang w:eastAsia="pt-BR"/>
        </w:rPr>
        <w:t>C</w:t>
      </w:r>
      <w:r w:rsidR="00B649C4" w:rsidRPr="000C6143">
        <w:rPr>
          <w:rFonts w:asciiTheme="minorHAnsi" w:hAnsiTheme="minorHAnsi" w:cstheme="minorHAnsi"/>
          <w:i/>
          <w:lang w:eastAsia="pt-BR"/>
        </w:rPr>
        <w:t xml:space="preserve">ampus </w:t>
      </w:r>
      <w:r w:rsidR="00B649C4">
        <w:rPr>
          <w:rFonts w:asciiTheme="minorHAnsi" w:hAnsiTheme="minorHAnsi" w:cstheme="minorHAnsi"/>
          <w:lang w:eastAsia="pt-BR"/>
        </w:rPr>
        <w:t>Sertão</w:t>
      </w:r>
      <w:r w:rsidR="000C6143">
        <w:rPr>
          <w:rFonts w:asciiTheme="minorHAnsi" w:hAnsiTheme="minorHAnsi" w:cstheme="minorHAnsi"/>
          <w:lang w:eastAsia="pt-BR"/>
        </w:rPr>
        <w:t xml:space="preserve">, </w:t>
      </w:r>
      <w:r w:rsidR="00245553">
        <w:rPr>
          <w:rFonts w:asciiTheme="minorHAnsi" w:hAnsiTheme="minorHAnsi" w:cstheme="minorHAnsi"/>
          <w:lang w:eastAsia="pt-BR"/>
        </w:rPr>
        <w:t xml:space="preserve">que </w:t>
      </w:r>
      <w:r w:rsidR="000C6143">
        <w:rPr>
          <w:rFonts w:asciiTheme="minorHAnsi" w:hAnsiTheme="minorHAnsi" w:cstheme="minorHAnsi"/>
          <w:lang w:eastAsia="pt-BR"/>
        </w:rPr>
        <w:t>apesar de receber mais recurso também está sofrendo</w:t>
      </w:r>
      <w:r w:rsidR="00245553">
        <w:rPr>
          <w:rFonts w:asciiTheme="minorHAnsi" w:hAnsiTheme="minorHAnsi" w:cstheme="minorHAnsi"/>
          <w:lang w:eastAsia="pt-BR"/>
        </w:rPr>
        <w:t xml:space="preserve"> reduções severa</w:t>
      </w:r>
      <w:r w:rsidR="003F6F47">
        <w:rPr>
          <w:rFonts w:asciiTheme="minorHAnsi" w:hAnsiTheme="minorHAnsi" w:cstheme="minorHAnsi"/>
          <w:lang w:eastAsia="pt-BR"/>
        </w:rPr>
        <w:t>s</w:t>
      </w:r>
      <w:r w:rsidR="00245553">
        <w:rPr>
          <w:rFonts w:asciiTheme="minorHAnsi" w:hAnsiTheme="minorHAnsi" w:cstheme="minorHAnsi"/>
          <w:lang w:eastAsia="pt-BR"/>
        </w:rPr>
        <w:t>. Pontuou</w:t>
      </w:r>
      <w:r w:rsidR="00B649C4">
        <w:rPr>
          <w:rFonts w:asciiTheme="minorHAnsi" w:hAnsiTheme="minorHAnsi" w:cstheme="minorHAnsi"/>
          <w:lang w:eastAsia="pt-BR"/>
        </w:rPr>
        <w:t xml:space="preserve"> visualiza</w:t>
      </w:r>
      <w:r w:rsidR="000C6143">
        <w:rPr>
          <w:rFonts w:asciiTheme="minorHAnsi" w:hAnsiTheme="minorHAnsi" w:cstheme="minorHAnsi"/>
          <w:lang w:eastAsia="pt-BR"/>
        </w:rPr>
        <w:t>r um</w:t>
      </w:r>
      <w:r w:rsidR="00B649C4">
        <w:rPr>
          <w:rFonts w:asciiTheme="minorHAnsi" w:hAnsiTheme="minorHAnsi" w:cstheme="minorHAnsi"/>
          <w:lang w:eastAsia="pt-BR"/>
        </w:rPr>
        <w:t xml:space="preserve"> grande sucateamento</w:t>
      </w:r>
      <w:r w:rsidR="000C6143">
        <w:rPr>
          <w:rFonts w:asciiTheme="minorHAnsi" w:hAnsiTheme="minorHAnsi" w:cstheme="minorHAnsi"/>
          <w:lang w:eastAsia="pt-BR"/>
        </w:rPr>
        <w:t xml:space="preserve"> da instituição,</w:t>
      </w:r>
      <w:r w:rsidR="00B649C4">
        <w:rPr>
          <w:rFonts w:asciiTheme="minorHAnsi" w:hAnsiTheme="minorHAnsi" w:cstheme="minorHAnsi"/>
          <w:lang w:eastAsia="pt-BR"/>
        </w:rPr>
        <w:t xml:space="preserve"> </w:t>
      </w:r>
      <w:r w:rsidR="00245553">
        <w:rPr>
          <w:rFonts w:asciiTheme="minorHAnsi" w:hAnsiTheme="minorHAnsi" w:cstheme="minorHAnsi"/>
          <w:lang w:eastAsia="pt-BR"/>
        </w:rPr>
        <w:t xml:space="preserve">onde </w:t>
      </w:r>
      <w:r w:rsidR="000C6143">
        <w:rPr>
          <w:rFonts w:asciiTheme="minorHAnsi" w:hAnsiTheme="minorHAnsi" w:cstheme="minorHAnsi"/>
          <w:lang w:eastAsia="pt-BR"/>
        </w:rPr>
        <w:t>o esforço é manter os 17 cam</w:t>
      </w:r>
      <w:r w:rsidR="00B649C4">
        <w:rPr>
          <w:rFonts w:asciiTheme="minorHAnsi" w:hAnsiTheme="minorHAnsi" w:cstheme="minorHAnsi"/>
          <w:lang w:eastAsia="pt-BR"/>
        </w:rPr>
        <w:t xml:space="preserve">pi abertos. </w:t>
      </w:r>
      <w:r w:rsidR="00411F09">
        <w:rPr>
          <w:rFonts w:asciiTheme="minorHAnsi" w:hAnsiTheme="minorHAnsi" w:cstheme="minorHAnsi"/>
          <w:lang w:eastAsia="pt-BR"/>
        </w:rPr>
        <w:t>Eduardo comentou sobre o grande impacto a partir da alteração</w:t>
      </w:r>
      <w:r w:rsidR="006261F5">
        <w:rPr>
          <w:rFonts w:asciiTheme="minorHAnsi" w:hAnsiTheme="minorHAnsi" w:cstheme="minorHAnsi"/>
          <w:lang w:eastAsia="pt-BR"/>
        </w:rPr>
        <w:t xml:space="preserve"> política brasileira, e ressaltou</w:t>
      </w:r>
      <w:r w:rsidR="00411F09">
        <w:rPr>
          <w:rFonts w:asciiTheme="minorHAnsi" w:hAnsiTheme="minorHAnsi" w:cstheme="minorHAnsi"/>
          <w:lang w:eastAsia="pt-BR"/>
        </w:rPr>
        <w:t xml:space="preserve"> que o </w:t>
      </w:r>
      <w:r w:rsidR="00411F09" w:rsidRPr="000C6143">
        <w:rPr>
          <w:rFonts w:asciiTheme="minorHAnsi" w:hAnsiTheme="minorHAnsi" w:cstheme="minorHAnsi"/>
          <w:i/>
          <w:lang w:eastAsia="pt-BR"/>
        </w:rPr>
        <w:t>Campus</w:t>
      </w:r>
      <w:r w:rsidR="00411F09">
        <w:rPr>
          <w:rFonts w:asciiTheme="minorHAnsi" w:hAnsiTheme="minorHAnsi" w:cstheme="minorHAnsi"/>
          <w:lang w:eastAsia="pt-BR"/>
        </w:rPr>
        <w:t xml:space="preserve"> Sertão teve o maior orçamento do </w:t>
      </w:r>
      <w:proofErr w:type="spellStart"/>
      <w:r w:rsidR="00411F09">
        <w:rPr>
          <w:rFonts w:asciiTheme="minorHAnsi" w:hAnsiTheme="minorHAnsi" w:cstheme="minorHAnsi"/>
          <w:lang w:eastAsia="pt-BR"/>
        </w:rPr>
        <w:t>IFs</w:t>
      </w:r>
      <w:proofErr w:type="spellEnd"/>
      <w:r w:rsidR="004337E2">
        <w:rPr>
          <w:rFonts w:asciiTheme="minorHAnsi" w:hAnsiTheme="minorHAnsi" w:cstheme="minorHAnsi"/>
          <w:lang w:eastAsia="pt-BR"/>
        </w:rPr>
        <w:t xml:space="preserve"> do Brasil em 2010, o qual aproveitou</w:t>
      </w:r>
      <w:r w:rsidR="00411F09">
        <w:rPr>
          <w:rFonts w:asciiTheme="minorHAnsi" w:hAnsiTheme="minorHAnsi" w:cstheme="minorHAnsi"/>
          <w:lang w:eastAsia="pt-BR"/>
        </w:rPr>
        <w:t xml:space="preserve"> o momento para crescer e investir em estrutura. </w:t>
      </w:r>
      <w:r w:rsidR="004A1F29">
        <w:rPr>
          <w:rFonts w:asciiTheme="minorHAnsi" w:hAnsiTheme="minorHAnsi" w:cstheme="minorHAnsi"/>
          <w:lang w:eastAsia="pt-BR"/>
        </w:rPr>
        <w:t>Os conselheiros concordaram com os encaminhamentos sugeridos</w:t>
      </w:r>
      <w:r w:rsidR="004337E2">
        <w:rPr>
          <w:rFonts w:asciiTheme="minorHAnsi" w:hAnsiTheme="minorHAnsi" w:cstheme="minorHAnsi"/>
          <w:lang w:eastAsia="pt-BR"/>
        </w:rPr>
        <w:t xml:space="preserve"> por Eduardo</w:t>
      </w:r>
      <w:r w:rsidR="006261F5">
        <w:rPr>
          <w:rFonts w:asciiTheme="minorHAnsi" w:hAnsiTheme="minorHAnsi" w:cstheme="minorHAnsi"/>
          <w:lang w:eastAsia="pt-BR"/>
        </w:rPr>
        <w:t>,</w:t>
      </w:r>
      <w:r w:rsidR="004337E2">
        <w:rPr>
          <w:rFonts w:asciiTheme="minorHAnsi" w:hAnsiTheme="minorHAnsi" w:cstheme="minorHAnsi"/>
          <w:lang w:eastAsia="pt-BR"/>
        </w:rPr>
        <w:t xml:space="preserve"> para a solicitação</w:t>
      </w:r>
      <w:r w:rsidR="00245553">
        <w:rPr>
          <w:rFonts w:asciiTheme="minorHAnsi" w:hAnsiTheme="minorHAnsi" w:cstheme="minorHAnsi"/>
          <w:lang w:eastAsia="pt-BR"/>
        </w:rPr>
        <w:t xml:space="preserve"> do professor Marcos </w:t>
      </w:r>
      <w:proofErr w:type="spellStart"/>
      <w:r w:rsidR="00245553">
        <w:rPr>
          <w:rFonts w:asciiTheme="minorHAnsi" w:hAnsiTheme="minorHAnsi" w:cstheme="minorHAnsi"/>
          <w:lang w:eastAsia="pt-BR"/>
        </w:rPr>
        <w:t>Cezne</w:t>
      </w:r>
      <w:proofErr w:type="spellEnd"/>
      <w:r w:rsidR="004A1F29">
        <w:rPr>
          <w:rFonts w:asciiTheme="minorHAnsi" w:hAnsiTheme="minorHAnsi" w:cstheme="minorHAnsi"/>
          <w:lang w:eastAsia="pt-BR"/>
        </w:rPr>
        <w:t xml:space="preserve">. </w:t>
      </w:r>
      <w:r w:rsidR="00056166" w:rsidRPr="00517937">
        <w:rPr>
          <w:rFonts w:asciiTheme="minorHAnsi" w:hAnsiTheme="minorHAnsi" w:cstheme="minorHAnsi"/>
          <w:b/>
          <w:lang w:eastAsia="pt-BR"/>
        </w:rPr>
        <w:t xml:space="preserve">4. Solicitação de </w:t>
      </w:r>
      <w:proofErr w:type="spellStart"/>
      <w:r w:rsidR="00056166" w:rsidRPr="00517937">
        <w:rPr>
          <w:rFonts w:asciiTheme="minorHAnsi" w:hAnsiTheme="minorHAnsi" w:cstheme="minorHAnsi"/>
          <w:b/>
          <w:lang w:eastAsia="pt-BR"/>
        </w:rPr>
        <w:t>criterização</w:t>
      </w:r>
      <w:proofErr w:type="spellEnd"/>
      <w:r w:rsidR="00056166" w:rsidRPr="00517937">
        <w:rPr>
          <w:rFonts w:asciiTheme="minorHAnsi" w:hAnsiTheme="minorHAnsi" w:cstheme="minorHAnsi"/>
          <w:b/>
          <w:lang w:eastAsia="pt-BR"/>
        </w:rPr>
        <w:t xml:space="preserve"> para escolha de fiscais de contratos e membros de comissão (</w:t>
      </w:r>
      <w:proofErr w:type="spellStart"/>
      <w:r w:rsidR="00056166" w:rsidRPr="00517937">
        <w:rPr>
          <w:rFonts w:asciiTheme="minorHAnsi" w:hAnsiTheme="minorHAnsi" w:cstheme="minorHAnsi"/>
          <w:b/>
          <w:lang w:eastAsia="pt-BR"/>
        </w:rPr>
        <w:t>TAEs</w:t>
      </w:r>
      <w:proofErr w:type="spellEnd"/>
      <w:r w:rsidR="00056166" w:rsidRPr="00517937">
        <w:rPr>
          <w:rFonts w:asciiTheme="minorHAnsi" w:hAnsiTheme="minorHAnsi" w:cstheme="minorHAnsi"/>
          <w:b/>
          <w:lang w:eastAsia="pt-BR"/>
        </w:rPr>
        <w:t>);</w:t>
      </w:r>
      <w:r w:rsidR="00056166">
        <w:rPr>
          <w:rFonts w:asciiTheme="minorHAnsi" w:hAnsiTheme="minorHAnsi" w:cstheme="minorHAnsi"/>
          <w:b/>
          <w:lang w:eastAsia="pt-BR"/>
        </w:rPr>
        <w:t xml:space="preserve"> </w:t>
      </w:r>
      <w:r w:rsidR="00056166" w:rsidRPr="00056166">
        <w:rPr>
          <w:rFonts w:asciiTheme="minorHAnsi" w:hAnsiTheme="minorHAnsi" w:cstheme="minorHAnsi"/>
          <w:lang w:eastAsia="pt-BR"/>
        </w:rPr>
        <w:t>O conselheiro Ivan</w:t>
      </w:r>
      <w:r w:rsidR="00E65D9D">
        <w:rPr>
          <w:rFonts w:asciiTheme="minorHAnsi" w:hAnsiTheme="minorHAnsi" w:cstheme="minorHAnsi"/>
          <w:lang w:eastAsia="pt-BR"/>
        </w:rPr>
        <w:t>, em nome da comissão e dos técnicos</w:t>
      </w:r>
      <w:r w:rsidR="009B5904">
        <w:rPr>
          <w:rFonts w:asciiTheme="minorHAnsi" w:hAnsiTheme="minorHAnsi" w:cstheme="minorHAnsi"/>
          <w:lang w:eastAsia="pt-BR"/>
        </w:rPr>
        <w:t xml:space="preserve"> solicitou a retirada do it</w:t>
      </w:r>
      <w:r w:rsidR="00056166" w:rsidRPr="00056166">
        <w:rPr>
          <w:rFonts w:asciiTheme="minorHAnsi" w:hAnsiTheme="minorHAnsi" w:cstheme="minorHAnsi"/>
          <w:lang w:eastAsia="pt-BR"/>
        </w:rPr>
        <w:t>em de pauta</w:t>
      </w:r>
      <w:r w:rsidR="00E65D9D">
        <w:rPr>
          <w:rFonts w:asciiTheme="minorHAnsi" w:hAnsiTheme="minorHAnsi" w:cstheme="minorHAnsi"/>
          <w:lang w:eastAsia="pt-BR"/>
        </w:rPr>
        <w:t xml:space="preserve"> no momento, para aprimorar o documento e dialogar com o segmento. </w:t>
      </w:r>
      <w:r w:rsidR="009B5904" w:rsidRPr="00517937">
        <w:rPr>
          <w:rFonts w:asciiTheme="minorHAnsi" w:hAnsiTheme="minorHAnsi" w:cstheme="minorHAnsi"/>
          <w:b/>
          <w:lang w:eastAsia="pt-BR"/>
        </w:rPr>
        <w:t>5.</w:t>
      </w:r>
      <w:r w:rsidR="009B5904">
        <w:rPr>
          <w:rFonts w:asciiTheme="minorHAnsi" w:hAnsiTheme="minorHAnsi" w:cstheme="minorHAnsi"/>
          <w:b/>
          <w:lang w:eastAsia="pt-BR"/>
        </w:rPr>
        <w:t xml:space="preserve"> </w:t>
      </w:r>
      <w:r w:rsidR="009B5904" w:rsidRPr="009B5904">
        <w:rPr>
          <w:rFonts w:asciiTheme="minorHAnsi" w:hAnsiTheme="minorHAnsi" w:cstheme="minorHAnsi"/>
          <w:b/>
          <w:lang w:eastAsia="pt-BR"/>
        </w:rPr>
        <w:t>Análise e manifestação, em grau de recurso, referente à prorrogação de</w:t>
      </w:r>
      <w:r w:rsidR="009B5904">
        <w:rPr>
          <w:rFonts w:asciiTheme="minorHAnsi" w:hAnsiTheme="minorHAnsi" w:cstheme="minorHAnsi"/>
          <w:b/>
          <w:lang w:eastAsia="pt-BR"/>
        </w:rPr>
        <w:t xml:space="preserve"> </w:t>
      </w:r>
      <w:r w:rsidR="009B5904" w:rsidRPr="009B5904">
        <w:rPr>
          <w:rFonts w:asciiTheme="minorHAnsi" w:hAnsiTheme="minorHAnsi" w:cstheme="minorHAnsi"/>
          <w:b/>
          <w:lang w:eastAsia="pt-BR"/>
        </w:rPr>
        <w:t xml:space="preserve">Colaboração Técnica com o IFRS - </w:t>
      </w:r>
      <w:r w:rsidR="009B5904" w:rsidRPr="00E700EA">
        <w:rPr>
          <w:rFonts w:asciiTheme="minorHAnsi" w:hAnsiTheme="minorHAnsi" w:cstheme="minorHAnsi"/>
          <w:b/>
          <w:i/>
          <w:lang w:eastAsia="pt-BR"/>
        </w:rPr>
        <w:t xml:space="preserve">Campus </w:t>
      </w:r>
      <w:r w:rsidR="00E700EA">
        <w:rPr>
          <w:rFonts w:asciiTheme="minorHAnsi" w:hAnsiTheme="minorHAnsi" w:cstheme="minorHAnsi"/>
          <w:b/>
          <w:lang w:eastAsia="pt-BR"/>
        </w:rPr>
        <w:t>Bento Gonçalves</w:t>
      </w:r>
      <w:r w:rsidR="00DD547A">
        <w:rPr>
          <w:rFonts w:asciiTheme="minorHAnsi" w:hAnsiTheme="minorHAnsi" w:cstheme="minorHAnsi"/>
          <w:b/>
          <w:lang w:eastAsia="pt-BR"/>
        </w:rPr>
        <w:t xml:space="preserve">: </w:t>
      </w:r>
      <w:r w:rsidR="00DD547A" w:rsidRPr="00DD547A">
        <w:rPr>
          <w:rFonts w:asciiTheme="minorHAnsi" w:hAnsiTheme="minorHAnsi" w:cstheme="minorHAnsi"/>
          <w:lang w:eastAsia="pt-BR"/>
        </w:rPr>
        <w:t>Eduardo lembrou que colaborações</w:t>
      </w:r>
      <w:r w:rsidR="00C96A7E">
        <w:rPr>
          <w:rFonts w:asciiTheme="minorHAnsi" w:hAnsiTheme="minorHAnsi" w:cstheme="minorHAnsi"/>
          <w:lang w:eastAsia="pt-BR"/>
        </w:rPr>
        <w:t xml:space="preserve"> técnicas são comuns no</w:t>
      </w:r>
      <w:r w:rsidR="00197622">
        <w:rPr>
          <w:rFonts w:asciiTheme="minorHAnsi" w:hAnsiTheme="minorHAnsi" w:cstheme="minorHAnsi"/>
          <w:lang w:eastAsia="pt-BR"/>
        </w:rPr>
        <w:t xml:space="preserve"> IFRS, e que há</w:t>
      </w:r>
      <w:r w:rsidR="003F6F47">
        <w:rPr>
          <w:rFonts w:asciiTheme="minorHAnsi" w:hAnsiTheme="minorHAnsi" w:cstheme="minorHAnsi"/>
          <w:lang w:eastAsia="pt-BR"/>
        </w:rPr>
        <w:t xml:space="preserve"> servidores</w:t>
      </w:r>
      <w:r w:rsidR="00DD547A" w:rsidRPr="00DD547A">
        <w:rPr>
          <w:rFonts w:asciiTheme="minorHAnsi" w:hAnsiTheme="minorHAnsi" w:cstheme="minorHAnsi"/>
          <w:lang w:eastAsia="pt-BR"/>
        </w:rPr>
        <w:t xml:space="preserve"> de outros campi e de outras institu</w:t>
      </w:r>
      <w:r w:rsidR="00DB3351">
        <w:rPr>
          <w:rFonts w:asciiTheme="minorHAnsi" w:hAnsiTheme="minorHAnsi" w:cstheme="minorHAnsi"/>
          <w:lang w:eastAsia="pt-BR"/>
        </w:rPr>
        <w:t xml:space="preserve">ições realizando atividades no </w:t>
      </w:r>
      <w:r w:rsidR="00DB3351" w:rsidRPr="00DB3351">
        <w:rPr>
          <w:rFonts w:asciiTheme="minorHAnsi" w:hAnsiTheme="minorHAnsi" w:cstheme="minorHAnsi"/>
          <w:i/>
          <w:lang w:eastAsia="pt-BR"/>
        </w:rPr>
        <w:t>C</w:t>
      </w:r>
      <w:r w:rsidR="00DD547A" w:rsidRPr="00DB3351">
        <w:rPr>
          <w:rFonts w:asciiTheme="minorHAnsi" w:hAnsiTheme="minorHAnsi" w:cstheme="minorHAnsi"/>
          <w:i/>
          <w:lang w:eastAsia="pt-BR"/>
        </w:rPr>
        <w:t xml:space="preserve">ampus </w:t>
      </w:r>
      <w:r w:rsidR="00DD547A" w:rsidRPr="00DD547A">
        <w:rPr>
          <w:rFonts w:asciiTheme="minorHAnsi" w:hAnsiTheme="minorHAnsi" w:cstheme="minorHAnsi"/>
          <w:lang w:eastAsia="pt-BR"/>
        </w:rPr>
        <w:t>Erechim</w:t>
      </w:r>
      <w:r w:rsidR="00C96A7E">
        <w:rPr>
          <w:rFonts w:asciiTheme="minorHAnsi" w:hAnsiTheme="minorHAnsi" w:cstheme="minorHAnsi"/>
          <w:lang w:eastAsia="pt-BR"/>
        </w:rPr>
        <w:t>, destacando que h</w:t>
      </w:r>
      <w:r w:rsidR="00DB3351">
        <w:rPr>
          <w:rFonts w:asciiTheme="minorHAnsi" w:hAnsiTheme="minorHAnsi" w:cstheme="minorHAnsi"/>
          <w:lang w:eastAsia="pt-BR"/>
        </w:rPr>
        <w:t>ouve pr</w:t>
      </w:r>
      <w:r w:rsidR="00C96A7E">
        <w:rPr>
          <w:rFonts w:asciiTheme="minorHAnsi" w:hAnsiTheme="minorHAnsi" w:cstheme="minorHAnsi"/>
          <w:lang w:eastAsia="pt-BR"/>
        </w:rPr>
        <w:t>oposição de prorrogação da cola</w:t>
      </w:r>
      <w:r w:rsidR="00DB3351">
        <w:rPr>
          <w:rFonts w:asciiTheme="minorHAnsi" w:hAnsiTheme="minorHAnsi" w:cstheme="minorHAnsi"/>
          <w:lang w:eastAsia="pt-BR"/>
        </w:rPr>
        <w:t xml:space="preserve">boração técnica da Luiza, para </w:t>
      </w:r>
      <w:r w:rsidR="00C96A7E">
        <w:rPr>
          <w:rFonts w:asciiTheme="minorHAnsi" w:hAnsiTheme="minorHAnsi" w:cstheme="minorHAnsi"/>
          <w:lang w:eastAsia="pt-BR"/>
        </w:rPr>
        <w:t>mais</w:t>
      </w:r>
      <w:r w:rsidR="00DB3351">
        <w:rPr>
          <w:rFonts w:asciiTheme="minorHAnsi" w:hAnsiTheme="minorHAnsi" w:cstheme="minorHAnsi"/>
          <w:lang w:eastAsia="pt-BR"/>
        </w:rPr>
        <w:t xml:space="preserve"> uma ano, </w:t>
      </w:r>
      <w:r w:rsidR="00C96A7E">
        <w:rPr>
          <w:rFonts w:asciiTheme="minorHAnsi" w:hAnsiTheme="minorHAnsi" w:cstheme="minorHAnsi"/>
          <w:lang w:eastAsia="pt-BR"/>
        </w:rPr>
        <w:t xml:space="preserve">o que </w:t>
      </w:r>
      <w:r w:rsidR="00DB3351">
        <w:rPr>
          <w:rFonts w:asciiTheme="minorHAnsi" w:hAnsiTheme="minorHAnsi" w:cstheme="minorHAnsi"/>
          <w:lang w:eastAsia="pt-BR"/>
        </w:rPr>
        <w:t xml:space="preserve">está dentro da legalidade, </w:t>
      </w:r>
      <w:r w:rsidR="00C96A7E">
        <w:rPr>
          <w:rFonts w:asciiTheme="minorHAnsi" w:hAnsiTheme="minorHAnsi" w:cstheme="minorHAnsi"/>
          <w:lang w:eastAsia="pt-BR"/>
        </w:rPr>
        <w:t>comentou sobre as</w:t>
      </w:r>
      <w:r w:rsidR="00DB3351">
        <w:rPr>
          <w:rFonts w:asciiTheme="minorHAnsi" w:hAnsiTheme="minorHAnsi" w:cstheme="minorHAnsi"/>
          <w:lang w:eastAsia="pt-BR"/>
        </w:rPr>
        <w:t xml:space="preserve"> con</w:t>
      </w:r>
      <w:r w:rsidR="00C96A7E">
        <w:rPr>
          <w:rFonts w:asciiTheme="minorHAnsi" w:hAnsiTheme="minorHAnsi" w:cstheme="minorHAnsi"/>
          <w:lang w:eastAsia="pt-BR"/>
        </w:rPr>
        <w:t>si</w:t>
      </w:r>
      <w:r w:rsidR="003F6F47">
        <w:rPr>
          <w:rFonts w:asciiTheme="minorHAnsi" w:hAnsiTheme="minorHAnsi" w:cstheme="minorHAnsi"/>
          <w:lang w:eastAsia="pt-BR"/>
        </w:rPr>
        <w:t xml:space="preserve">derações da área de alimentos, </w:t>
      </w:r>
      <w:r w:rsidR="00C96A7E">
        <w:rPr>
          <w:rFonts w:asciiTheme="minorHAnsi" w:hAnsiTheme="minorHAnsi" w:cstheme="minorHAnsi"/>
          <w:lang w:eastAsia="pt-BR"/>
        </w:rPr>
        <w:t xml:space="preserve"> </w:t>
      </w:r>
      <w:r w:rsidR="003F6F47">
        <w:rPr>
          <w:rFonts w:asciiTheme="minorHAnsi" w:hAnsiTheme="minorHAnsi" w:cstheme="minorHAnsi"/>
          <w:lang w:eastAsia="pt-BR"/>
        </w:rPr>
        <w:t xml:space="preserve">e </w:t>
      </w:r>
      <w:r w:rsidR="00C96A7E">
        <w:rPr>
          <w:rFonts w:asciiTheme="minorHAnsi" w:hAnsiTheme="minorHAnsi" w:cstheme="minorHAnsi"/>
          <w:lang w:eastAsia="pt-BR"/>
        </w:rPr>
        <w:t xml:space="preserve">abriu espaço para Luiza falar </w:t>
      </w:r>
      <w:r w:rsidR="003F6F47">
        <w:rPr>
          <w:rFonts w:asciiTheme="minorHAnsi" w:hAnsiTheme="minorHAnsi" w:cstheme="minorHAnsi"/>
          <w:lang w:eastAsia="pt-BR"/>
        </w:rPr>
        <w:t>sobre a solicitação.</w:t>
      </w:r>
      <w:r w:rsidR="00C96A7E">
        <w:rPr>
          <w:rFonts w:asciiTheme="minorHAnsi" w:hAnsiTheme="minorHAnsi" w:cstheme="minorHAnsi"/>
          <w:lang w:eastAsia="pt-BR"/>
        </w:rPr>
        <w:t xml:space="preserve"> </w:t>
      </w:r>
      <w:r w:rsidR="00BF481C">
        <w:rPr>
          <w:rFonts w:asciiTheme="minorHAnsi" w:hAnsiTheme="minorHAnsi" w:cstheme="minorHAnsi"/>
          <w:lang w:eastAsia="pt-BR"/>
        </w:rPr>
        <w:t xml:space="preserve">Luiza agradeceu o espaço e relatou que o primeiro ano de colaboração técnica </w:t>
      </w:r>
      <w:r w:rsidR="00C96A7E">
        <w:rPr>
          <w:rFonts w:asciiTheme="minorHAnsi" w:hAnsiTheme="minorHAnsi" w:cstheme="minorHAnsi"/>
          <w:lang w:eastAsia="pt-BR"/>
        </w:rPr>
        <w:t xml:space="preserve">no </w:t>
      </w:r>
      <w:r w:rsidR="00C96A7E" w:rsidRPr="003F6F47">
        <w:rPr>
          <w:rFonts w:asciiTheme="minorHAnsi" w:hAnsiTheme="minorHAnsi" w:cstheme="minorHAnsi"/>
          <w:i/>
          <w:lang w:eastAsia="pt-BR"/>
        </w:rPr>
        <w:t>Campus</w:t>
      </w:r>
      <w:r w:rsidR="00BF481C">
        <w:rPr>
          <w:rFonts w:asciiTheme="minorHAnsi" w:hAnsiTheme="minorHAnsi" w:cstheme="minorHAnsi"/>
          <w:lang w:eastAsia="pt-BR"/>
        </w:rPr>
        <w:t xml:space="preserve"> Bento Gonçalves foi acordado em área no ano de 2019, conforme ofício</w:t>
      </w:r>
      <w:r w:rsidR="00197622">
        <w:rPr>
          <w:rFonts w:asciiTheme="minorHAnsi" w:hAnsiTheme="minorHAnsi" w:cstheme="minorHAnsi"/>
          <w:lang w:eastAsia="pt-BR"/>
        </w:rPr>
        <w:t>,</w:t>
      </w:r>
      <w:r w:rsidR="00BF481C">
        <w:rPr>
          <w:rFonts w:asciiTheme="minorHAnsi" w:hAnsiTheme="minorHAnsi" w:cstheme="minorHAnsi"/>
          <w:lang w:eastAsia="pt-BR"/>
        </w:rPr>
        <w:t xml:space="preserve"> </w:t>
      </w:r>
      <w:r w:rsidR="00C96A7E">
        <w:rPr>
          <w:rFonts w:asciiTheme="minorHAnsi" w:hAnsiTheme="minorHAnsi" w:cstheme="minorHAnsi"/>
          <w:lang w:eastAsia="pt-BR"/>
        </w:rPr>
        <w:t>e teve</w:t>
      </w:r>
      <w:r w:rsidR="00BF481C">
        <w:rPr>
          <w:rFonts w:asciiTheme="minorHAnsi" w:hAnsiTheme="minorHAnsi" w:cstheme="minorHAnsi"/>
          <w:lang w:eastAsia="pt-BR"/>
        </w:rPr>
        <w:t xml:space="preserve"> início em fevereiro de 2020, com substituição das disciplinas ministradas no campus</w:t>
      </w:r>
      <w:r w:rsidR="00C96A7E">
        <w:rPr>
          <w:rFonts w:asciiTheme="minorHAnsi" w:hAnsiTheme="minorHAnsi" w:cstheme="minorHAnsi"/>
          <w:lang w:eastAsia="pt-BR"/>
        </w:rPr>
        <w:t>.</w:t>
      </w:r>
      <w:r w:rsidR="00BF481C">
        <w:rPr>
          <w:rFonts w:asciiTheme="minorHAnsi" w:hAnsiTheme="minorHAnsi" w:cstheme="minorHAnsi"/>
          <w:lang w:eastAsia="pt-BR"/>
        </w:rPr>
        <w:t xml:space="preserve"> Mas em função da pandemia da COVID 19, no qual o calendário acad</w:t>
      </w:r>
      <w:r w:rsidR="00C96A7E">
        <w:rPr>
          <w:rFonts w:asciiTheme="minorHAnsi" w:hAnsiTheme="minorHAnsi" w:cstheme="minorHAnsi"/>
          <w:lang w:eastAsia="pt-BR"/>
        </w:rPr>
        <w:t>êmico foi suspen</w:t>
      </w:r>
      <w:r w:rsidR="00197622">
        <w:rPr>
          <w:rFonts w:asciiTheme="minorHAnsi" w:hAnsiTheme="minorHAnsi" w:cstheme="minorHAnsi"/>
          <w:lang w:eastAsia="pt-BR"/>
        </w:rPr>
        <w:t>so</w:t>
      </w:r>
      <w:r w:rsidR="00C96A7E">
        <w:rPr>
          <w:rFonts w:asciiTheme="minorHAnsi" w:hAnsiTheme="minorHAnsi" w:cstheme="minorHAnsi"/>
          <w:lang w:eastAsia="pt-BR"/>
        </w:rPr>
        <w:t xml:space="preserve">, </w:t>
      </w:r>
      <w:r w:rsidR="00BF481C">
        <w:rPr>
          <w:rFonts w:asciiTheme="minorHAnsi" w:hAnsiTheme="minorHAnsi" w:cstheme="minorHAnsi"/>
          <w:lang w:eastAsia="pt-BR"/>
        </w:rPr>
        <w:t>o período de colaboração técnica</w:t>
      </w:r>
      <w:r w:rsidR="00C96A7E">
        <w:rPr>
          <w:rFonts w:asciiTheme="minorHAnsi" w:hAnsiTheme="minorHAnsi" w:cstheme="minorHAnsi"/>
          <w:lang w:eastAsia="pt-BR"/>
        </w:rPr>
        <w:t xml:space="preserve"> foi prejudicado</w:t>
      </w:r>
      <w:r w:rsidR="00BF481C">
        <w:rPr>
          <w:rFonts w:asciiTheme="minorHAnsi" w:hAnsiTheme="minorHAnsi" w:cstheme="minorHAnsi"/>
          <w:lang w:eastAsia="pt-BR"/>
        </w:rPr>
        <w:t xml:space="preserve">, </w:t>
      </w:r>
      <w:r w:rsidR="00C96A7E">
        <w:rPr>
          <w:rFonts w:asciiTheme="minorHAnsi" w:hAnsiTheme="minorHAnsi" w:cstheme="minorHAnsi"/>
          <w:lang w:eastAsia="pt-BR"/>
        </w:rPr>
        <w:t xml:space="preserve">com </w:t>
      </w:r>
      <w:r w:rsidR="003F6F47">
        <w:rPr>
          <w:rFonts w:asciiTheme="minorHAnsi" w:hAnsiTheme="minorHAnsi" w:cstheme="minorHAnsi"/>
          <w:lang w:eastAsia="pt-BR"/>
        </w:rPr>
        <w:t xml:space="preserve">atividade </w:t>
      </w:r>
      <w:r w:rsidR="00C96A7E">
        <w:rPr>
          <w:rFonts w:asciiTheme="minorHAnsi" w:hAnsiTheme="minorHAnsi" w:cstheme="minorHAnsi"/>
          <w:lang w:eastAsia="pt-BR"/>
        </w:rPr>
        <w:t>presencial</w:t>
      </w:r>
      <w:r w:rsidR="00BF481C">
        <w:rPr>
          <w:rFonts w:asciiTheme="minorHAnsi" w:hAnsiTheme="minorHAnsi" w:cstheme="minorHAnsi"/>
          <w:lang w:eastAsia="pt-BR"/>
        </w:rPr>
        <w:t xml:space="preserve"> por cerca de um m</w:t>
      </w:r>
      <w:r w:rsidR="009C64C9">
        <w:rPr>
          <w:rFonts w:asciiTheme="minorHAnsi" w:hAnsiTheme="minorHAnsi" w:cstheme="minorHAnsi"/>
          <w:lang w:eastAsia="pt-BR"/>
        </w:rPr>
        <w:t xml:space="preserve">ês, </w:t>
      </w:r>
      <w:r w:rsidR="00197622">
        <w:rPr>
          <w:rFonts w:asciiTheme="minorHAnsi" w:hAnsiTheme="minorHAnsi" w:cstheme="minorHAnsi"/>
          <w:lang w:eastAsia="pt-BR"/>
        </w:rPr>
        <w:t xml:space="preserve">e </w:t>
      </w:r>
      <w:r w:rsidR="009C64C9">
        <w:rPr>
          <w:rFonts w:asciiTheme="minorHAnsi" w:hAnsiTheme="minorHAnsi" w:cstheme="minorHAnsi"/>
          <w:lang w:eastAsia="pt-BR"/>
        </w:rPr>
        <w:t>o previsto no Plano de trabalho</w:t>
      </w:r>
      <w:r w:rsidR="00815A8A">
        <w:rPr>
          <w:rFonts w:asciiTheme="minorHAnsi" w:hAnsiTheme="minorHAnsi" w:cstheme="minorHAnsi"/>
          <w:lang w:eastAsia="pt-BR"/>
        </w:rPr>
        <w:t xml:space="preserve"> não pode ocorrer, a</w:t>
      </w:r>
      <w:r w:rsidR="009C64C9">
        <w:rPr>
          <w:rFonts w:asciiTheme="minorHAnsi" w:hAnsiTheme="minorHAnsi" w:cstheme="minorHAnsi"/>
          <w:lang w:eastAsia="pt-BR"/>
        </w:rPr>
        <w:t xml:space="preserve">lém do </w:t>
      </w:r>
      <w:r w:rsidR="00815A8A">
        <w:rPr>
          <w:rFonts w:asciiTheme="minorHAnsi" w:hAnsiTheme="minorHAnsi" w:cstheme="minorHAnsi"/>
          <w:lang w:eastAsia="pt-BR"/>
        </w:rPr>
        <w:t>prejuízo no contato e vivência</w:t>
      </w:r>
      <w:r w:rsidR="003F6F47">
        <w:rPr>
          <w:rFonts w:asciiTheme="minorHAnsi" w:hAnsiTheme="minorHAnsi" w:cstheme="minorHAnsi"/>
          <w:lang w:eastAsia="pt-BR"/>
        </w:rPr>
        <w:t>.</w:t>
      </w:r>
      <w:r w:rsidR="009C64C9">
        <w:rPr>
          <w:rFonts w:asciiTheme="minorHAnsi" w:hAnsiTheme="minorHAnsi" w:cstheme="minorHAnsi"/>
          <w:lang w:eastAsia="pt-BR"/>
        </w:rPr>
        <w:t xml:space="preserve"> </w:t>
      </w:r>
      <w:r w:rsidR="00815A8A">
        <w:rPr>
          <w:rFonts w:asciiTheme="minorHAnsi" w:hAnsiTheme="minorHAnsi" w:cstheme="minorHAnsi"/>
          <w:lang w:eastAsia="pt-BR"/>
        </w:rPr>
        <w:t>Luiza falou</w:t>
      </w:r>
      <w:r w:rsidR="009C64C9">
        <w:rPr>
          <w:rFonts w:asciiTheme="minorHAnsi" w:hAnsiTheme="minorHAnsi" w:cstheme="minorHAnsi"/>
          <w:lang w:eastAsia="pt-BR"/>
        </w:rPr>
        <w:t xml:space="preserve"> que </w:t>
      </w:r>
      <w:r w:rsidR="00D97256">
        <w:rPr>
          <w:rFonts w:asciiTheme="minorHAnsi" w:hAnsiTheme="minorHAnsi" w:cstheme="minorHAnsi"/>
          <w:lang w:eastAsia="pt-BR"/>
        </w:rPr>
        <w:t>foi possível realizar diver</w:t>
      </w:r>
      <w:r w:rsidR="00815A8A">
        <w:rPr>
          <w:rFonts w:asciiTheme="minorHAnsi" w:hAnsiTheme="minorHAnsi" w:cstheme="minorHAnsi"/>
          <w:lang w:eastAsia="pt-BR"/>
        </w:rPr>
        <w:t>sas atividades de forma remota, como participação em projetos e</w:t>
      </w:r>
      <w:r w:rsidR="00D97256">
        <w:rPr>
          <w:rFonts w:asciiTheme="minorHAnsi" w:hAnsiTheme="minorHAnsi" w:cstheme="minorHAnsi"/>
          <w:lang w:eastAsia="pt-BR"/>
        </w:rPr>
        <w:t xml:space="preserve"> programas do campus Bento e </w:t>
      </w:r>
      <w:r w:rsidR="00815A8A">
        <w:rPr>
          <w:rFonts w:asciiTheme="minorHAnsi" w:hAnsiTheme="minorHAnsi" w:cstheme="minorHAnsi"/>
          <w:lang w:eastAsia="pt-BR"/>
        </w:rPr>
        <w:t>destacou</w:t>
      </w:r>
      <w:r w:rsidR="00D97256">
        <w:rPr>
          <w:rFonts w:asciiTheme="minorHAnsi" w:hAnsiTheme="minorHAnsi" w:cstheme="minorHAnsi"/>
          <w:lang w:eastAsia="pt-BR"/>
        </w:rPr>
        <w:t xml:space="preserve"> a aprovaçã</w:t>
      </w:r>
      <w:r w:rsidR="00815A8A">
        <w:rPr>
          <w:rFonts w:asciiTheme="minorHAnsi" w:hAnsiTheme="minorHAnsi" w:cstheme="minorHAnsi"/>
          <w:lang w:eastAsia="pt-BR"/>
        </w:rPr>
        <w:t>o de um projeto</w:t>
      </w:r>
      <w:r w:rsidR="005E502D">
        <w:rPr>
          <w:rFonts w:asciiTheme="minorHAnsi" w:hAnsiTheme="minorHAnsi" w:cstheme="minorHAnsi"/>
          <w:lang w:eastAsia="pt-BR"/>
        </w:rPr>
        <w:t xml:space="preserve">, </w:t>
      </w:r>
      <w:r w:rsidR="00815A8A">
        <w:rPr>
          <w:rFonts w:asciiTheme="minorHAnsi" w:hAnsiTheme="minorHAnsi" w:cstheme="minorHAnsi"/>
          <w:lang w:eastAsia="pt-BR"/>
        </w:rPr>
        <w:t xml:space="preserve">com recursos </w:t>
      </w:r>
      <w:r w:rsidR="003F6F47">
        <w:rPr>
          <w:rFonts w:asciiTheme="minorHAnsi" w:hAnsiTheme="minorHAnsi" w:cstheme="minorHAnsi"/>
          <w:lang w:eastAsia="pt-BR"/>
        </w:rPr>
        <w:t xml:space="preserve">do </w:t>
      </w:r>
      <w:r w:rsidR="00815A8A">
        <w:rPr>
          <w:rFonts w:asciiTheme="minorHAnsi" w:hAnsiTheme="minorHAnsi" w:cstheme="minorHAnsi"/>
          <w:lang w:eastAsia="pt-BR"/>
        </w:rPr>
        <w:t xml:space="preserve">Ministério da Agricultura, </w:t>
      </w:r>
      <w:r w:rsidR="005E502D">
        <w:rPr>
          <w:rFonts w:asciiTheme="minorHAnsi" w:hAnsiTheme="minorHAnsi" w:cstheme="minorHAnsi"/>
          <w:lang w:eastAsia="pt-BR"/>
        </w:rPr>
        <w:t>que disponibiliza bolsas de residência agrícola</w:t>
      </w:r>
      <w:r w:rsidR="003F6F47">
        <w:rPr>
          <w:rFonts w:asciiTheme="minorHAnsi" w:hAnsiTheme="minorHAnsi" w:cstheme="minorHAnsi"/>
          <w:lang w:eastAsia="pt-BR"/>
        </w:rPr>
        <w:t xml:space="preserve"> a</w:t>
      </w:r>
      <w:r w:rsidR="005E502D">
        <w:rPr>
          <w:rFonts w:asciiTheme="minorHAnsi" w:hAnsiTheme="minorHAnsi" w:cstheme="minorHAnsi"/>
          <w:lang w:eastAsia="pt-BR"/>
        </w:rPr>
        <w:t xml:space="preserve"> jovens profissionais formandos ou recém formados da área de ciências agrárias</w:t>
      </w:r>
      <w:r w:rsidR="00815A8A">
        <w:rPr>
          <w:rFonts w:asciiTheme="minorHAnsi" w:hAnsiTheme="minorHAnsi" w:cstheme="minorHAnsi"/>
          <w:lang w:eastAsia="pt-BR"/>
        </w:rPr>
        <w:t>, visando inser</w:t>
      </w:r>
      <w:r w:rsidR="003F6F47">
        <w:rPr>
          <w:rFonts w:asciiTheme="minorHAnsi" w:hAnsiTheme="minorHAnsi" w:cstheme="minorHAnsi"/>
          <w:lang w:eastAsia="pt-BR"/>
        </w:rPr>
        <w:t>i</w:t>
      </w:r>
      <w:r w:rsidR="00815A8A">
        <w:rPr>
          <w:rFonts w:asciiTheme="minorHAnsi" w:hAnsiTheme="minorHAnsi" w:cstheme="minorHAnsi"/>
          <w:lang w:eastAsia="pt-BR"/>
        </w:rPr>
        <w:t xml:space="preserve">-los no mercado de trabalho </w:t>
      </w:r>
      <w:r w:rsidR="003F6F47">
        <w:rPr>
          <w:rFonts w:asciiTheme="minorHAnsi" w:hAnsiTheme="minorHAnsi" w:cstheme="minorHAnsi"/>
          <w:lang w:eastAsia="pt-BR"/>
        </w:rPr>
        <w:t xml:space="preserve">rural. </w:t>
      </w:r>
      <w:r w:rsidR="00197622">
        <w:rPr>
          <w:rFonts w:asciiTheme="minorHAnsi" w:hAnsiTheme="minorHAnsi" w:cstheme="minorHAnsi"/>
          <w:lang w:eastAsia="pt-BR"/>
        </w:rPr>
        <w:t>Falou que o</w:t>
      </w:r>
      <w:r w:rsidR="003F6F47">
        <w:rPr>
          <w:rFonts w:asciiTheme="minorHAnsi" w:hAnsiTheme="minorHAnsi" w:cstheme="minorHAnsi"/>
          <w:lang w:eastAsia="pt-BR"/>
        </w:rPr>
        <w:t xml:space="preserve"> projeto tem </w:t>
      </w:r>
      <w:r w:rsidR="00F25CE9">
        <w:rPr>
          <w:rFonts w:asciiTheme="minorHAnsi" w:hAnsiTheme="minorHAnsi" w:cstheme="minorHAnsi"/>
          <w:lang w:eastAsia="pt-BR"/>
        </w:rPr>
        <w:t>orçamento de mais de 200 mil reais aprovados para bolsas</w:t>
      </w:r>
      <w:r w:rsidR="005B2F7D">
        <w:rPr>
          <w:rFonts w:asciiTheme="minorHAnsi" w:hAnsiTheme="minorHAnsi" w:cstheme="minorHAnsi"/>
          <w:lang w:eastAsia="pt-BR"/>
        </w:rPr>
        <w:t>, e que</w:t>
      </w:r>
      <w:r w:rsidR="00197622">
        <w:rPr>
          <w:rFonts w:asciiTheme="minorHAnsi" w:hAnsiTheme="minorHAnsi" w:cstheme="minorHAnsi"/>
          <w:lang w:eastAsia="pt-BR"/>
        </w:rPr>
        <w:t xml:space="preserve"> das cinco</w:t>
      </w:r>
      <w:r w:rsidR="00815A8A">
        <w:rPr>
          <w:rFonts w:asciiTheme="minorHAnsi" w:hAnsiTheme="minorHAnsi" w:cstheme="minorHAnsi"/>
          <w:lang w:eastAsia="pt-BR"/>
        </w:rPr>
        <w:t xml:space="preserve"> pro</w:t>
      </w:r>
      <w:r w:rsidR="003F6F47">
        <w:rPr>
          <w:rFonts w:asciiTheme="minorHAnsi" w:hAnsiTheme="minorHAnsi" w:cstheme="minorHAnsi"/>
          <w:lang w:eastAsia="pt-BR"/>
        </w:rPr>
        <w:t>postas aprovadas do RS, três são</w:t>
      </w:r>
      <w:r w:rsidR="00815A8A">
        <w:rPr>
          <w:rFonts w:asciiTheme="minorHAnsi" w:hAnsiTheme="minorHAnsi" w:cstheme="minorHAnsi"/>
          <w:lang w:eastAsia="pt-BR"/>
        </w:rPr>
        <w:t xml:space="preserve"> do IFRS. </w:t>
      </w:r>
      <w:r w:rsidR="005B2F7D">
        <w:rPr>
          <w:rFonts w:asciiTheme="minorHAnsi" w:hAnsiTheme="minorHAnsi" w:cstheme="minorHAnsi"/>
          <w:lang w:eastAsia="pt-BR"/>
        </w:rPr>
        <w:t xml:space="preserve">Luiza destacou </w:t>
      </w:r>
      <w:r w:rsidR="00A86CD5">
        <w:rPr>
          <w:rFonts w:asciiTheme="minorHAnsi" w:hAnsiTheme="minorHAnsi" w:cstheme="minorHAnsi"/>
          <w:lang w:eastAsia="pt-BR"/>
        </w:rPr>
        <w:t>que com a suspensão do calendá</w:t>
      </w:r>
      <w:r w:rsidR="005B2F7D">
        <w:rPr>
          <w:rFonts w:asciiTheme="minorHAnsi" w:hAnsiTheme="minorHAnsi" w:cstheme="minorHAnsi"/>
          <w:lang w:eastAsia="pt-BR"/>
        </w:rPr>
        <w:t xml:space="preserve">rio acadêmico em março e início das </w:t>
      </w:r>
      <w:proofErr w:type="spellStart"/>
      <w:r w:rsidR="005B2F7D">
        <w:rPr>
          <w:rFonts w:asciiTheme="minorHAnsi" w:hAnsiTheme="minorHAnsi" w:cstheme="minorHAnsi"/>
          <w:lang w:eastAsia="pt-BR"/>
        </w:rPr>
        <w:t>APNPs</w:t>
      </w:r>
      <w:proofErr w:type="spellEnd"/>
      <w:r w:rsidR="005B2F7D">
        <w:rPr>
          <w:rFonts w:asciiTheme="minorHAnsi" w:hAnsiTheme="minorHAnsi" w:cstheme="minorHAnsi"/>
          <w:lang w:eastAsia="pt-BR"/>
        </w:rPr>
        <w:t xml:space="preserve"> seis</w:t>
      </w:r>
      <w:r w:rsidR="00A86CD5">
        <w:rPr>
          <w:rFonts w:asciiTheme="minorHAnsi" w:hAnsiTheme="minorHAnsi" w:cstheme="minorHAnsi"/>
          <w:lang w:eastAsia="pt-BR"/>
        </w:rPr>
        <w:t xml:space="preserve"> meses após a suspensão, </w:t>
      </w:r>
      <w:r w:rsidR="005B2F7D">
        <w:rPr>
          <w:rFonts w:asciiTheme="minorHAnsi" w:hAnsiTheme="minorHAnsi" w:cstheme="minorHAnsi"/>
          <w:lang w:eastAsia="pt-BR"/>
        </w:rPr>
        <w:t xml:space="preserve">houve </w:t>
      </w:r>
      <w:r w:rsidR="002D269B">
        <w:rPr>
          <w:rFonts w:asciiTheme="minorHAnsi" w:hAnsiTheme="minorHAnsi" w:cstheme="minorHAnsi"/>
          <w:lang w:eastAsia="pt-BR"/>
        </w:rPr>
        <w:t xml:space="preserve">somente um mês de calendário ativo, </w:t>
      </w:r>
      <w:r w:rsidR="00A86CD5">
        <w:rPr>
          <w:rFonts w:asciiTheme="minorHAnsi" w:hAnsiTheme="minorHAnsi" w:cstheme="minorHAnsi"/>
          <w:lang w:eastAsia="pt-BR"/>
        </w:rPr>
        <w:t xml:space="preserve">e </w:t>
      </w:r>
      <w:r w:rsidR="005B2F7D">
        <w:rPr>
          <w:rFonts w:asciiTheme="minorHAnsi" w:hAnsiTheme="minorHAnsi" w:cstheme="minorHAnsi"/>
          <w:lang w:eastAsia="pt-BR"/>
        </w:rPr>
        <w:lastRenderedPageBreak/>
        <w:t xml:space="preserve">desta forma não houve a </w:t>
      </w:r>
      <w:r w:rsidR="00A86CD5">
        <w:rPr>
          <w:rFonts w:asciiTheme="minorHAnsi" w:hAnsiTheme="minorHAnsi" w:cstheme="minorHAnsi"/>
          <w:lang w:eastAsia="pt-BR"/>
        </w:rPr>
        <w:t xml:space="preserve">substituição </w:t>
      </w:r>
      <w:r w:rsidR="005B2F7D">
        <w:rPr>
          <w:rFonts w:asciiTheme="minorHAnsi" w:hAnsiTheme="minorHAnsi" w:cstheme="minorHAnsi"/>
          <w:lang w:eastAsia="pt-BR"/>
        </w:rPr>
        <w:t xml:space="preserve">no período de um ano, </w:t>
      </w:r>
      <w:r w:rsidR="00A86CD5">
        <w:rPr>
          <w:rFonts w:asciiTheme="minorHAnsi" w:hAnsiTheme="minorHAnsi" w:cstheme="minorHAnsi"/>
          <w:lang w:eastAsia="pt-BR"/>
        </w:rPr>
        <w:t xml:space="preserve">previamente acordada com </w:t>
      </w:r>
      <w:r w:rsidR="005B2F7D">
        <w:rPr>
          <w:rFonts w:asciiTheme="minorHAnsi" w:hAnsiTheme="minorHAnsi" w:cstheme="minorHAnsi"/>
          <w:lang w:eastAsia="pt-BR"/>
        </w:rPr>
        <w:t>a</w:t>
      </w:r>
      <w:r w:rsidR="00A86CD5">
        <w:rPr>
          <w:rFonts w:asciiTheme="minorHAnsi" w:hAnsiTheme="minorHAnsi" w:cstheme="minorHAnsi"/>
          <w:lang w:eastAsia="pt-BR"/>
        </w:rPr>
        <w:t xml:space="preserve"> área</w:t>
      </w:r>
      <w:r w:rsidR="005B2F7D">
        <w:rPr>
          <w:rFonts w:asciiTheme="minorHAnsi" w:hAnsiTheme="minorHAnsi" w:cstheme="minorHAnsi"/>
          <w:lang w:eastAsia="pt-BR"/>
        </w:rPr>
        <w:t xml:space="preserve">. Falou ainda </w:t>
      </w:r>
      <w:r w:rsidR="00A86CD5">
        <w:rPr>
          <w:rFonts w:asciiTheme="minorHAnsi" w:hAnsiTheme="minorHAnsi" w:cstheme="minorHAnsi"/>
          <w:lang w:eastAsia="pt-BR"/>
        </w:rPr>
        <w:t xml:space="preserve">que as </w:t>
      </w:r>
      <w:proofErr w:type="spellStart"/>
      <w:r w:rsidR="00A86CD5">
        <w:rPr>
          <w:rFonts w:asciiTheme="minorHAnsi" w:hAnsiTheme="minorHAnsi" w:cstheme="minorHAnsi"/>
          <w:lang w:eastAsia="pt-BR"/>
        </w:rPr>
        <w:t>APNs</w:t>
      </w:r>
      <w:proofErr w:type="spellEnd"/>
      <w:r w:rsidR="00A86CD5">
        <w:rPr>
          <w:rFonts w:asciiTheme="minorHAnsi" w:hAnsiTheme="minorHAnsi" w:cstheme="minorHAnsi"/>
          <w:lang w:eastAsia="pt-BR"/>
        </w:rPr>
        <w:t xml:space="preserve"> são de oferta facultativa, portanto os colegiados podem optar pelas ofertas</w:t>
      </w:r>
      <w:r w:rsidR="005B2F7D">
        <w:rPr>
          <w:rFonts w:asciiTheme="minorHAnsi" w:hAnsiTheme="minorHAnsi" w:cstheme="minorHAnsi"/>
          <w:lang w:eastAsia="pt-BR"/>
        </w:rPr>
        <w:t>, e s</w:t>
      </w:r>
      <w:r w:rsidR="002D269B">
        <w:rPr>
          <w:rFonts w:asciiTheme="minorHAnsi" w:hAnsiTheme="minorHAnsi" w:cstheme="minorHAnsi"/>
          <w:lang w:eastAsia="pt-BR"/>
        </w:rPr>
        <w:t xml:space="preserve">olicitou ao conselho </w:t>
      </w:r>
      <w:r w:rsidR="005B2F7D">
        <w:rPr>
          <w:rFonts w:asciiTheme="minorHAnsi" w:hAnsiTheme="minorHAnsi" w:cstheme="minorHAnsi"/>
          <w:lang w:eastAsia="pt-BR"/>
        </w:rPr>
        <w:t xml:space="preserve">a </w:t>
      </w:r>
      <w:r w:rsidR="002D269B">
        <w:rPr>
          <w:rFonts w:asciiTheme="minorHAnsi" w:hAnsiTheme="minorHAnsi" w:cstheme="minorHAnsi"/>
          <w:lang w:eastAsia="pt-BR"/>
        </w:rPr>
        <w:t>pr</w:t>
      </w:r>
      <w:r w:rsidR="005B2F7D">
        <w:rPr>
          <w:rFonts w:asciiTheme="minorHAnsi" w:hAnsiTheme="minorHAnsi" w:cstheme="minorHAnsi"/>
          <w:lang w:eastAsia="pt-BR"/>
        </w:rPr>
        <w:t>orrogação da colaboração técnica</w:t>
      </w:r>
      <w:r w:rsidR="002D269B">
        <w:rPr>
          <w:rFonts w:asciiTheme="minorHAnsi" w:hAnsiTheme="minorHAnsi" w:cstheme="minorHAnsi"/>
          <w:lang w:eastAsia="pt-BR"/>
        </w:rPr>
        <w:t xml:space="preserve"> para o ano de 2021</w:t>
      </w:r>
      <w:r w:rsidR="005B2F7D">
        <w:rPr>
          <w:rFonts w:asciiTheme="minorHAnsi" w:hAnsiTheme="minorHAnsi" w:cstheme="minorHAnsi"/>
          <w:lang w:eastAsia="pt-BR"/>
        </w:rPr>
        <w:t>.</w:t>
      </w:r>
      <w:r w:rsidR="002D269B">
        <w:rPr>
          <w:rFonts w:asciiTheme="minorHAnsi" w:hAnsiTheme="minorHAnsi" w:cstheme="minorHAnsi"/>
          <w:lang w:eastAsia="pt-BR"/>
        </w:rPr>
        <w:t xml:space="preserve"> Eduardo </w:t>
      </w:r>
      <w:r w:rsidR="003F6F47">
        <w:rPr>
          <w:rFonts w:asciiTheme="minorHAnsi" w:hAnsiTheme="minorHAnsi" w:cstheme="minorHAnsi"/>
          <w:lang w:eastAsia="pt-BR"/>
        </w:rPr>
        <w:t>destacou que é praxe</w:t>
      </w:r>
      <w:r w:rsidR="00142D74">
        <w:rPr>
          <w:rFonts w:asciiTheme="minorHAnsi" w:hAnsiTheme="minorHAnsi" w:cstheme="minorHAnsi"/>
          <w:lang w:eastAsia="pt-BR"/>
        </w:rPr>
        <w:t xml:space="preserve"> a </w:t>
      </w:r>
      <w:r w:rsidR="002E3067">
        <w:rPr>
          <w:rFonts w:asciiTheme="minorHAnsi" w:hAnsiTheme="minorHAnsi" w:cstheme="minorHAnsi"/>
          <w:lang w:eastAsia="pt-BR"/>
        </w:rPr>
        <w:t>consulta</w:t>
      </w:r>
      <w:r w:rsidR="00142D74">
        <w:rPr>
          <w:rFonts w:asciiTheme="minorHAnsi" w:hAnsiTheme="minorHAnsi" w:cstheme="minorHAnsi"/>
          <w:lang w:eastAsia="pt-BR"/>
        </w:rPr>
        <w:t xml:space="preserve"> às</w:t>
      </w:r>
      <w:r w:rsidR="002E3067">
        <w:rPr>
          <w:rFonts w:asciiTheme="minorHAnsi" w:hAnsiTheme="minorHAnsi" w:cstheme="minorHAnsi"/>
          <w:lang w:eastAsia="pt-BR"/>
        </w:rPr>
        <w:t xml:space="preserve"> </w:t>
      </w:r>
      <w:r w:rsidR="00142D74">
        <w:rPr>
          <w:rFonts w:asciiTheme="minorHAnsi" w:hAnsiTheme="minorHAnsi" w:cstheme="minorHAnsi"/>
          <w:lang w:eastAsia="pt-BR"/>
        </w:rPr>
        <w:t xml:space="preserve">áreas ou </w:t>
      </w:r>
      <w:r w:rsidR="00A91640">
        <w:rPr>
          <w:rFonts w:asciiTheme="minorHAnsi" w:hAnsiTheme="minorHAnsi" w:cstheme="minorHAnsi"/>
          <w:lang w:eastAsia="pt-BR"/>
        </w:rPr>
        <w:t>departa</w:t>
      </w:r>
      <w:r w:rsidR="002E3067">
        <w:rPr>
          <w:rFonts w:asciiTheme="minorHAnsi" w:hAnsiTheme="minorHAnsi" w:cstheme="minorHAnsi"/>
          <w:lang w:eastAsia="pt-BR"/>
        </w:rPr>
        <w:t>mentos</w:t>
      </w:r>
      <w:r w:rsidR="00142D74">
        <w:rPr>
          <w:rFonts w:asciiTheme="minorHAnsi" w:hAnsiTheme="minorHAnsi" w:cstheme="minorHAnsi"/>
          <w:lang w:eastAsia="pt-BR"/>
        </w:rPr>
        <w:t xml:space="preserve"> para ratificação de solicitações de colaboração técnica, </w:t>
      </w:r>
      <w:r w:rsidR="002E3067">
        <w:rPr>
          <w:rFonts w:asciiTheme="minorHAnsi" w:hAnsiTheme="minorHAnsi" w:cstheme="minorHAnsi"/>
          <w:lang w:eastAsia="pt-BR"/>
        </w:rPr>
        <w:t>para que ocorra</w:t>
      </w:r>
      <w:r w:rsidR="003F6F47">
        <w:rPr>
          <w:rFonts w:asciiTheme="minorHAnsi" w:hAnsiTheme="minorHAnsi" w:cstheme="minorHAnsi"/>
          <w:lang w:eastAsia="pt-BR"/>
        </w:rPr>
        <w:t>m</w:t>
      </w:r>
      <w:r w:rsidR="002E3067">
        <w:rPr>
          <w:rFonts w:asciiTheme="minorHAnsi" w:hAnsiTheme="minorHAnsi" w:cstheme="minorHAnsi"/>
          <w:lang w:eastAsia="pt-BR"/>
        </w:rPr>
        <w:t xml:space="preserve"> sem prejuízo p</w:t>
      </w:r>
      <w:r w:rsidR="00716C18">
        <w:rPr>
          <w:rFonts w:asciiTheme="minorHAnsi" w:hAnsiTheme="minorHAnsi" w:cstheme="minorHAnsi"/>
          <w:lang w:eastAsia="pt-BR"/>
        </w:rPr>
        <w:t>a</w:t>
      </w:r>
      <w:r w:rsidR="00142D74">
        <w:rPr>
          <w:rFonts w:asciiTheme="minorHAnsi" w:hAnsiTheme="minorHAnsi" w:cstheme="minorHAnsi"/>
          <w:lang w:eastAsia="pt-BR"/>
        </w:rPr>
        <w:t xml:space="preserve">ra o campus que cede o servidor, </w:t>
      </w:r>
      <w:r w:rsidR="002F3B1E">
        <w:rPr>
          <w:rFonts w:asciiTheme="minorHAnsi" w:hAnsiTheme="minorHAnsi" w:cstheme="minorHAnsi"/>
          <w:lang w:eastAsia="pt-BR"/>
        </w:rPr>
        <w:t>e por isso houve consulta à</w:t>
      </w:r>
      <w:r w:rsidR="00142D74">
        <w:rPr>
          <w:rFonts w:asciiTheme="minorHAnsi" w:hAnsiTheme="minorHAnsi" w:cstheme="minorHAnsi"/>
          <w:lang w:eastAsia="pt-BR"/>
        </w:rPr>
        <w:t xml:space="preserve"> área de alimentos, no qual a mesma se posicionou ratificando a necessidade de cumprimento do acordo de 2019, onde foi acordada a liberação de Luiza para o ano de 2020, com</w:t>
      </w:r>
      <w:r w:rsidR="002F3B1E">
        <w:rPr>
          <w:rFonts w:asciiTheme="minorHAnsi" w:hAnsiTheme="minorHAnsi" w:cstheme="minorHAnsi"/>
          <w:lang w:eastAsia="pt-BR"/>
        </w:rPr>
        <w:t xml:space="preserve"> retorno em 2021.</w:t>
      </w:r>
      <w:r w:rsidR="00142D74">
        <w:rPr>
          <w:rFonts w:asciiTheme="minorHAnsi" w:hAnsiTheme="minorHAnsi" w:cstheme="minorHAnsi"/>
          <w:lang w:eastAsia="pt-BR"/>
        </w:rPr>
        <w:t xml:space="preserve"> </w:t>
      </w:r>
      <w:r w:rsidR="002F3B1E">
        <w:rPr>
          <w:rFonts w:asciiTheme="minorHAnsi" w:hAnsiTheme="minorHAnsi" w:cstheme="minorHAnsi"/>
          <w:lang w:eastAsia="pt-BR"/>
        </w:rPr>
        <w:t>Eduardo mencionou</w:t>
      </w:r>
      <w:r w:rsidR="00142D74">
        <w:rPr>
          <w:rFonts w:asciiTheme="minorHAnsi" w:hAnsiTheme="minorHAnsi" w:cstheme="minorHAnsi"/>
          <w:lang w:eastAsia="pt-BR"/>
        </w:rPr>
        <w:t xml:space="preserve"> </w:t>
      </w:r>
      <w:r w:rsidR="002F3B1E">
        <w:rPr>
          <w:rFonts w:asciiTheme="minorHAnsi" w:hAnsiTheme="minorHAnsi" w:cstheme="minorHAnsi"/>
          <w:lang w:eastAsia="pt-BR"/>
        </w:rPr>
        <w:t>a</w:t>
      </w:r>
      <w:r w:rsidR="00142D74">
        <w:rPr>
          <w:rFonts w:asciiTheme="minorHAnsi" w:hAnsiTheme="minorHAnsi" w:cstheme="minorHAnsi"/>
          <w:lang w:eastAsia="pt-BR"/>
        </w:rPr>
        <w:t xml:space="preserve"> </w:t>
      </w:r>
      <w:r w:rsidR="00A91640">
        <w:rPr>
          <w:rFonts w:asciiTheme="minorHAnsi" w:hAnsiTheme="minorHAnsi" w:cstheme="minorHAnsi"/>
          <w:lang w:eastAsia="pt-BR"/>
        </w:rPr>
        <w:t>servidor</w:t>
      </w:r>
      <w:r w:rsidR="00142D74">
        <w:rPr>
          <w:rFonts w:asciiTheme="minorHAnsi" w:hAnsiTheme="minorHAnsi" w:cstheme="minorHAnsi"/>
          <w:lang w:eastAsia="pt-BR"/>
        </w:rPr>
        <w:t xml:space="preserve">a Patrícia </w:t>
      </w:r>
      <w:proofErr w:type="spellStart"/>
      <w:r w:rsidR="00142D74">
        <w:rPr>
          <w:rFonts w:asciiTheme="minorHAnsi" w:hAnsiTheme="minorHAnsi" w:cstheme="minorHAnsi"/>
          <w:lang w:eastAsia="pt-BR"/>
        </w:rPr>
        <w:t>Cervinski</w:t>
      </w:r>
      <w:proofErr w:type="spellEnd"/>
      <w:r w:rsidR="002F3B1E">
        <w:rPr>
          <w:rFonts w:asciiTheme="minorHAnsi" w:hAnsiTheme="minorHAnsi" w:cstheme="minorHAnsi"/>
          <w:lang w:eastAsia="pt-BR"/>
        </w:rPr>
        <w:t>,</w:t>
      </w:r>
      <w:r w:rsidR="00142D74">
        <w:rPr>
          <w:rFonts w:asciiTheme="minorHAnsi" w:hAnsiTheme="minorHAnsi" w:cstheme="minorHAnsi"/>
          <w:lang w:eastAsia="pt-BR"/>
        </w:rPr>
        <w:t xml:space="preserve"> que desenvolve colaboração técnica no </w:t>
      </w:r>
      <w:r w:rsidR="00142D74" w:rsidRPr="00142D74">
        <w:rPr>
          <w:rFonts w:asciiTheme="minorHAnsi" w:hAnsiTheme="minorHAnsi" w:cstheme="minorHAnsi"/>
          <w:i/>
          <w:lang w:eastAsia="pt-BR"/>
        </w:rPr>
        <w:t>Campus</w:t>
      </w:r>
      <w:r w:rsidR="00142D74">
        <w:rPr>
          <w:rFonts w:asciiTheme="minorHAnsi" w:hAnsiTheme="minorHAnsi" w:cstheme="minorHAnsi"/>
          <w:lang w:eastAsia="pt-BR"/>
        </w:rPr>
        <w:t xml:space="preserve"> Erechim mas</w:t>
      </w:r>
      <w:r w:rsidR="00716C18">
        <w:rPr>
          <w:rFonts w:asciiTheme="minorHAnsi" w:hAnsiTheme="minorHAnsi" w:cstheme="minorHAnsi"/>
          <w:lang w:eastAsia="pt-BR"/>
        </w:rPr>
        <w:t xml:space="preserve"> mantém com</w:t>
      </w:r>
      <w:r w:rsidR="00142D74">
        <w:rPr>
          <w:rFonts w:asciiTheme="minorHAnsi" w:hAnsiTheme="minorHAnsi" w:cstheme="minorHAnsi"/>
          <w:lang w:eastAsia="pt-BR"/>
        </w:rPr>
        <w:t>p</w:t>
      </w:r>
      <w:r w:rsidR="002F3B1E">
        <w:rPr>
          <w:rFonts w:asciiTheme="minorHAnsi" w:hAnsiTheme="minorHAnsi" w:cstheme="minorHAnsi"/>
          <w:lang w:eastAsia="pt-BR"/>
        </w:rPr>
        <w:t xml:space="preserve">romisso com o campus de origem. Pontuou que as </w:t>
      </w:r>
      <w:proofErr w:type="spellStart"/>
      <w:r w:rsidR="002F3B1E">
        <w:rPr>
          <w:rFonts w:asciiTheme="minorHAnsi" w:hAnsiTheme="minorHAnsi" w:cstheme="minorHAnsi"/>
          <w:lang w:eastAsia="pt-BR"/>
        </w:rPr>
        <w:t>APNPs</w:t>
      </w:r>
      <w:proofErr w:type="spellEnd"/>
      <w:r w:rsidR="002F3B1E">
        <w:rPr>
          <w:rFonts w:asciiTheme="minorHAnsi" w:hAnsiTheme="minorHAnsi" w:cstheme="minorHAnsi"/>
          <w:lang w:eastAsia="pt-BR"/>
        </w:rPr>
        <w:t xml:space="preserve"> devem ser considerad</w:t>
      </w:r>
      <w:r w:rsidR="004F4119">
        <w:rPr>
          <w:rFonts w:asciiTheme="minorHAnsi" w:hAnsiTheme="minorHAnsi" w:cstheme="minorHAnsi"/>
          <w:lang w:eastAsia="pt-BR"/>
        </w:rPr>
        <w:t>a</w:t>
      </w:r>
      <w:r w:rsidR="002F3B1E">
        <w:rPr>
          <w:rFonts w:asciiTheme="minorHAnsi" w:hAnsiTheme="minorHAnsi" w:cstheme="minorHAnsi"/>
          <w:lang w:eastAsia="pt-BR"/>
        </w:rPr>
        <w:t>s</w:t>
      </w:r>
      <w:r w:rsidR="004F4119">
        <w:rPr>
          <w:rFonts w:asciiTheme="minorHAnsi" w:hAnsiTheme="minorHAnsi" w:cstheme="minorHAnsi"/>
          <w:lang w:eastAsia="pt-BR"/>
        </w:rPr>
        <w:t xml:space="preserve"> </w:t>
      </w:r>
      <w:r w:rsidR="002F3B1E">
        <w:rPr>
          <w:rFonts w:asciiTheme="minorHAnsi" w:hAnsiTheme="minorHAnsi" w:cstheme="minorHAnsi"/>
          <w:lang w:eastAsia="pt-BR"/>
        </w:rPr>
        <w:t>na decisão</w:t>
      </w:r>
      <w:r w:rsidR="004F4119">
        <w:rPr>
          <w:rFonts w:asciiTheme="minorHAnsi" w:hAnsiTheme="minorHAnsi" w:cstheme="minorHAnsi"/>
          <w:lang w:eastAsia="pt-BR"/>
        </w:rPr>
        <w:t xml:space="preserve">, as quais não tem obrigatoriedade de oferta, </w:t>
      </w:r>
      <w:r w:rsidR="002F3B1E">
        <w:rPr>
          <w:rFonts w:asciiTheme="minorHAnsi" w:hAnsiTheme="minorHAnsi" w:cstheme="minorHAnsi"/>
          <w:lang w:eastAsia="pt-BR"/>
        </w:rPr>
        <w:t>e</w:t>
      </w:r>
      <w:r w:rsidR="004F4119">
        <w:rPr>
          <w:rFonts w:asciiTheme="minorHAnsi" w:hAnsiTheme="minorHAnsi" w:cstheme="minorHAnsi"/>
          <w:lang w:eastAsia="pt-BR"/>
        </w:rPr>
        <w:t xml:space="preserve"> a servidora poderia optar por ofertar ou não disciplinas</w:t>
      </w:r>
      <w:r w:rsidR="00684385">
        <w:rPr>
          <w:rFonts w:asciiTheme="minorHAnsi" w:hAnsiTheme="minorHAnsi" w:cstheme="minorHAnsi"/>
          <w:lang w:eastAsia="pt-BR"/>
        </w:rPr>
        <w:t>, e</w:t>
      </w:r>
      <w:r w:rsidR="004F4119">
        <w:rPr>
          <w:rFonts w:asciiTheme="minorHAnsi" w:hAnsiTheme="minorHAnsi" w:cstheme="minorHAnsi"/>
          <w:lang w:eastAsia="pt-BR"/>
        </w:rPr>
        <w:t xml:space="preserve"> que o c</w:t>
      </w:r>
      <w:r w:rsidR="00684385">
        <w:rPr>
          <w:rFonts w:asciiTheme="minorHAnsi" w:hAnsiTheme="minorHAnsi" w:cstheme="minorHAnsi"/>
          <w:lang w:eastAsia="pt-BR"/>
        </w:rPr>
        <w:t>alendário acadêmico está parado,</w:t>
      </w:r>
      <w:r w:rsidR="004F4119">
        <w:rPr>
          <w:rFonts w:asciiTheme="minorHAnsi" w:hAnsiTheme="minorHAnsi" w:cstheme="minorHAnsi"/>
          <w:lang w:eastAsia="pt-BR"/>
        </w:rPr>
        <w:t xml:space="preserve"> se</w:t>
      </w:r>
      <w:r w:rsidR="00684385">
        <w:rPr>
          <w:rFonts w:asciiTheme="minorHAnsi" w:hAnsiTheme="minorHAnsi" w:cstheme="minorHAnsi"/>
          <w:lang w:eastAsia="pt-BR"/>
        </w:rPr>
        <w:t xml:space="preserve">m </w:t>
      </w:r>
      <w:r w:rsidR="004F4119">
        <w:rPr>
          <w:rFonts w:asciiTheme="minorHAnsi" w:hAnsiTheme="minorHAnsi" w:cstheme="minorHAnsi"/>
          <w:lang w:eastAsia="pt-BR"/>
        </w:rPr>
        <w:t>certeza sobre data de retorno</w:t>
      </w:r>
      <w:r w:rsidR="002F3B1E">
        <w:rPr>
          <w:rFonts w:asciiTheme="minorHAnsi" w:hAnsiTheme="minorHAnsi" w:cstheme="minorHAnsi"/>
          <w:lang w:eastAsia="pt-BR"/>
        </w:rPr>
        <w:t xml:space="preserve">, previsto para maio, mas que depende da evolução </w:t>
      </w:r>
      <w:r w:rsidR="00197622">
        <w:rPr>
          <w:rFonts w:asciiTheme="minorHAnsi" w:hAnsiTheme="minorHAnsi" w:cstheme="minorHAnsi"/>
          <w:lang w:eastAsia="pt-BR"/>
        </w:rPr>
        <w:t>d</w:t>
      </w:r>
      <w:r w:rsidR="002F3B1E">
        <w:rPr>
          <w:rFonts w:asciiTheme="minorHAnsi" w:hAnsiTheme="minorHAnsi" w:cstheme="minorHAnsi"/>
          <w:lang w:eastAsia="pt-BR"/>
        </w:rPr>
        <w:t xml:space="preserve">a pandemia, e que provavelmente será debatido na próxima reunião do </w:t>
      </w:r>
      <w:proofErr w:type="spellStart"/>
      <w:r w:rsidR="002F3B1E">
        <w:rPr>
          <w:rFonts w:asciiTheme="minorHAnsi" w:hAnsiTheme="minorHAnsi" w:cstheme="minorHAnsi"/>
          <w:lang w:eastAsia="pt-BR"/>
        </w:rPr>
        <w:t>Consup</w:t>
      </w:r>
      <w:proofErr w:type="spellEnd"/>
      <w:r w:rsidR="002F3B1E">
        <w:rPr>
          <w:rFonts w:asciiTheme="minorHAnsi" w:hAnsiTheme="minorHAnsi" w:cstheme="minorHAnsi"/>
          <w:lang w:eastAsia="pt-BR"/>
        </w:rPr>
        <w:t xml:space="preserve"> (fevereiro)</w:t>
      </w:r>
      <w:r w:rsidR="003561BF">
        <w:rPr>
          <w:rFonts w:asciiTheme="minorHAnsi" w:hAnsiTheme="minorHAnsi" w:cstheme="minorHAnsi"/>
          <w:lang w:eastAsia="pt-BR"/>
        </w:rPr>
        <w:t>. Gi</w:t>
      </w:r>
      <w:r w:rsidR="00642E04">
        <w:rPr>
          <w:rFonts w:asciiTheme="minorHAnsi" w:hAnsiTheme="minorHAnsi" w:cstheme="minorHAnsi"/>
          <w:lang w:eastAsia="pt-BR"/>
        </w:rPr>
        <w:t>ovane falou</w:t>
      </w:r>
      <w:r w:rsidR="00A91640">
        <w:rPr>
          <w:rFonts w:asciiTheme="minorHAnsi" w:hAnsiTheme="minorHAnsi" w:cstheme="minorHAnsi"/>
          <w:lang w:eastAsia="pt-BR"/>
        </w:rPr>
        <w:t xml:space="preserve"> que </w:t>
      </w:r>
      <w:r w:rsidR="002C3015">
        <w:rPr>
          <w:rFonts w:asciiTheme="minorHAnsi" w:hAnsiTheme="minorHAnsi" w:cstheme="minorHAnsi"/>
          <w:lang w:eastAsia="pt-BR"/>
        </w:rPr>
        <w:t>a</w:t>
      </w:r>
      <w:r w:rsidR="00A91640">
        <w:rPr>
          <w:rFonts w:asciiTheme="minorHAnsi" w:hAnsiTheme="minorHAnsi" w:cstheme="minorHAnsi"/>
          <w:lang w:eastAsia="pt-BR"/>
        </w:rPr>
        <w:t xml:space="preserve"> Direção de Ensino teve ciência </w:t>
      </w:r>
      <w:r w:rsidR="00642E04">
        <w:rPr>
          <w:rFonts w:asciiTheme="minorHAnsi" w:hAnsiTheme="minorHAnsi" w:cstheme="minorHAnsi"/>
          <w:lang w:eastAsia="pt-BR"/>
        </w:rPr>
        <w:t xml:space="preserve">sobre o assunto </w:t>
      </w:r>
      <w:r w:rsidR="00A91640">
        <w:rPr>
          <w:rFonts w:asciiTheme="minorHAnsi" w:hAnsiTheme="minorHAnsi" w:cstheme="minorHAnsi"/>
          <w:lang w:eastAsia="pt-BR"/>
        </w:rPr>
        <w:t xml:space="preserve">mas não </w:t>
      </w:r>
      <w:r w:rsidR="00642E04">
        <w:rPr>
          <w:rFonts w:asciiTheme="minorHAnsi" w:hAnsiTheme="minorHAnsi" w:cstheme="minorHAnsi"/>
          <w:lang w:eastAsia="pt-BR"/>
        </w:rPr>
        <w:t>foi consultada</w:t>
      </w:r>
      <w:r w:rsidR="00EC0B4D">
        <w:rPr>
          <w:rFonts w:asciiTheme="minorHAnsi" w:hAnsiTheme="minorHAnsi" w:cstheme="minorHAnsi"/>
          <w:lang w:eastAsia="pt-BR"/>
        </w:rPr>
        <w:t>,</w:t>
      </w:r>
      <w:r w:rsidR="00642E04">
        <w:rPr>
          <w:rFonts w:asciiTheme="minorHAnsi" w:hAnsiTheme="minorHAnsi" w:cstheme="minorHAnsi"/>
          <w:lang w:eastAsia="pt-BR"/>
        </w:rPr>
        <w:t xml:space="preserve"> destacando que a IN não prevê essa obrigatoriedade, e s</w:t>
      </w:r>
      <w:r w:rsidR="00EC0B4D">
        <w:rPr>
          <w:rFonts w:asciiTheme="minorHAnsi" w:hAnsiTheme="minorHAnsi" w:cstheme="minorHAnsi"/>
          <w:lang w:eastAsia="pt-BR"/>
        </w:rPr>
        <w:t>ugeriu três encaminhamentos para a solicitação</w:t>
      </w:r>
      <w:r w:rsidR="00642E04">
        <w:rPr>
          <w:rFonts w:asciiTheme="minorHAnsi" w:hAnsiTheme="minorHAnsi" w:cstheme="minorHAnsi"/>
          <w:lang w:eastAsia="pt-BR"/>
        </w:rPr>
        <w:t>:</w:t>
      </w:r>
      <w:r w:rsidR="00197622">
        <w:rPr>
          <w:rFonts w:asciiTheme="minorHAnsi" w:hAnsiTheme="minorHAnsi" w:cstheme="minorHAnsi"/>
          <w:lang w:eastAsia="pt-BR"/>
        </w:rPr>
        <w:t xml:space="preserve"> 1º: Aprovação da colaboração t</w:t>
      </w:r>
      <w:r w:rsidR="00EC0B4D">
        <w:rPr>
          <w:rFonts w:asciiTheme="minorHAnsi" w:hAnsiTheme="minorHAnsi" w:cstheme="minorHAnsi"/>
          <w:lang w:eastAsia="pt-BR"/>
        </w:rPr>
        <w:t>écnica para 2021; 2º:</w:t>
      </w:r>
      <w:r w:rsidR="00642E04">
        <w:rPr>
          <w:rFonts w:asciiTheme="minorHAnsi" w:hAnsiTheme="minorHAnsi" w:cstheme="minorHAnsi"/>
          <w:lang w:eastAsia="pt-BR"/>
        </w:rPr>
        <w:t xml:space="preserve"> </w:t>
      </w:r>
      <w:r w:rsidR="00EC0B4D">
        <w:rPr>
          <w:rFonts w:asciiTheme="minorHAnsi" w:hAnsiTheme="minorHAnsi" w:cstheme="minorHAnsi"/>
          <w:lang w:eastAsia="pt-BR"/>
        </w:rPr>
        <w:t xml:space="preserve">No caso da impossibilidade de aprovação, adotar os procedimentos </w:t>
      </w:r>
      <w:r w:rsidR="00642E04">
        <w:rPr>
          <w:rFonts w:asciiTheme="minorHAnsi" w:hAnsiTheme="minorHAnsi" w:cstheme="minorHAnsi"/>
          <w:lang w:eastAsia="pt-BR"/>
        </w:rPr>
        <w:t>que a</w:t>
      </w:r>
      <w:r w:rsidR="00EC0B4D">
        <w:rPr>
          <w:rFonts w:asciiTheme="minorHAnsi" w:hAnsiTheme="minorHAnsi" w:cstheme="minorHAnsi"/>
          <w:lang w:eastAsia="pt-BR"/>
        </w:rPr>
        <w:t xml:space="preserve"> instituição vem adotado para os processos administrativos, congelar o prazo em 16/03</w:t>
      </w:r>
      <w:r w:rsidR="003561BF">
        <w:rPr>
          <w:rFonts w:asciiTheme="minorHAnsi" w:hAnsiTheme="minorHAnsi" w:cstheme="minorHAnsi"/>
          <w:lang w:eastAsia="pt-BR"/>
        </w:rPr>
        <w:t>/2020</w:t>
      </w:r>
      <w:r w:rsidR="00EC0B4D">
        <w:rPr>
          <w:rFonts w:asciiTheme="minorHAnsi" w:hAnsiTheme="minorHAnsi" w:cstheme="minorHAnsi"/>
          <w:lang w:eastAsia="pt-BR"/>
        </w:rPr>
        <w:t xml:space="preserve"> e reiniciar a contagem no retorno do calendário acadêmico; 3º: Manter a colaboração téc</w:t>
      </w:r>
      <w:r w:rsidR="00197622">
        <w:rPr>
          <w:rFonts w:asciiTheme="minorHAnsi" w:hAnsiTheme="minorHAnsi" w:cstheme="minorHAnsi"/>
          <w:lang w:eastAsia="pt-BR"/>
        </w:rPr>
        <w:t>nica enquanto</w:t>
      </w:r>
      <w:r w:rsidR="00F552F6">
        <w:rPr>
          <w:rFonts w:asciiTheme="minorHAnsi" w:hAnsiTheme="minorHAnsi" w:cstheme="minorHAnsi"/>
          <w:lang w:eastAsia="pt-BR"/>
        </w:rPr>
        <w:t xml:space="preserve"> </w:t>
      </w:r>
      <w:r w:rsidR="00197622">
        <w:rPr>
          <w:rFonts w:asciiTheme="minorHAnsi" w:hAnsiTheme="minorHAnsi" w:cstheme="minorHAnsi"/>
          <w:lang w:eastAsia="pt-BR"/>
        </w:rPr>
        <w:t>perdurar</w:t>
      </w:r>
      <w:r w:rsidR="008F7C1F">
        <w:rPr>
          <w:rFonts w:asciiTheme="minorHAnsi" w:hAnsiTheme="minorHAnsi" w:cstheme="minorHAnsi"/>
          <w:lang w:eastAsia="pt-BR"/>
        </w:rPr>
        <w:t xml:space="preserve"> a pandemia. Giovane justificou</w:t>
      </w:r>
      <w:r w:rsidR="002D7E57">
        <w:rPr>
          <w:rFonts w:asciiTheme="minorHAnsi" w:hAnsiTheme="minorHAnsi" w:cstheme="minorHAnsi"/>
          <w:lang w:eastAsia="pt-BR"/>
        </w:rPr>
        <w:t xml:space="preserve"> seu posicionamento citando </w:t>
      </w:r>
      <w:r w:rsidR="008F7C1F">
        <w:rPr>
          <w:rFonts w:asciiTheme="minorHAnsi" w:hAnsiTheme="minorHAnsi" w:cstheme="minorHAnsi"/>
          <w:lang w:eastAsia="pt-BR"/>
        </w:rPr>
        <w:t xml:space="preserve">o Ofício nº 3/2019, </w:t>
      </w:r>
      <w:r w:rsidR="002D7E57">
        <w:rPr>
          <w:rFonts w:asciiTheme="minorHAnsi" w:hAnsiTheme="minorHAnsi" w:cstheme="minorHAnsi"/>
          <w:lang w:eastAsia="pt-BR"/>
        </w:rPr>
        <w:t>da á</w:t>
      </w:r>
      <w:r w:rsidR="008F7C1F">
        <w:rPr>
          <w:rFonts w:asciiTheme="minorHAnsi" w:hAnsiTheme="minorHAnsi" w:cstheme="minorHAnsi"/>
          <w:lang w:eastAsia="pt-BR"/>
        </w:rPr>
        <w:t xml:space="preserve">rea de alimentos, que </w:t>
      </w:r>
      <w:r w:rsidR="00F552F6">
        <w:rPr>
          <w:rFonts w:asciiTheme="minorHAnsi" w:hAnsiTheme="minorHAnsi" w:cstheme="minorHAnsi"/>
          <w:lang w:eastAsia="pt-BR"/>
        </w:rPr>
        <w:t>trata da manifestação sobre a</w:t>
      </w:r>
      <w:r w:rsidR="008F7C1F">
        <w:rPr>
          <w:rFonts w:asciiTheme="minorHAnsi" w:hAnsiTheme="minorHAnsi" w:cstheme="minorHAnsi"/>
          <w:lang w:eastAsia="pt-BR"/>
        </w:rPr>
        <w:t xml:space="preserve"> colaboração técnica, onde a área condicionava a liberação mediante o preenchimento da vaga da professora Aline </w:t>
      </w:r>
      <w:proofErr w:type="spellStart"/>
      <w:r w:rsidR="008F7C1F">
        <w:rPr>
          <w:rFonts w:asciiTheme="minorHAnsi" w:hAnsiTheme="minorHAnsi" w:cstheme="minorHAnsi"/>
          <w:lang w:eastAsia="pt-BR"/>
        </w:rPr>
        <w:t>Censi</w:t>
      </w:r>
      <w:proofErr w:type="spellEnd"/>
      <w:r w:rsidR="008F7C1F">
        <w:rPr>
          <w:rFonts w:asciiTheme="minorHAnsi" w:hAnsiTheme="minorHAnsi" w:cstheme="minorHAnsi"/>
          <w:lang w:eastAsia="pt-BR"/>
        </w:rPr>
        <w:t>, a qual a</w:t>
      </w:r>
      <w:r w:rsidR="002D7E57">
        <w:rPr>
          <w:rFonts w:asciiTheme="minorHAnsi" w:hAnsiTheme="minorHAnsi" w:cstheme="minorHAnsi"/>
          <w:lang w:eastAsia="pt-BR"/>
        </w:rPr>
        <w:t>inda não teve nomeação, mas tem</w:t>
      </w:r>
      <w:r w:rsidR="008F7C1F">
        <w:rPr>
          <w:rFonts w:asciiTheme="minorHAnsi" w:hAnsiTheme="minorHAnsi" w:cstheme="minorHAnsi"/>
          <w:lang w:eastAsia="pt-BR"/>
        </w:rPr>
        <w:t xml:space="preserve"> professora substituta, </w:t>
      </w:r>
      <w:r w:rsidR="00F0510B">
        <w:rPr>
          <w:rFonts w:asciiTheme="minorHAnsi" w:hAnsiTheme="minorHAnsi" w:cstheme="minorHAnsi"/>
          <w:lang w:eastAsia="pt-BR"/>
        </w:rPr>
        <w:t>a qual ministra diversas disciplinas, que poderiam também ser ministradas por outros docentes do campus, destacando a professora D</w:t>
      </w:r>
      <w:r w:rsidR="00F552F6">
        <w:rPr>
          <w:rFonts w:asciiTheme="minorHAnsi" w:hAnsiTheme="minorHAnsi" w:cstheme="minorHAnsi"/>
          <w:lang w:eastAsia="pt-BR"/>
        </w:rPr>
        <w:t xml:space="preserve">enise, que é professora </w:t>
      </w:r>
      <w:r w:rsidR="00F0510B">
        <w:rPr>
          <w:rFonts w:asciiTheme="minorHAnsi" w:hAnsiTheme="minorHAnsi" w:cstheme="minorHAnsi"/>
          <w:lang w:eastAsia="pt-BR"/>
        </w:rPr>
        <w:t>de Biologia.</w:t>
      </w:r>
      <w:r w:rsidR="002D7E57">
        <w:rPr>
          <w:rFonts w:asciiTheme="minorHAnsi" w:hAnsiTheme="minorHAnsi" w:cstheme="minorHAnsi"/>
          <w:lang w:eastAsia="pt-BR"/>
        </w:rPr>
        <w:t xml:space="preserve"> Giovane falou ainda que por não haver avanço do</w:t>
      </w:r>
      <w:r w:rsidR="00F0510B">
        <w:rPr>
          <w:rFonts w:asciiTheme="minorHAnsi" w:hAnsiTheme="minorHAnsi" w:cstheme="minorHAnsi"/>
          <w:lang w:eastAsia="pt-BR"/>
        </w:rPr>
        <w:t xml:space="preserve"> calendário de 2020, as prerrogativas do ofício parec</w:t>
      </w:r>
      <w:r w:rsidR="002D7E57">
        <w:rPr>
          <w:rFonts w:asciiTheme="minorHAnsi" w:hAnsiTheme="minorHAnsi" w:cstheme="minorHAnsi"/>
          <w:lang w:eastAsia="pt-BR"/>
        </w:rPr>
        <w:t>em continuar vigentes para 2021 e de</w:t>
      </w:r>
      <w:r w:rsidR="00F0510B">
        <w:rPr>
          <w:rFonts w:asciiTheme="minorHAnsi" w:hAnsiTheme="minorHAnsi" w:cstheme="minorHAnsi"/>
          <w:lang w:eastAsia="pt-BR"/>
        </w:rPr>
        <w:t xml:space="preserve">stacou que as </w:t>
      </w:r>
      <w:proofErr w:type="spellStart"/>
      <w:r w:rsidR="00F0510B">
        <w:rPr>
          <w:rFonts w:asciiTheme="minorHAnsi" w:hAnsiTheme="minorHAnsi" w:cstheme="minorHAnsi"/>
          <w:lang w:eastAsia="pt-BR"/>
        </w:rPr>
        <w:t>APNPs</w:t>
      </w:r>
      <w:proofErr w:type="spellEnd"/>
      <w:r w:rsidR="002D7E57">
        <w:rPr>
          <w:rFonts w:asciiTheme="minorHAnsi" w:hAnsiTheme="minorHAnsi" w:cstheme="minorHAnsi"/>
          <w:lang w:eastAsia="pt-BR"/>
        </w:rPr>
        <w:t xml:space="preserve"> (2º ciclo)</w:t>
      </w:r>
      <w:r w:rsidR="00F0510B">
        <w:rPr>
          <w:rFonts w:asciiTheme="minorHAnsi" w:hAnsiTheme="minorHAnsi" w:cstheme="minorHAnsi"/>
          <w:lang w:eastAsia="pt-BR"/>
        </w:rPr>
        <w:t xml:space="preserve"> já foram disponibilizadas em edital, e que não foram previstas disciplinas para a professora Luiza no campus, desta forma, até maio a professora não teria disciplinas para ministrar. </w:t>
      </w:r>
      <w:r w:rsidR="002D7E57">
        <w:rPr>
          <w:rFonts w:asciiTheme="minorHAnsi" w:hAnsiTheme="minorHAnsi" w:cstheme="minorHAnsi"/>
          <w:lang w:eastAsia="pt-BR"/>
        </w:rPr>
        <w:t>Giovane comentou ainda que c</w:t>
      </w:r>
      <w:r w:rsidR="00F0510B">
        <w:rPr>
          <w:rFonts w:asciiTheme="minorHAnsi" w:hAnsiTheme="minorHAnsi" w:cstheme="minorHAnsi"/>
          <w:lang w:eastAsia="pt-BR"/>
        </w:rPr>
        <w:t>onsiderando as colabora</w:t>
      </w:r>
      <w:r w:rsidR="003561BF">
        <w:rPr>
          <w:rFonts w:asciiTheme="minorHAnsi" w:hAnsiTheme="minorHAnsi" w:cstheme="minorHAnsi"/>
          <w:lang w:eastAsia="pt-BR"/>
        </w:rPr>
        <w:t>ções técnicas que o campus tem (informática e artes)</w:t>
      </w:r>
      <w:r w:rsidR="002D7E57">
        <w:rPr>
          <w:rFonts w:asciiTheme="minorHAnsi" w:hAnsiTheme="minorHAnsi" w:cstheme="minorHAnsi"/>
          <w:lang w:eastAsia="pt-BR"/>
        </w:rPr>
        <w:t xml:space="preserve">, </w:t>
      </w:r>
      <w:r w:rsidR="003561BF">
        <w:rPr>
          <w:rFonts w:asciiTheme="minorHAnsi" w:hAnsiTheme="minorHAnsi" w:cstheme="minorHAnsi"/>
          <w:lang w:eastAsia="pt-BR"/>
        </w:rPr>
        <w:t>seria</w:t>
      </w:r>
      <w:r w:rsidR="002D7E57">
        <w:rPr>
          <w:rFonts w:asciiTheme="minorHAnsi" w:hAnsiTheme="minorHAnsi" w:cstheme="minorHAnsi"/>
          <w:lang w:eastAsia="pt-BR"/>
        </w:rPr>
        <w:t xml:space="preserve"> </w:t>
      </w:r>
      <w:r w:rsidR="00EA6F17">
        <w:rPr>
          <w:rFonts w:asciiTheme="minorHAnsi" w:hAnsiTheme="minorHAnsi" w:cstheme="minorHAnsi"/>
          <w:lang w:eastAsia="pt-BR"/>
        </w:rPr>
        <w:t>obrigação</w:t>
      </w:r>
      <w:r w:rsidR="003561BF">
        <w:rPr>
          <w:rFonts w:asciiTheme="minorHAnsi" w:hAnsiTheme="minorHAnsi" w:cstheme="minorHAnsi"/>
          <w:lang w:eastAsia="pt-BR"/>
        </w:rPr>
        <w:t xml:space="preserve"> do campus</w:t>
      </w:r>
      <w:r w:rsidR="002D7E57">
        <w:rPr>
          <w:rFonts w:asciiTheme="minorHAnsi" w:hAnsiTheme="minorHAnsi" w:cstheme="minorHAnsi"/>
          <w:lang w:eastAsia="pt-BR"/>
        </w:rPr>
        <w:t xml:space="preserve"> c</w:t>
      </w:r>
      <w:r w:rsidR="00EA6F17">
        <w:rPr>
          <w:rFonts w:asciiTheme="minorHAnsi" w:hAnsiTheme="minorHAnsi" w:cstheme="minorHAnsi"/>
          <w:lang w:eastAsia="pt-BR"/>
        </w:rPr>
        <w:t>olaborar co</w:t>
      </w:r>
      <w:r w:rsidR="003561BF">
        <w:rPr>
          <w:rFonts w:asciiTheme="minorHAnsi" w:hAnsiTheme="minorHAnsi" w:cstheme="minorHAnsi"/>
          <w:lang w:eastAsia="pt-BR"/>
        </w:rPr>
        <w:t xml:space="preserve">m os projetos institucionais, e </w:t>
      </w:r>
      <w:r w:rsidR="00EA6F17">
        <w:rPr>
          <w:rFonts w:asciiTheme="minorHAnsi" w:hAnsiTheme="minorHAnsi" w:cstheme="minorHAnsi"/>
          <w:lang w:eastAsia="pt-BR"/>
        </w:rPr>
        <w:t xml:space="preserve">a colaboração técnica da Luiza representa esse auxílio. </w:t>
      </w:r>
      <w:r w:rsidR="003561BF">
        <w:rPr>
          <w:rFonts w:asciiTheme="minorHAnsi" w:hAnsiTheme="minorHAnsi" w:cstheme="minorHAnsi"/>
          <w:lang w:eastAsia="pt-BR"/>
        </w:rPr>
        <w:t>Pontuou</w:t>
      </w:r>
      <w:r w:rsidR="00032D93">
        <w:rPr>
          <w:rFonts w:asciiTheme="minorHAnsi" w:hAnsiTheme="minorHAnsi" w:cstheme="minorHAnsi"/>
          <w:lang w:eastAsia="pt-BR"/>
        </w:rPr>
        <w:t xml:space="preserve"> que n</w:t>
      </w:r>
      <w:r w:rsidR="00EA6F17">
        <w:rPr>
          <w:rFonts w:asciiTheme="minorHAnsi" w:hAnsiTheme="minorHAnsi" w:cstheme="minorHAnsi"/>
          <w:lang w:eastAsia="pt-BR"/>
        </w:rPr>
        <w:t xml:space="preserve">o caso de não ser renovada a vaga de contrato sem a substituição da vacância, aí as condições </w:t>
      </w:r>
      <w:r w:rsidR="003561BF">
        <w:rPr>
          <w:rFonts w:asciiTheme="minorHAnsi" w:hAnsiTheme="minorHAnsi" w:cstheme="minorHAnsi"/>
          <w:lang w:eastAsia="pt-BR"/>
        </w:rPr>
        <w:t>são alteradas, sendo</w:t>
      </w:r>
      <w:r w:rsidR="00EA6F17">
        <w:rPr>
          <w:rFonts w:asciiTheme="minorHAnsi" w:hAnsiTheme="minorHAnsi" w:cstheme="minorHAnsi"/>
          <w:lang w:eastAsia="pt-BR"/>
        </w:rPr>
        <w:t xml:space="preserve"> necessária</w:t>
      </w:r>
      <w:r w:rsidR="00032D93">
        <w:rPr>
          <w:rFonts w:asciiTheme="minorHAnsi" w:hAnsiTheme="minorHAnsi" w:cstheme="minorHAnsi"/>
          <w:lang w:eastAsia="pt-BR"/>
        </w:rPr>
        <w:t xml:space="preserve"> uma reavaliação</w:t>
      </w:r>
      <w:r w:rsidR="003561BF">
        <w:rPr>
          <w:rFonts w:asciiTheme="minorHAnsi" w:hAnsiTheme="minorHAnsi" w:cstheme="minorHAnsi"/>
          <w:lang w:eastAsia="pt-BR"/>
        </w:rPr>
        <w:t>,</w:t>
      </w:r>
      <w:r w:rsidR="00032D93">
        <w:rPr>
          <w:rFonts w:asciiTheme="minorHAnsi" w:hAnsiTheme="minorHAnsi" w:cstheme="minorHAnsi"/>
          <w:lang w:eastAsia="pt-BR"/>
        </w:rPr>
        <w:t xml:space="preserve"> e que e</w:t>
      </w:r>
      <w:r w:rsidR="000F257F">
        <w:rPr>
          <w:rFonts w:asciiTheme="minorHAnsi" w:hAnsiTheme="minorHAnsi" w:cstheme="minorHAnsi"/>
          <w:lang w:eastAsia="pt-BR"/>
        </w:rPr>
        <w:t xml:space="preserve">mbora a </w:t>
      </w:r>
      <w:r w:rsidR="00032D93">
        <w:rPr>
          <w:rFonts w:asciiTheme="minorHAnsi" w:hAnsiTheme="minorHAnsi" w:cstheme="minorHAnsi"/>
          <w:lang w:eastAsia="pt-BR"/>
        </w:rPr>
        <w:t>posição</w:t>
      </w:r>
      <w:r w:rsidR="000F257F">
        <w:rPr>
          <w:rFonts w:asciiTheme="minorHAnsi" w:hAnsiTheme="minorHAnsi" w:cstheme="minorHAnsi"/>
          <w:lang w:eastAsia="pt-BR"/>
        </w:rPr>
        <w:t xml:space="preserve"> da área deve ser </w:t>
      </w:r>
      <w:r w:rsidR="00032D93">
        <w:rPr>
          <w:rFonts w:asciiTheme="minorHAnsi" w:hAnsiTheme="minorHAnsi" w:cstheme="minorHAnsi"/>
          <w:lang w:eastAsia="pt-BR"/>
        </w:rPr>
        <w:t>considerada</w:t>
      </w:r>
      <w:r w:rsidR="000F257F">
        <w:rPr>
          <w:rFonts w:asciiTheme="minorHAnsi" w:hAnsiTheme="minorHAnsi" w:cstheme="minorHAnsi"/>
          <w:lang w:eastAsia="pt-BR"/>
        </w:rPr>
        <w:t>, na pr</w:t>
      </w:r>
      <w:r w:rsidR="005728F9">
        <w:rPr>
          <w:rFonts w:asciiTheme="minorHAnsi" w:hAnsiTheme="minorHAnsi" w:cstheme="minorHAnsi"/>
          <w:lang w:eastAsia="pt-BR"/>
        </w:rPr>
        <w:t>ática, no</w:t>
      </w:r>
      <w:r w:rsidR="00032D93">
        <w:rPr>
          <w:rFonts w:asciiTheme="minorHAnsi" w:hAnsiTheme="minorHAnsi" w:cstheme="minorHAnsi"/>
          <w:lang w:eastAsia="pt-BR"/>
        </w:rPr>
        <w:t xml:space="preserve"> campus </w:t>
      </w:r>
      <w:r w:rsidR="000F257F">
        <w:rPr>
          <w:rFonts w:asciiTheme="minorHAnsi" w:hAnsiTheme="minorHAnsi" w:cstheme="minorHAnsi"/>
          <w:lang w:eastAsia="pt-BR"/>
        </w:rPr>
        <w:t>não houve alteraç</w:t>
      </w:r>
      <w:r w:rsidR="00032D93">
        <w:rPr>
          <w:rFonts w:asciiTheme="minorHAnsi" w:hAnsiTheme="minorHAnsi" w:cstheme="minorHAnsi"/>
          <w:lang w:eastAsia="pt-BR"/>
        </w:rPr>
        <w:t>ão d</w:t>
      </w:r>
      <w:r w:rsidR="00571BDF">
        <w:rPr>
          <w:rFonts w:asciiTheme="minorHAnsi" w:hAnsiTheme="minorHAnsi" w:cstheme="minorHAnsi"/>
          <w:lang w:eastAsia="pt-BR"/>
        </w:rPr>
        <w:t xml:space="preserve">as </w:t>
      </w:r>
      <w:r w:rsidR="000F257F">
        <w:rPr>
          <w:rFonts w:asciiTheme="minorHAnsi" w:hAnsiTheme="minorHAnsi" w:cstheme="minorHAnsi"/>
          <w:lang w:eastAsia="pt-BR"/>
        </w:rPr>
        <w:t xml:space="preserve">condições que foram </w:t>
      </w:r>
      <w:r w:rsidR="00032D93">
        <w:rPr>
          <w:rFonts w:asciiTheme="minorHAnsi" w:hAnsiTheme="minorHAnsi" w:cstheme="minorHAnsi"/>
          <w:lang w:eastAsia="pt-BR"/>
        </w:rPr>
        <w:t>consideradas na</w:t>
      </w:r>
      <w:r w:rsidR="000F257F">
        <w:rPr>
          <w:rFonts w:asciiTheme="minorHAnsi" w:hAnsiTheme="minorHAnsi" w:cstheme="minorHAnsi"/>
          <w:lang w:eastAsia="pt-BR"/>
        </w:rPr>
        <w:t xml:space="preserve"> liberação em 2019. </w:t>
      </w:r>
      <w:r w:rsidR="003561BF">
        <w:rPr>
          <w:rFonts w:asciiTheme="minorHAnsi" w:hAnsiTheme="minorHAnsi" w:cstheme="minorHAnsi"/>
          <w:lang w:eastAsia="pt-BR"/>
        </w:rPr>
        <w:t>Giovane fal</w:t>
      </w:r>
      <w:r w:rsidR="0016016F">
        <w:rPr>
          <w:rFonts w:asciiTheme="minorHAnsi" w:hAnsiTheme="minorHAnsi" w:cstheme="minorHAnsi"/>
          <w:lang w:eastAsia="pt-BR"/>
        </w:rPr>
        <w:t xml:space="preserve">ou que se a </w:t>
      </w:r>
      <w:r w:rsidR="003561BF">
        <w:rPr>
          <w:rFonts w:asciiTheme="minorHAnsi" w:hAnsiTheme="minorHAnsi" w:cstheme="minorHAnsi"/>
          <w:lang w:eastAsia="pt-BR"/>
        </w:rPr>
        <w:t>DDE</w:t>
      </w:r>
      <w:r w:rsidR="0016016F">
        <w:rPr>
          <w:rFonts w:asciiTheme="minorHAnsi" w:hAnsiTheme="minorHAnsi" w:cstheme="minorHAnsi"/>
          <w:lang w:eastAsia="pt-BR"/>
        </w:rPr>
        <w:t xml:space="preserve"> tivesse si</w:t>
      </w:r>
      <w:r w:rsidR="003561BF">
        <w:rPr>
          <w:rFonts w:asciiTheme="minorHAnsi" w:hAnsiTheme="minorHAnsi" w:cstheme="minorHAnsi"/>
          <w:lang w:eastAsia="pt-BR"/>
        </w:rPr>
        <w:t>do consultada, apresentaria</w:t>
      </w:r>
      <w:r w:rsidR="0016016F">
        <w:rPr>
          <w:rFonts w:asciiTheme="minorHAnsi" w:hAnsiTheme="minorHAnsi" w:cstheme="minorHAnsi"/>
          <w:lang w:eastAsia="pt-BR"/>
        </w:rPr>
        <w:t xml:space="preserve"> a tabela que demonstra que o campus tem docentes com disponibilidade de CH par</w:t>
      </w:r>
      <w:r w:rsidR="00032D93">
        <w:rPr>
          <w:rFonts w:asciiTheme="minorHAnsi" w:hAnsiTheme="minorHAnsi" w:cstheme="minorHAnsi"/>
          <w:lang w:eastAsia="pt-BR"/>
        </w:rPr>
        <w:t xml:space="preserve">a suprir a necessidades da área e se posicionou em favor da renovação da colaboração. </w:t>
      </w:r>
      <w:r w:rsidR="0016016F">
        <w:rPr>
          <w:rFonts w:asciiTheme="minorHAnsi" w:hAnsiTheme="minorHAnsi" w:cstheme="minorHAnsi"/>
          <w:lang w:eastAsia="pt-BR"/>
        </w:rPr>
        <w:t xml:space="preserve"> </w:t>
      </w:r>
      <w:r w:rsidR="00032D93">
        <w:rPr>
          <w:rFonts w:asciiTheme="minorHAnsi" w:hAnsiTheme="minorHAnsi" w:cstheme="minorHAnsi"/>
          <w:lang w:eastAsia="pt-BR"/>
        </w:rPr>
        <w:t xml:space="preserve">Eduardo pontuou que </w:t>
      </w:r>
      <w:r w:rsidR="00571BDF">
        <w:rPr>
          <w:rFonts w:asciiTheme="minorHAnsi" w:hAnsiTheme="minorHAnsi" w:cstheme="minorHAnsi"/>
          <w:lang w:eastAsia="pt-BR"/>
        </w:rPr>
        <w:t>para as próximas solicitações de colaboração técnica, adotará a consulta à Direção de Ensino, mesmo sem ter previsão legal. Carlos Frederico questionou Luiza sobre</w:t>
      </w:r>
      <w:r w:rsidR="00FD65A4">
        <w:rPr>
          <w:rFonts w:asciiTheme="minorHAnsi" w:hAnsiTheme="minorHAnsi" w:cstheme="minorHAnsi"/>
          <w:lang w:eastAsia="pt-BR"/>
        </w:rPr>
        <w:t xml:space="preserve"> o período do projeto </w:t>
      </w:r>
      <w:r w:rsidR="008C1A96">
        <w:rPr>
          <w:rFonts w:asciiTheme="minorHAnsi" w:hAnsiTheme="minorHAnsi" w:cstheme="minorHAnsi"/>
          <w:lang w:eastAsia="pt-BR"/>
        </w:rPr>
        <w:t xml:space="preserve">citado </w:t>
      </w:r>
      <w:r w:rsidR="00FD65A4">
        <w:rPr>
          <w:rFonts w:asciiTheme="minorHAnsi" w:hAnsiTheme="minorHAnsi" w:cstheme="minorHAnsi"/>
          <w:lang w:eastAsia="pt-BR"/>
        </w:rPr>
        <w:t xml:space="preserve">e qual a função da mesma no projeto, </w:t>
      </w:r>
      <w:r w:rsidR="008C1A96">
        <w:rPr>
          <w:rFonts w:asciiTheme="minorHAnsi" w:hAnsiTheme="minorHAnsi" w:cstheme="minorHAnsi"/>
          <w:lang w:eastAsia="pt-BR"/>
        </w:rPr>
        <w:t>e</w:t>
      </w:r>
      <w:r w:rsidR="00FD65A4">
        <w:rPr>
          <w:rFonts w:asciiTheme="minorHAnsi" w:hAnsiTheme="minorHAnsi" w:cstheme="minorHAnsi"/>
          <w:lang w:eastAsia="pt-BR"/>
        </w:rPr>
        <w:t xml:space="preserve"> se est</w:t>
      </w:r>
      <w:r w:rsidR="00845437">
        <w:rPr>
          <w:rFonts w:asciiTheme="minorHAnsi" w:hAnsiTheme="minorHAnsi" w:cstheme="minorHAnsi"/>
          <w:lang w:eastAsia="pt-BR"/>
        </w:rPr>
        <w:t>ará trabalhando em alguma APNP (</w:t>
      </w:r>
      <w:r w:rsidR="00FD65A4">
        <w:rPr>
          <w:rFonts w:asciiTheme="minorHAnsi" w:hAnsiTheme="minorHAnsi" w:cstheme="minorHAnsi"/>
          <w:lang w:eastAsia="pt-BR"/>
        </w:rPr>
        <w:t>segundo ciclo</w:t>
      </w:r>
      <w:r w:rsidR="00845437">
        <w:rPr>
          <w:rFonts w:asciiTheme="minorHAnsi" w:hAnsiTheme="minorHAnsi" w:cstheme="minorHAnsi"/>
          <w:lang w:eastAsia="pt-BR"/>
        </w:rPr>
        <w:t>)</w:t>
      </w:r>
      <w:r w:rsidR="00FD65A4">
        <w:rPr>
          <w:rFonts w:asciiTheme="minorHAnsi" w:hAnsiTheme="minorHAnsi" w:cstheme="minorHAnsi"/>
          <w:lang w:eastAsia="pt-BR"/>
        </w:rPr>
        <w:t xml:space="preserve"> no </w:t>
      </w:r>
      <w:r w:rsidR="00FD65A4" w:rsidRPr="008C1A96">
        <w:rPr>
          <w:rFonts w:asciiTheme="minorHAnsi" w:hAnsiTheme="minorHAnsi" w:cstheme="minorHAnsi"/>
          <w:i/>
          <w:lang w:eastAsia="pt-BR"/>
        </w:rPr>
        <w:t>Campus</w:t>
      </w:r>
      <w:r w:rsidR="00FD65A4">
        <w:rPr>
          <w:rFonts w:asciiTheme="minorHAnsi" w:hAnsiTheme="minorHAnsi" w:cstheme="minorHAnsi"/>
          <w:lang w:eastAsia="pt-BR"/>
        </w:rPr>
        <w:t xml:space="preserve"> Bento</w:t>
      </w:r>
      <w:r w:rsidR="00F552F6">
        <w:rPr>
          <w:rFonts w:asciiTheme="minorHAnsi" w:hAnsiTheme="minorHAnsi" w:cstheme="minorHAnsi"/>
          <w:lang w:eastAsia="pt-BR"/>
        </w:rPr>
        <w:t xml:space="preserve"> Gonçalves</w:t>
      </w:r>
      <w:r w:rsidR="00FD65A4">
        <w:rPr>
          <w:rFonts w:asciiTheme="minorHAnsi" w:hAnsiTheme="minorHAnsi" w:cstheme="minorHAnsi"/>
          <w:lang w:eastAsia="pt-BR"/>
        </w:rPr>
        <w:t xml:space="preserve">. </w:t>
      </w:r>
      <w:r w:rsidR="008C1A96">
        <w:rPr>
          <w:rFonts w:asciiTheme="minorHAnsi" w:hAnsiTheme="minorHAnsi" w:cstheme="minorHAnsi"/>
          <w:lang w:eastAsia="pt-BR"/>
        </w:rPr>
        <w:t>Tamb</w:t>
      </w:r>
      <w:r w:rsidR="00845437">
        <w:rPr>
          <w:rFonts w:asciiTheme="minorHAnsi" w:hAnsiTheme="minorHAnsi" w:cstheme="minorHAnsi"/>
          <w:lang w:eastAsia="pt-BR"/>
        </w:rPr>
        <w:t xml:space="preserve">ém comentou </w:t>
      </w:r>
      <w:r w:rsidR="008C1A96">
        <w:rPr>
          <w:rFonts w:asciiTheme="minorHAnsi" w:hAnsiTheme="minorHAnsi" w:cstheme="minorHAnsi"/>
          <w:lang w:eastAsia="pt-BR"/>
        </w:rPr>
        <w:t xml:space="preserve">sobre a oferta das </w:t>
      </w:r>
      <w:proofErr w:type="spellStart"/>
      <w:r w:rsidR="008C1A96">
        <w:rPr>
          <w:rFonts w:asciiTheme="minorHAnsi" w:hAnsiTheme="minorHAnsi" w:cstheme="minorHAnsi"/>
          <w:lang w:eastAsia="pt-BR"/>
        </w:rPr>
        <w:t>APNPs</w:t>
      </w:r>
      <w:proofErr w:type="spellEnd"/>
      <w:r w:rsidR="008C1A96">
        <w:rPr>
          <w:rFonts w:asciiTheme="minorHAnsi" w:hAnsiTheme="minorHAnsi" w:cstheme="minorHAnsi"/>
          <w:lang w:eastAsia="pt-BR"/>
        </w:rPr>
        <w:t xml:space="preserve"> no </w:t>
      </w:r>
      <w:r w:rsidR="008C1A96" w:rsidRPr="008C1A96">
        <w:rPr>
          <w:rFonts w:asciiTheme="minorHAnsi" w:hAnsiTheme="minorHAnsi" w:cstheme="minorHAnsi"/>
          <w:i/>
          <w:lang w:eastAsia="pt-BR"/>
        </w:rPr>
        <w:t>C</w:t>
      </w:r>
      <w:r w:rsidR="00FD65A4" w:rsidRPr="008C1A96">
        <w:rPr>
          <w:rFonts w:asciiTheme="minorHAnsi" w:hAnsiTheme="minorHAnsi" w:cstheme="minorHAnsi"/>
          <w:i/>
          <w:lang w:eastAsia="pt-BR"/>
        </w:rPr>
        <w:t>ampus</w:t>
      </w:r>
      <w:r w:rsidR="00FD65A4">
        <w:rPr>
          <w:rFonts w:asciiTheme="minorHAnsi" w:hAnsiTheme="minorHAnsi" w:cstheme="minorHAnsi"/>
          <w:lang w:eastAsia="pt-BR"/>
        </w:rPr>
        <w:t xml:space="preserve"> Erechim, </w:t>
      </w:r>
      <w:r w:rsidR="008C1A96">
        <w:rPr>
          <w:rFonts w:asciiTheme="minorHAnsi" w:hAnsiTheme="minorHAnsi" w:cstheme="minorHAnsi"/>
          <w:lang w:eastAsia="pt-BR"/>
        </w:rPr>
        <w:t xml:space="preserve">onde mesmo sem </w:t>
      </w:r>
      <w:r w:rsidR="00FD65A4">
        <w:rPr>
          <w:rFonts w:asciiTheme="minorHAnsi" w:hAnsiTheme="minorHAnsi" w:cstheme="minorHAnsi"/>
          <w:lang w:eastAsia="pt-BR"/>
        </w:rPr>
        <w:t xml:space="preserve">obrigatoriedade de oferta, </w:t>
      </w:r>
      <w:r w:rsidR="008C1A96">
        <w:rPr>
          <w:rFonts w:asciiTheme="minorHAnsi" w:hAnsiTheme="minorHAnsi" w:cstheme="minorHAnsi"/>
          <w:lang w:eastAsia="pt-BR"/>
        </w:rPr>
        <w:t>há orientação</w:t>
      </w:r>
      <w:r w:rsidR="00FD65A4">
        <w:rPr>
          <w:rFonts w:asciiTheme="minorHAnsi" w:hAnsiTheme="minorHAnsi" w:cstheme="minorHAnsi"/>
          <w:lang w:eastAsia="pt-BR"/>
        </w:rPr>
        <w:t xml:space="preserve"> para que seja ofertado o maior número de disciplinas possível</w:t>
      </w:r>
      <w:r w:rsidR="00845437">
        <w:rPr>
          <w:rFonts w:asciiTheme="minorHAnsi" w:hAnsiTheme="minorHAnsi" w:cstheme="minorHAnsi"/>
          <w:lang w:eastAsia="pt-BR"/>
        </w:rPr>
        <w:t xml:space="preserve">. Comentou ainda </w:t>
      </w:r>
      <w:r w:rsidR="00EF36E5">
        <w:rPr>
          <w:rFonts w:asciiTheme="minorHAnsi" w:hAnsiTheme="minorHAnsi" w:cstheme="minorHAnsi"/>
          <w:lang w:eastAsia="pt-BR"/>
        </w:rPr>
        <w:t>sobre as</w:t>
      </w:r>
      <w:r w:rsidR="00845437">
        <w:rPr>
          <w:rFonts w:asciiTheme="minorHAnsi" w:hAnsiTheme="minorHAnsi" w:cstheme="minorHAnsi"/>
          <w:lang w:eastAsia="pt-BR"/>
        </w:rPr>
        <w:t xml:space="preserve"> limitações </w:t>
      </w:r>
      <w:r w:rsidR="00F552F6">
        <w:rPr>
          <w:rFonts w:asciiTheme="minorHAnsi" w:hAnsiTheme="minorHAnsi" w:cstheme="minorHAnsi"/>
          <w:lang w:eastAsia="pt-BR"/>
        </w:rPr>
        <w:t xml:space="preserve">na oferta de </w:t>
      </w:r>
      <w:proofErr w:type="spellStart"/>
      <w:r w:rsidR="00F552F6">
        <w:rPr>
          <w:rFonts w:asciiTheme="minorHAnsi" w:hAnsiTheme="minorHAnsi" w:cstheme="minorHAnsi"/>
          <w:lang w:eastAsia="pt-BR"/>
        </w:rPr>
        <w:t>APNPs</w:t>
      </w:r>
      <w:proofErr w:type="spellEnd"/>
      <w:r w:rsidR="00F552F6">
        <w:rPr>
          <w:rFonts w:asciiTheme="minorHAnsi" w:hAnsiTheme="minorHAnsi" w:cstheme="minorHAnsi"/>
          <w:lang w:eastAsia="pt-BR"/>
        </w:rPr>
        <w:t xml:space="preserve"> </w:t>
      </w:r>
      <w:r w:rsidR="00845437">
        <w:rPr>
          <w:rFonts w:asciiTheme="minorHAnsi" w:hAnsiTheme="minorHAnsi" w:cstheme="minorHAnsi"/>
          <w:lang w:eastAsia="pt-BR"/>
        </w:rPr>
        <w:t>destacadas</w:t>
      </w:r>
      <w:r w:rsidR="00DB37C3">
        <w:rPr>
          <w:rFonts w:asciiTheme="minorHAnsi" w:hAnsiTheme="minorHAnsi" w:cstheme="minorHAnsi"/>
          <w:lang w:eastAsia="pt-BR"/>
        </w:rPr>
        <w:t xml:space="preserve"> em reuni</w:t>
      </w:r>
      <w:r w:rsidR="00845437">
        <w:rPr>
          <w:rFonts w:asciiTheme="minorHAnsi" w:hAnsiTheme="minorHAnsi" w:cstheme="minorHAnsi"/>
          <w:lang w:eastAsia="pt-BR"/>
        </w:rPr>
        <w:t>ão do colegiado da</w:t>
      </w:r>
      <w:r w:rsidR="00FA6735">
        <w:rPr>
          <w:rFonts w:asciiTheme="minorHAnsi" w:hAnsiTheme="minorHAnsi" w:cstheme="minorHAnsi"/>
          <w:lang w:eastAsia="pt-BR"/>
        </w:rPr>
        <w:t xml:space="preserve"> Engenharia de A</w:t>
      </w:r>
      <w:r w:rsidR="00DB37C3">
        <w:rPr>
          <w:rFonts w:asciiTheme="minorHAnsi" w:hAnsiTheme="minorHAnsi" w:cstheme="minorHAnsi"/>
          <w:lang w:eastAsia="pt-BR"/>
        </w:rPr>
        <w:t>limentos</w:t>
      </w:r>
      <w:r w:rsidR="00543FE8">
        <w:rPr>
          <w:rFonts w:asciiTheme="minorHAnsi" w:hAnsiTheme="minorHAnsi" w:cstheme="minorHAnsi"/>
          <w:lang w:eastAsia="pt-BR"/>
        </w:rPr>
        <w:t>,</w:t>
      </w:r>
      <w:r w:rsidR="00DB37C3">
        <w:rPr>
          <w:rFonts w:asciiTheme="minorHAnsi" w:hAnsiTheme="minorHAnsi" w:cstheme="minorHAnsi"/>
          <w:lang w:eastAsia="pt-BR"/>
        </w:rPr>
        <w:t xml:space="preserve"> devido aos pré-requisitos</w:t>
      </w:r>
      <w:r w:rsidR="002E74CD">
        <w:rPr>
          <w:rFonts w:asciiTheme="minorHAnsi" w:hAnsiTheme="minorHAnsi" w:cstheme="minorHAnsi"/>
          <w:lang w:eastAsia="pt-BR"/>
        </w:rPr>
        <w:t xml:space="preserve">, </w:t>
      </w:r>
      <w:r w:rsidR="00F552F6">
        <w:rPr>
          <w:rFonts w:asciiTheme="minorHAnsi" w:hAnsiTheme="minorHAnsi" w:cstheme="minorHAnsi"/>
          <w:lang w:eastAsia="pt-BR"/>
        </w:rPr>
        <w:t>e</w:t>
      </w:r>
      <w:r w:rsidR="00543FE8">
        <w:rPr>
          <w:rFonts w:asciiTheme="minorHAnsi" w:hAnsiTheme="minorHAnsi" w:cstheme="minorHAnsi"/>
          <w:lang w:eastAsia="pt-BR"/>
        </w:rPr>
        <w:t xml:space="preserve"> </w:t>
      </w:r>
      <w:r w:rsidR="0057338C">
        <w:rPr>
          <w:rFonts w:asciiTheme="minorHAnsi" w:hAnsiTheme="minorHAnsi" w:cstheme="minorHAnsi"/>
          <w:lang w:eastAsia="pt-BR"/>
        </w:rPr>
        <w:t>da demanda dos estudantes por ofertas de d</w:t>
      </w:r>
      <w:r w:rsidR="00543FE8">
        <w:rPr>
          <w:rFonts w:asciiTheme="minorHAnsi" w:hAnsiTheme="minorHAnsi" w:cstheme="minorHAnsi"/>
          <w:lang w:eastAsia="pt-BR"/>
        </w:rPr>
        <w:t>isciplinas que consigam cursar. C</w:t>
      </w:r>
      <w:r w:rsidR="00EF36E5">
        <w:rPr>
          <w:rFonts w:asciiTheme="minorHAnsi" w:hAnsiTheme="minorHAnsi" w:cstheme="minorHAnsi"/>
          <w:lang w:eastAsia="pt-BR"/>
        </w:rPr>
        <w:t>omentou a</w:t>
      </w:r>
      <w:r w:rsidR="00841F72">
        <w:rPr>
          <w:rFonts w:asciiTheme="minorHAnsi" w:hAnsiTheme="minorHAnsi" w:cstheme="minorHAnsi"/>
          <w:lang w:eastAsia="pt-BR"/>
        </w:rPr>
        <w:t xml:space="preserve"> posição dos coordenadores da área, que solicitam o retorno de Luiza </w:t>
      </w:r>
      <w:r w:rsidR="00841F72">
        <w:rPr>
          <w:rFonts w:asciiTheme="minorHAnsi" w:hAnsiTheme="minorHAnsi" w:cstheme="minorHAnsi"/>
          <w:lang w:eastAsia="pt-BR"/>
        </w:rPr>
        <w:lastRenderedPageBreak/>
        <w:t>após 31/12/2020</w:t>
      </w:r>
      <w:r w:rsidR="00543FE8">
        <w:rPr>
          <w:rFonts w:asciiTheme="minorHAnsi" w:hAnsiTheme="minorHAnsi" w:cstheme="minorHAnsi"/>
          <w:lang w:eastAsia="pt-BR"/>
        </w:rPr>
        <w:t xml:space="preserve">, </w:t>
      </w:r>
      <w:proofErr w:type="spellStart"/>
      <w:r w:rsidR="00543FE8">
        <w:rPr>
          <w:rFonts w:asciiTheme="minorHAnsi" w:hAnsiTheme="minorHAnsi" w:cstheme="minorHAnsi"/>
          <w:lang w:eastAsia="pt-BR"/>
        </w:rPr>
        <w:t>frizando</w:t>
      </w:r>
      <w:proofErr w:type="spellEnd"/>
      <w:r w:rsidR="00EF36E5">
        <w:rPr>
          <w:rFonts w:asciiTheme="minorHAnsi" w:hAnsiTheme="minorHAnsi" w:cstheme="minorHAnsi"/>
          <w:lang w:eastAsia="pt-BR"/>
        </w:rPr>
        <w:t xml:space="preserve"> que</w:t>
      </w:r>
      <w:r w:rsidR="002501B2">
        <w:rPr>
          <w:rFonts w:asciiTheme="minorHAnsi" w:hAnsiTheme="minorHAnsi" w:cstheme="minorHAnsi"/>
          <w:lang w:eastAsia="pt-BR"/>
        </w:rPr>
        <w:t xml:space="preserve"> no momento </w:t>
      </w:r>
      <w:r w:rsidR="00F552F6">
        <w:rPr>
          <w:rFonts w:asciiTheme="minorHAnsi" w:hAnsiTheme="minorHAnsi" w:cstheme="minorHAnsi"/>
          <w:lang w:eastAsia="pt-BR"/>
        </w:rPr>
        <w:t xml:space="preserve">a demanda é </w:t>
      </w:r>
      <w:r w:rsidR="002501B2">
        <w:rPr>
          <w:rFonts w:asciiTheme="minorHAnsi" w:hAnsiTheme="minorHAnsi" w:cstheme="minorHAnsi"/>
          <w:lang w:eastAsia="pt-BR"/>
        </w:rPr>
        <w:t>de uma disciplina, mas questionou como ficaria na ocasião do retorno das atividades presen</w:t>
      </w:r>
      <w:r w:rsidR="00543FE8">
        <w:rPr>
          <w:rFonts w:asciiTheme="minorHAnsi" w:hAnsiTheme="minorHAnsi" w:cstheme="minorHAnsi"/>
          <w:lang w:eastAsia="pt-BR"/>
        </w:rPr>
        <w:t>ciais, no caso de ser concedida a prorrogação</w:t>
      </w:r>
      <w:r w:rsidR="00EC6F91">
        <w:rPr>
          <w:rFonts w:asciiTheme="minorHAnsi" w:hAnsiTheme="minorHAnsi" w:cstheme="minorHAnsi"/>
          <w:lang w:eastAsia="pt-BR"/>
        </w:rPr>
        <w:t xml:space="preserve">, pois o curso pode precisar do professor. </w:t>
      </w:r>
      <w:r w:rsidR="00EF36E5">
        <w:rPr>
          <w:rFonts w:asciiTheme="minorHAnsi" w:hAnsiTheme="minorHAnsi" w:cstheme="minorHAnsi"/>
          <w:lang w:eastAsia="pt-BR"/>
        </w:rPr>
        <w:t xml:space="preserve">Comentou ainda </w:t>
      </w:r>
      <w:r w:rsidR="00543FE8">
        <w:rPr>
          <w:rFonts w:asciiTheme="minorHAnsi" w:hAnsiTheme="minorHAnsi" w:cstheme="minorHAnsi"/>
          <w:lang w:eastAsia="pt-BR"/>
        </w:rPr>
        <w:t xml:space="preserve">que Luiza poderá participar de outros projetos </w:t>
      </w:r>
      <w:r w:rsidR="00A36791">
        <w:rPr>
          <w:rFonts w:asciiTheme="minorHAnsi" w:hAnsiTheme="minorHAnsi" w:cstheme="minorHAnsi"/>
          <w:lang w:eastAsia="pt-BR"/>
        </w:rPr>
        <w:t>no decorrer do ano</w:t>
      </w:r>
      <w:r w:rsidR="00EF36E5">
        <w:rPr>
          <w:rFonts w:asciiTheme="minorHAnsi" w:hAnsiTheme="minorHAnsi" w:cstheme="minorHAnsi"/>
          <w:lang w:eastAsia="pt-BR"/>
        </w:rPr>
        <w:t>,</w:t>
      </w:r>
      <w:r w:rsidR="00A36791">
        <w:rPr>
          <w:rFonts w:asciiTheme="minorHAnsi" w:hAnsiTheme="minorHAnsi" w:cstheme="minorHAnsi"/>
          <w:lang w:eastAsia="pt-BR"/>
        </w:rPr>
        <w:t xml:space="preserve"> o que poderia levar a uma nova solicitação de prorrogação, question</w:t>
      </w:r>
      <w:r w:rsidR="00EF36E5">
        <w:rPr>
          <w:rFonts w:asciiTheme="minorHAnsi" w:hAnsiTheme="minorHAnsi" w:cstheme="minorHAnsi"/>
          <w:lang w:eastAsia="pt-BR"/>
        </w:rPr>
        <w:t>ando</w:t>
      </w:r>
      <w:r w:rsidR="00A36791">
        <w:rPr>
          <w:rFonts w:asciiTheme="minorHAnsi" w:hAnsiTheme="minorHAnsi" w:cstheme="minorHAnsi"/>
          <w:lang w:eastAsia="pt-BR"/>
        </w:rPr>
        <w:t xml:space="preserve"> como seria </w:t>
      </w:r>
      <w:r w:rsidR="00EF36E5">
        <w:rPr>
          <w:rFonts w:asciiTheme="minorHAnsi" w:hAnsiTheme="minorHAnsi" w:cstheme="minorHAnsi"/>
          <w:lang w:eastAsia="pt-BR"/>
        </w:rPr>
        <w:t>a reação da área e da servidora, e j</w:t>
      </w:r>
      <w:r w:rsidR="008C1A96">
        <w:rPr>
          <w:rFonts w:asciiTheme="minorHAnsi" w:hAnsiTheme="minorHAnsi" w:cstheme="minorHAnsi"/>
          <w:lang w:eastAsia="pt-BR"/>
        </w:rPr>
        <w:t xml:space="preserve">ustificou seus questionamentos e colocações em função de </w:t>
      </w:r>
      <w:r w:rsidR="00F552F6">
        <w:rPr>
          <w:rFonts w:asciiTheme="minorHAnsi" w:hAnsiTheme="minorHAnsi" w:cstheme="minorHAnsi"/>
          <w:lang w:eastAsia="pt-BR"/>
        </w:rPr>
        <w:t>justificativa à</w:t>
      </w:r>
      <w:r w:rsidR="008C1A96">
        <w:rPr>
          <w:rFonts w:asciiTheme="minorHAnsi" w:hAnsiTheme="minorHAnsi" w:cstheme="minorHAnsi"/>
          <w:lang w:eastAsia="pt-BR"/>
        </w:rPr>
        <w:t xml:space="preserve"> área, no caso de aprovação da solicitação. </w:t>
      </w:r>
      <w:r w:rsidR="00F127FB">
        <w:rPr>
          <w:rFonts w:asciiTheme="minorHAnsi" w:hAnsiTheme="minorHAnsi" w:cstheme="minorHAnsi"/>
          <w:lang w:eastAsia="pt-BR"/>
        </w:rPr>
        <w:t xml:space="preserve">Luiza esclareceu que ela é coordenadora e supervisora </w:t>
      </w:r>
      <w:r w:rsidR="00FB2FB7">
        <w:rPr>
          <w:rFonts w:asciiTheme="minorHAnsi" w:hAnsiTheme="minorHAnsi" w:cstheme="minorHAnsi"/>
          <w:lang w:eastAsia="pt-BR"/>
        </w:rPr>
        <w:t xml:space="preserve">local </w:t>
      </w:r>
      <w:r w:rsidR="00F127FB">
        <w:rPr>
          <w:rFonts w:asciiTheme="minorHAnsi" w:hAnsiTheme="minorHAnsi" w:cstheme="minorHAnsi"/>
          <w:lang w:eastAsia="pt-BR"/>
        </w:rPr>
        <w:t>do projeto de residê</w:t>
      </w:r>
      <w:r w:rsidR="00F552F6">
        <w:rPr>
          <w:rFonts w:asciiTheme="minorHAnsi" w:hAnsiTheme="minorHAnsi" w:cstheme="minorHAnsi"/>
          <w:lang w:eastAsia="pt-BR"/>
        </w:rPr>
        <w:t>ncia agrícola e orientadora de sete</w:t>
      </w:r>
      <w:r w:rsidR="00F127FB">
        <w:rPr>
          <w:rFonts w:asciiTheme="minorHAnsi" w:hAnsiTheme="minorHAnsi" w:cstheme="minorHAnsi"/>
          <w:lang w:eastAsia="pt-BR"/>
        </w:rPr>
        <w:t xml:space="preserve"> bolsistas</w:t>
      </w:r>
      <w:r w:rsidR="00D81B5C">
        <w:rPr>
          <w:rFonts w:asciiTheme="minorHAnsi" w:hAnsiTheme="minorHAnsi" w:cstheme="minorHAnsi"/>
          <w:lang w:eastAsia="pt-BR"/>
        </w:rPr>
        <w:t>, e que</w:t>
      </w:r>
      <w:r w:rsidR="00527532">
        <w:rPr>
          <w:rFonts w:asciiTheme="minorHAnsi" w:hAnsiTheme="minorHAnsi" w:cstheme="minorHAnsi"/>
          <w:lang w:eastAsia="pt-BR"/>
        </w:rPr>
        <w:t xml:space="preserve"> o projeto pode ter até </w:t>
      </w:r>
      <w:r w:rsidR="00D81B5C">
        <w:rPr>
          <w:rFonts w:asciiTheme="minorHAnsi" w:hAnsiTheme="minorHAnsi" w:cstheme="minorHAnsi"/>
          <w:lang w:eastAsia="pt-BR"/>
        </w:rPr>
        <w:t>dois</w:t>
      </w:r>
      <w:r w:rsidR="00527532">
        <w:rPr>
          <w:rFonts w:asciiTheme="minorHAnsi" w:hAnsiTheme="minorHAnsi" w:cstheme="minorHAnsi"/>
          <w:lang w:eastAsia="pt-BR"/>
        </w:rPr>
        <w:t xml:space="preserve"> anos, porém o recurso disponibilizado é para um ano, com posterior análise de prorrogação</w:t>
      </w:r>
      <w:r w:rsidR="00D81B5C">
        <w:rPr>
          <w:rFonts w:asciiTheme="minorHAnsi" w:hAnsiTheme="minorHAnsi" w:cstheme="minorHAnsi"/>
          <w:lang w:eastAsia="pt-BR"/>
        </w:rPr>
        <w:t xml:space="preserve">. </w:t>
      </w:r>
      <w:r w:rsidR="00CA03D4">
        <w:rPr>
          <w:rFonts w:asciiTheme="minorHAnsi" w:hAnsiTheme="minorHAnsi" w:cstheme="minorHAnsi"/>
          <w:lang w:eastAsia="pt-BR"/>
        </w:rPr>
        <w:t xml:space="preserve">Em relação às </w:t>
      </w:r>
      <w:proofErr w:type="spellStart"/>
      <w:r w:rsidR="00CA03D4">
        <w:rPr>
          <w:rFonts w:asciiTheme="minorHAnsi" w:hAnsiTheme="minorHAnsi" w:cstheme="minorHAnsi"/>
          <w:lang w:eastAsia="pt-BR"/>
        </w:rPr>
        <w:t>APNPs</w:t>
      </w:r>
      <w:proofErr w:type="spellEnd"/>
      <w:r w:rsidR="00CA03D4">
        <w:rPr>
          <w:rFonts w:asciiTheme="minorHAnsi" w:hAnsiTheme="minorHAnsi" w:cstheme="minorHAnsi"/>
          <w:lang w:eastAsia="pt-BR"/>
        </w:rPr>
        <w:t xml:space="preserve"> falou que trabalhou no primeiro ciclo e tem previsão de trabalhar no segundo</w:t>
      </w:r>
      <w:r w:rsidR="00F552F6">
        <w:rPr>
          <w:rFonts w:asciiTheme="minorHAnsi" w:hAnsiTheme="minorHAnsi" w:cstheme="minorHAnsi"/>
          <w:lang w:eastAsia="pt-BR"/>
        </w:rPr>
        <w:t>.</w:t>
      </w:r>
      <w:r w:rsidR="00CA03D4">
        <w:rPr>
          <w:rFonts w:asciiTheme="minorHAnsi" w:hAnsiTheme="minorHAnsi" w:cstheme="minorHAnsi"/>
          <w:lang w:eastAsia="pt-BR"/>
        </w:rPr>
        <w:t xml:space="preserve"> </w:t>
      </w:r>
      <w:r w:rsidR="00D81B5C">
        <w:rPr>
          <w:rFonts w:asciiTheme="minorHAnsi" w:hAnsiTheme="minorHAnsi" w:cstheme="minorHAnsi"/>
          <w:lang w:eastAsia="pt-BR"/>
        </w:rPr>
        <w:t>Luiza c</w:t>
      </w:r>
      <w:r w:rsidR="00CA03D4">
        <w:rPr>
          <w:rFonts w:asciiTheme="minorHAnsi" w:hAnsiTheme="minorHAnsi" w:cstheme="minorHAnsi"/>
          <w:lang w:eastAsia="pt-BR"/>
        </w:rPr>
        <w:t>oncordou com Giovane, quanto à CH dos docentes da área de alimentos,</w:t>
      </w:r>
      <w:r w:rsidR="00D81B5C">
        <w:rPr>
          <w:rFonts w:asciiTheme="minorHAnsi" w:hAnsiTheme="minorHAnsi" w:cstheme="minorHAnsi"/>
          <w:lang w:eastAsia="pt-BR"/>
        </w:rPr>
        <w:t xml:space="preserve"> onde alguns tem CH elevada, mas outros baixa, e r</w:t>
      </w:r>
      <w:r w:rsidR="00CA03D4">
        <w:rPr>
          <w:rFonts w:asciiTheme="minorHAnsi" w:hAnsiTheme="minorHAnsi" w:cstheme="minorHAnsi"/>
          <w:lang w:eastAsia="pt-BR"/>
        </w:rPr>
        <w:t xml:space="preserve">essaltou que no primeiro ciclo de </w:t>
      </w:r>
      <w:proofErr w:type="spellStart"/>
      <w:r w:rsidR="00CA03D4">
        <w:rPr>
          <w:rFonts w:asciiTheme="minorHAnsi" w:hAnsiTheme="minorHAnsi" w:cstheme="minorHAnsi"/>
          <w:lang w:eastAsia="pt-BR"/>
        </w:rPr>
        <w:t>APNPs</w:t>
      </w:r>
      <w:proofErr w:type="spellEnd"/>
      <w:r w:rsidR="00CA03D4">
        <w:rPr>
          <w:rFonts w:asciiTheme="minorHAnsi" w:hAnsiTheme="minorHAnsi" w:cstheme="minorHAnsi"/>
          <w:lang w:eastAsia="pt-BR"/>
        </w:rPr>
        <w:t xml:space="preserve"> dois docentes não ofert</w:t>
      </w:r>
      <w:r w:rsidR="00D81B5C">
        <w:rPr>
          <w:rFonts w:asciiTheme="minorHAnsi" w:hAnsiTheme="minorHAnsi" w:cstheme="minorHAnsi"/>
          <w:lang w:eastAsia="pt-BR"/>
        </w:rPr>
        <w:t xml:space="preserve">aram nenhuma disciplina, </w:t>
      </w:r>
      <w:r w:rsidR="004B2B62">
        <w:rPr>
          <w:rFonts w:asciiTheme="minorHAnsi" w:hAnsiTheme="minorHAnsi" w:cstheme="minorHAnsi"/>
          <w:lang w:eastAsia="pt-BR"/>
        </w:rPr>
        <w:t>e que docentes que não ofertam disciplinas que normalmente ministram</w:t>
      </w:r>
      <w:r w:rsidR="00D81B5C">
        <w:rPr>
          <w:rFonts w:asciiTheme="minorHAnsi" w:hAnsiTheme="minorHAnsi" w:cstheme="minorHAnsi"/>
          <w:lang w:eastAsia="pt-BR"/>
        </w:rPr>
        <w:t>,</w:t>
      </w:r>
      <w:r w:rsidR="004B2B62">
        <w:rPr>
          <w:rFonts w:asciiTheme="minorHAnsi" w:hAnsiTheme="minorHAnsi" w:cstheme="minorHAnsi"/>
          <w:lang w:eastAsia="pt-BR"/>
        </w:rPr>
        <w:t xml:space="preserve"> poderiam ministrar outras que o colegiado definir oferta. </w:t>
      </w:r>
      <w:r w:rsidR="007013D4">
        <w:rPr>
          <w:rFonts w:asciiTheme="minorHAnsi" w:hAnsiTheme="minorHAnsi" w:cstheme="minorHAnsi"/>
          <w:lang w:eastAsia="pt-BR"/>
        </w:rPr>
        <w:t>Destacou que a professora que está substituindo a vaga deixada pela professora Aline teve cont</w:t>
      </w:r>
      <w:r w:rsidR="00970BDC">
        <w:rPr>
          <w:rFonts w:asciiTheme="minorHAnsi" w:hAnsiTheme="minorHAnsi" w:cstheme="minorHAnsi"/>
          <w:lang w:eastAsia="pt-BR"/>
        </w:rPr>
        <w:t>rato renovado, portanto segue no</w:t>
      </w:r>
      <w:r w:rsidR="007013D4">
        <w:rPr>
          <w:rFonts w:asciiTheme="minorHAnsi" w:hAnsiTheme="minorHAnsi" w:cstheme="minorHAnsi"/>
          <w:lang w:eastAsia="pt-BR"/>
        </w:rPr>
        <w:t xml:space="preserve"> campus.</w:t>
      </w:r>
      <w:r w:rsidR="0006536E">
        <w:rPr>
          <w:rFonts w:asciiTheme="minorHAnsi" w:hAnsiTheme="minorHAnsi" w:cstheme="minorHAnsi"/>
          <w:lang w:eastAsia="pt-BR"/>
        </w:rPr>
        <w:t xml:space="preserve"> </w:t>
      </w:r>
      <w:r w:rsidR="0006536E" w:rsidRPr="0006536E">
        <w:rPr>
          <w:rFonts w:asciiTheme="minorHAnsi" w:hAnsiTheme="minorHAnsi" w:cstheme="minorHAnsi"/>
          <w:color w:val="auto"/>
          <w:lang w:eastAsia="pt-BR"/>
        </w:rPr>
        <w:t>Ivan comentou sobre a importância da</w:t>
      </w:r>
      <w:r w:rsidR="0006536E" w:rsidRPr="0006536E">
        <w:rPr>
          <w:rFonts w:asciiTheme="minorHAnsi" w:hAnsiTheme="minorHAnsi" w:cstheme="minorHAnsi"/>
          <w:color w:val="auto"/>
          <w:shd w:val="clear" w:color="auto" w:fill="FFFFFF"/>
        </w:rPr>
        <w:t xml:space="preserve"> planilha das cargas horárias da área, e comentou que percebe uma falta de sensibilidade da mesma</w:t>
      </w:r>
      <w:r w:rsidR="00430B8D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0A1976">
        <w:rPr>
          <w:rFonts w:asciiTheme="minorHAnsi" w:hAnsiTheme="minorHAnsi" w:cstheme="minorHAnsi"/>
          <w:lang w:eastAsia="pt-BR"/>
        </w:rPr>
        <w:t>Edu</w:t>
      </w:r>
      <w:r w:rsidR="00D81B5C">
        <w:rPr>
          <w:rFonts w:asciiTheme="minorHAnsi" w:hAnsiTheme="minorHAnsi" w:cstheme="minorHAnsi"/>
          <w:lang w:eastAsia="pt-BR"/>
        </w:rPr>
        <w:t xml:space="preserve">ardo relembrou </w:t>
      </w:r>
      <w:r w:rsidR="000A1976">
        <w:rPr>
          <w:rFonts w:asciiTheme="minorHAnsi" w:hAnsiTheme="minorHAnsi" w:cstheme="minorHAnsi"/>
          <w:lang w:eastAsia="pt-BR"/>
        </w:rPr>
        <w:t xml:space="preserve">sobre a </w:t>
      </w:r>
      <w:r w:rsidR="00D81B5C">
        <w:rPr>
          <w:rFonts w:asciiTheme="minorHAnsi" w:hAnsiTheme="minorHAnsi" w:cstheme="minorHAnsi"/>
          <w:lang w:eastAsia="pt-BR"/>
        </w:rPr>
        <w:t xml:space="preserve">importância da </w:t>
      </w:r>
      <w:r w:rsidR="000A1976">
        <w:rPr>
          <w:rFonts w:asciiTheme="minorHAnsi" w:hAnsiTheme="minorHAnsi" w:cstheme="minorHAnsi"/>
          <w:lang w:eastAsia="pt-BR"/>
        </w:rPr>
        <w:t>compreensão e mobilidade dos servidores entre as áreas, pois colegas capacitados não são apr</w:t>
      </w:r>
      <w:r w:rsidR="00D81B5C">
        <w:rPr>
          <w:rFonts w:asciiTheme="minorHAnsi" w:hAnsiTheme="minorHAnsi" w:cstheme="minorHAnsi"/>
          <w:lang w:eastAsia="pt-BR"/>
        </w:rPr>
        <w:t>oveitados em determinadas áreas, o que precisa ser trabalhado,</w:t>
      </w:r>
      <w:r w:rsidR="00126211">
        <w:rPr>
          <w:rFonts w:asciiTheme="minorHAnsi" w:hAnsiTheme="minorHAnsi" w:cstheme="minorHAnsi"/>
          <w:lang w:eastAsia="pt-BR"/>
        </w:rPr>
        <w:t xml:space="preserve"> aperfeiçoado e superado</w:t>
      </w:r>
      <w:r w:rsidR="000A1976">
        <w:rPr>
          <w:rFonts w:asciiTheme="minorHAnsi" w:hAnsiTheme="minorHAnsi" w:cstheme="minorHAnsi"/>
          <w:lang w:eastAsia="pt-BR"/>
        </w:rPr>
        <w:t xml:space="preserve"> no campus</w:t>
      </w:r>
      <w:r w:rsidR="0006536E">
        <w:rPr>
          <w:rFonts w:asciiTheme="minorHAnsi" w:hAnsiTheme="minorHAnsi" w:cstheme="minorHAnsi"/>
          <w:lang w:eastAsia="pt-BR"/>
        </w:rPr>
        <w:t xml:space="preserve"> e que há necessidade de percepção da importância de trabalho em equipe.</w:t>
      </w:r>
      <w:r w:rsidR="00D81B5C">
        <w:rPr>
          <w:rFonts w:asciiTheme="minorHAnsi" w:hAnsiTheme="minorHAnsi" w:cstheme="minorHAnsi"/>
          <w:lang w:eastAsia="pt-BR"/>
        </w:rPr>
        <w:t xml:space="preserve"> Comentou</w:t>
      </w:r>
      <w:r w:rsidR="00F062CE">
        <w:rPr>
          <w:rFonts w:asciiTheme="minorHAnsi" w:hAnsiTheme="minorHAnsi" w:cstheme="minorHAnsi"/>
          <w:lang w:eastAsia="pt-BR"/>
        </w:rPr>
        <w:t xml:space="preserve"> que em 2014 um colega foi comtemplado com um projeto</w:t>
      </w:r>
      <w:r w:rsidR="0006536E">
        <w:rPr>
          <w:rFonts w:asciiTheme="minorHAnsi" w:hAnsiTheme="minorHAnsi" w:cstheme="minorHAnsi"/>
          <w:lang w:eastAsia="pt-BR"/>
        </w:rPr>
        <w:t xml:space="preserve"> de extensão</w:t>
      </w:r>
      <w:r w:rsidR="00D81B5C">
        <w:rPr>
          <w:rFonts w:asciiTheme="minorHAnsi" w:hAnsiTheme="minorHAnsi" w:cstheme="minorHAnsi"/>
          <w:lang w:eastAsia="pt-BR"/>
        </w:rPr>
        <w:t xml:space="preserve">, mas abriu mão do mesmo porque o valor </w:t>
      </w:r>
      <w:r w:rsidR="000822FD">
        <w:rPr>
          <w:rFonts w:asciiTheme="minorHAnsi" w:hAnsiTheme="minorHAnsi" w:cstheme="minorHAnsi"/>
          <w:lang w:eastAsia="pt-BR"/>
        </w:rPr>
        <w:t>veio parcelado</w:t>
      </w:r>
      <w:r w:rsidR="005B19EC">
        <w:rPr>
          <w:rFonts w:asciiTheme="minorHAnsi" w:hAnsiTheme="minorHAnsi" w:cstheme="minorHAnsi"/>
          <w:lang w:eastAsia="pt-BR"/>
        </w:rPr>
        <w:t xml:space="preserve"> (1/18)</w:t>
      </w:r>
      <w:r w:rsidR="00543FE8">
        <w:rPr>
          <w:rFonts w:asciiTheme="minorHAnsi" w:hAnsiTheme="minorHAnsi" w:cstheme="minorHAnsi"/>
          <w:lang w:eastAsia="pt-BR"/>
        </w:rPr>
        <w:t>, e l</w:t>
      </w:r>
      <w:r w:rsidR="0006536E">
        <w:rPr>
          <w:rFonts w:asciiTheme="minorHAnsi" w:hAnsiTheme="minorHAnsi" w:cstheme="minorHAnsi"/>
          <w:lang w:eastAsia="pt-BR"/>
        </w:rPr>
        <w:t xml:space="preserve">embrou que </w:t>
      </w:r>
      <w:r w:rsidR="0002288D">
        <w:rPr>
          <w:rFonts w:asciiTheme="minorHAnsi" w:hAnsiTheme="minorHAnsi" w:cstheme="minorHAnsi"/>
          <w:lang w:eastAsia="pt-BR"/>
        </w:rPr>
        <w:t xml:space="preserve">o campus já </w:t>
      </w:r>
      <w:r w:rsidR="0006536E">
        <w:rPr>
          <w:rFonts w:asciiTheme="minorHAnsi" w:hAnsiTheme="minorHAnsi" w:cstheme="minorHAnsi"/>
          <w:lang w:eastAsia="pt-BR"/>
        </w:rPr>
        <w:t>havia</w:t>
      </w:r>
      <w:r w:rsidR="0002288D">
        <w:rPr>
          <w:rFonts w:asciiTheme="minorHAnsi" w:hAnsiTheme="minorHAnsi" w:cstheme="minorHAnsi"/>
          <w:lang w:eastAsia="pt-BR"/>
        </w:rPr>
        <w:t xml:space="preserve"> iniciado processos licitatórios para aquisição de equipamentos</w:t>
      </w:r>
      <w:r w:rsidR="00D80FD2">
        <w:rPr>
          <w:rFonts w:asciiTheme="minorHAnsi" w:hAnsiTheme="minorHAnsi" w:cstheme="minorHAnsi"/>
          <w:lang w:eastAsia="pt-BR"/>
        </w:rPr>
        <w:t xml:space="preserve">, </w:t>
      </w:r>
      <w:r w:rsidR="000A2119">
        <w:rPr>
          <w:rFonts w:asciiTheme="minorHAnsi" w:hAnsiTheme="minorHAnsi" w:cstheme="minorHAnsi"/>
          <w:lang w:eastAsia="pt-BR"/>
        </w:rPr>
        <w:t xml:space="preserve">e que </w:t>
      </w:r>
      <w:r w:rsidR="00D80FD2">
        <w:rPr>
          <w:rFonts w:asciiTheme="minorHAnsi" w:hAnsiTheme="minorHAnsi" w:cstheme="minorHAnsi"/>
          <w:lang w:eastAsia="pt-BR"/>
        </w:rPr>
        <w:t>o recurso acabou sendo devolvido para o Ministério, pois não foi possível repassar para outro projeto</w:t>
      </w:r>
      <w:r w:rsidR="000A2119">
        <w:rPr>
          <w:rFonts w:asciiTheme="minorHAnsi" w:hAnsiTheme="minorHAnsi" w:cstheme="minorHAnsi"/>
          <w:lang w:eastAsia="pt-BR"/>
        </w:rPr>
        <w:t>.</w:t>
      </w:r>
      <w:r w:rsidR="00D80FD2">
        <w:rPr>
          <w:rFonts w:asciiTheme="minorHAnsi" w:hAnsiTheme="minorHAnsi" w:cstheme="minorHAnsi"/>
          <w:lang w:eastAsia="pt-BR"/>
        </w:rPr>
        <w:t xml:space="preserve"> </w:t>
      </w:r>
      <w:r w:rsidR="0006536E">
        <w:rPr>
          <w:rFonts w:asciiTheme="minorHAnsi" w:hAnsiTheme="minorHAnsi" w:cstheme="minorHAnsi"/>
          <w:lang w:eastAsia="pt-BR"/>
        </w:rPr>
        <w:t>Eduardo comentou sobre a</w:t>
      </w:r>
      <w:r w:rsidR="00C9192E">
        <w:rPr>
          <w:rFonts w:asciiTheme="minorHAnsi" w:hAnsiTheme="minorHAnsi" w:cstheme="minorHAnsi"/>
          <w:lang w:eastAsia="pt-BR"/>
        </w:rPr>
        <w:t xml:space="preserve"> dificuldade de conseguir recursos externos e da importância de aproveitá-los quando possível. </w:t>
      </w:r>
      <w:r w:rsidR="00430B8D">
        <w:rPr>
          <w:rFonts w:asciiTheme="minorHAnsi" w:hAnsiTheme="minorHAnsi" w:cstheme="minorHAnsi"/>
          <w:lang w:eastAsia="pt-BR"/>
        </w:rPr>
        <w:t>Giovane c</w:t>
      </w:r>
      <w:r w:rsidR="00691BD6">
        <w:rPr>
          <w:rFonts w:asciiTheme="minorHAnsi" w:hAnsiTheme="minorHAnsi" w:cstheme="minorHAnsi"/>
          <w:lang w:eastAsia="pt-BR"/>
        </w:rPr>
        <w:t>ompartilhou a planilha da CH docente de alimentos que foi elaborada em janeiro, ressaltando as alterações feitas posteriores em relação a CH assumida pela professora substituta Maria Carolina e da pr</w:t>
      </w:r>
      <w:r w:rsidR="003D01E9">
        <w:rPr>
          <w:rFonts w:asciiTheme="minorHAnsi" w:hAnsiTheme="minorHAnsi" w:cstheme="minorHAnsi"/>
          <w:lang w:eastAsia="pt-BR"/>
        </w:rPr>
        <w:t>ofessora Andressa, que assumiu duas</w:t>
      </w:r>
      <w:r w:rsidR="00691BD6">
        <w:rPr>
          <w:rFonts w:asciiTheme="minorHAnsi" w:hAnsiTheme="minorHAnsi" w:cstheme="minorHAnsi"/>
          <w:lang w:eastAsia="pt-BR"/>
        </w:rPr>
        <w:t xml:space="preserve"> horas no Ensino médio integrado. </w:t>
      </w:r>
      <w:proofErr w:type="spellStart"/>
      <w:r w:rsidR="00691BD6">
        <w:rPr>
          <w:rFonts w:asciiTheme="minorHAnsi" w:hAnsiTheme="minorHAnsi" w:cstheme="minorHAnsi"/>
          <w:lang w:eastAsia="pt-BR"/>
        </w:rPr>
        <w:t>Monalise</w:t>
      </w:r>
      <w:proofErr w:type="spellEnd"/>
      <w:r w:rsidR="004D256B">
        <w:rPr>
          <w:rFonts w:asciiTheme="minorHAnsi" w:hAnsiTheme="minorHAnsi" w:cstheme="minorHAnsi"/>
          <w:lang w:eastAsia="pt-BR"/>
        </w:rPr>
        <w:t xml:space="preserve"> </w:t>
      </w:r>
      <w:r w:rsidR="00543FE8">
        <w:rPr>
          <w:rFonts w:asciiTheme="minorHAnsi" w:hAnsiTheme="minorHAnsi" w:cstheme="minorHAnsi"/>
          <w:lang w:eastAsia="pt-BR"/>
        </w:rPr>
        <w:t>consid</w:t>
      </w:r>
      <w:r w:rsidR="00F552F6">
        <w:rPr>
          <w:rFonts w:asciiTheme="minorHAnsi" w:hAnsiTheme="minorHAnsi" w:cstheme="minorHAnsi"/>
          <w:lang w:eastAsia="pt-BR"/>
        </w:rPr>
        <w:t>e</w:t>
      </w:r>
      <w:r w:rsidR="00543FE8">
        <w:rPr>
          <w:rFonts w:asciiTheme="minorHAnsi" w:hAnsiTheme="minorHAnsi" w:cstheme="minorHAnsi"/>
          <w:lang w:eastAsia="pt-BR"/>
        </w:rPr>
        <w:t>rou</w:t>
      </w:r>
      <w:r w:rsidR="004D256B">
        <w:rPr>
          <w:rFonts w:asciiTheme="minorHAnsi" w:hAnsiTheme="minorHAnsi" w:cstheme="minorHAnsi"/>
          <w:lang w:eastAsia="pt-BR"/>
        </w:rPr>
        <w:t xml:space="preserve"> importante a realização do projeto pela Luiza, pois trará para o campus novos conhecimentos no seu retorno</w:t>
      </w:r>
      <w:r w:rsidR="00543FE8">
        <w:rPr>
          <w:rFonts w:asciiTheme="minorHAnsi" w:hAnsiTheme="minorHAnsi" w:cstheme="minorHAnsi"/>
          <w:lang w:eastAsia="pt-BR"/>
        </w:rPr>
        <w:t>,</w:t>
      </w:r>
      <w:r w:rsidR="004D256B">
        <w:rPr>
          <w:rFonts w:asciiTheme="minorHAnsi" w:hAnsiTheme="minorHAnsi" w:cstheme="minorHAnsi"/>
          <w:lang w:eastAsia="pt-BR"/>
        </w:rPr>
        <w:t xml:space="preserve"> e falou que</w:t>
      </w:r>
      <w:r w:rsidR="004F2F3D">
        <w:rPr>
          <w:rFonts w:asciiTheme="minorHAnsi" w:hAnsiTheme="minorHAnsi" w:cstheme="minorHAnsi"/>
          <w:lang w:eastAsia="pt-BR"/>
        </w:rPr>
        <w:t xml:space="preserve"> além da CH docente, deveria se</w:t>
      </w:r>
      <w:r w:rsidR="004D256B">
        <w:rPr>
          <w:rFonts w:asciiTheme="minorHAnsi" w:hAnsiTheme="minorHAnsi" w:cstheme="minorHAnsi"/>
          <w:lang w:eastAsia="pt-BR"/>
        </w:rPr>
        <w:t xml:space="preserve"> considerar a importância da participaç</w:t>
      </w:r>
      <w:r w:rsidR="009547E5">
        <w:rPr>
          <w:rFonts w:asciiTheme="minorHAnsi" w:hAnsiTheme="minorHAnsi" w:cstheme="minorHAnsi"/>
          <w:lang w:eastAsia="pt-BR"/>
        </w:rPr>
        <w:t>ão em projetos. Eduardo</w:t>
      </w:r>
      <w:r w:rsidR="004F2F3D">
        <w:rPr>
          <w:rFonts w:asciiTheme="minorHAnsi" w:hAnsiTheme="minorHAnsi" w:cstheme="minorHAnsi"/>
          <w:lang w:eastAsia="pt-BR"/>
        </w:rPr>
        <w:t xml:space="preserve"> falou que mesmo o </w:t>
      </w:r>
      <w:r w:rsidR="004F2F3D" w:rsidRPr="004F2F3D">
        <w:rPr>
          <w:rFonts w:asciiTheme="minorHAnsi" w:hAnsiTheme="minorHAnsi" w:cstheme="minorHAnsi"/>
          <w:i/>
          <w:lang w:eastAsia="pt-BR"/>
        </w:rPr>
        <w:t>C</w:t>
      </w:r>
      <w:r w:rsidR="0092060C" w:rsidRPr="004F2F3D">
        <w:rPr>
          <w:rFonts w:asciiTheme="minorHAnsi" w:hAnsiTheme="minorHAnsi" w:cstheme="minorHAnsi"/>
          <w:i/>
          <w:lang w:eastAsia="pt-BR"/>
        </w:rPr>
        <w:t>ampus</w:t>
      </w:r>
      <w:r w:rsidR="0092060C">
        <w:rPr>
          <w:rFonts w:asciiTheme="minorHAnsi" w:hAnsiTheme="minorHAnsi" w:cstheme="minorHAnsi"/>
          <w:lang w:eastAsia="pt-BR"/>
        </w:rPr>
        <w:t xml:space="preserve"> Erechim não tendo vocação para a á</w:t>
      </w:r>
      <w:r w:rsidR="004F2F3D">
        <w:rPr>
          <w:rFonts w:asciiTheme="minorHAnsi" w:hAnsiTheme="minorHAnsi" w:cstheme="minorHAnsi"/>
          <w:lang w:eastAsia="pt-BR"/>
        </w:rPr>
        <w:t>rea agrícola, o projeto</w:t>
      </w:r>
      <w:r w:rsidR="0092060C">
        <w:rPr>
          <w:rFonts w:asciiTheme="minorHAnsi" w:hAnsiTheme="minorHAnsi" w:cstheme="minorHAnsi"/>
          <w:lang w:eastAsia="pt-BR"/>
        </w:rPr>
        <w:t xml:space="preserve"> pode</w:t>
      </w:r>
      <w:r w:rsidR="00F552F6">
        <w:rPr>
          <w:rFonts w:asciiTheme="minorHAnsi" w:hAnsiTheme="minorHAnsi" w:cstheme="minorHAnsi"/>
          <w:lang w:eastAsia="pt-BR"/>
        </w:rPr>
        <w:t>rá</w:t>
      </w:r>
      <w:r w:rsidR="0092060C">
        <w:rPr>
          <w:rFonts w:asciiTheme="minorHAnsi" w:hAnsiTheme="minorHAnsi" w:cstheme="minorHAnsi"/>
          <w:lang w:eastAsia="pt-BR"/>
        </w:rPr>
        <w:t xml:space="preserve"> beneficiar diversos campus da instituiç</w:t>
      </w:r>
      <w:r w:rsidR="001E0E4E">
        <w:rPr>
          <w:rFonts w:asciiTheme="minorHAnsi" w:hAnsiTheme="minorHAnsi" w:cstheme="minorHAnsi"/>
          <w:lang w:eastAsia="pt-BR"/>
        </w:rPr>
        <w:t>ão e</w:t>
      </w:r>
      <w:r w:rsidR="008B2EA4">
        <w:rPr>
          <w:rFonts w:asciiTheme="minorHAnsi" w:hAnsiTheme="minorHAnsi" w:cstheme="minorHAnsi"/>
          <w:lang w:eastAsia="pt-BR"/>
        </w:rPr>
        <w:t xml:space="preserve"> a partir das colocações dos conselheiros e da solicitante, </w:t>
      </w:r>
      <w:r w:rsidR="001E0E4E">
        <w:rPr>
          <w:rFonts w:asciiTheme="minorHAnsi" w:hAnsiTheme="minorHAnsi" w:cstheme="minorHAnsi"/>
          <w:lang w:eastAsia="pt-BR"/>
        </w:rPr>
        <w:t xml:space="preserve">sugeriu que </w:t>
      </w:r>
      <w:r w:rsidR="006A6D97">
        <w:rPr>
          <w:rFonts w:asciiTheme="minorHAnsi" w:hAnsiTheme="minorHAnsi" w:cstheme="minorHAnsi"/>
          <w:lang w:eastAsia="pt-BR"/>
        </w:rPr>
        <w:t>a colaboração técnica fosse prorrogada no momento, condicionada à reavaliação do conselho após o retorno das atividade</w:t>
      </w:r>
      <w:r w:rsidR="00FE3757">
        <w:rPr>
          <w:rFonts w:asciiTheme="minorHAnsi" w:hAnsiTheme="minorHAnsi" w:cstheme="minorHAnsi"/>
          <w:lang w:eastAsia="pt-BR"/>
        </w:rPr>
        <w:t>s</w:t>
      </w:r>
      <w:r w:rsidR="006A6D97">
        <w:rPr>
          <w:rFonts w:asciiTheme="minorHAnsi" w:hAnsiTheme="minorHAnsi" w:cstheme="minorHAnsi"/>
          <w:lang w:eastAsia="pt-BR"/>
        </w:rPr>
        <w:t xml:space="preserve"> e do calendário letivo, e caso for necessário dar um outro encaminhamento. </w:t>
      </w:r>
      <w:r w:rsidR="008B2EA4">
        <w:rPr>
          <w:rFonts w:asciiTheme="minorHAnsi" w:hAnsiTheme="minorHAnsi" w:cstheme="minorHAnsi"/>
          <w:lang w:eastAsia="pt-BR"/>
        </w:rPr>
        <w:t>Pontuou que</w:t>
      </w:r>
      <w:r w:rsidR="00430B8D">
        <w:rPr>
          <w:rFonts w:asciiTheme="minorHAnsi" w:hAnsiTheme="minorHAnsi" w:cstheme="minorHAnsi"/>
          <w:lang w:eastAsia="pt-BR"/>
        </w:rPr>
        <w:t xml:space="preserve"> provavelmente a presença da Luiz</w:t>
      </w:r>
      <w:r w:rsidR="008B2EA4">
        <w:rPr>
          <w:rFonts w:asciiTheme="minorHAnsi" w:hAnsiTheme="minorHAnsi" w:cstheme="minorHAnsi"/>
          <w:lang w:eastAsia="pt-BR"/>
        </w:rPr>
        <w:t xml:space="preserve">a </w:t>
      </w:r>
      <w:r w:rsidR="00430B8D">
        <w:rPr>
          <w:rFonts w:asciiTheme="minorHAnsi" w:hAnsiTheme="minorHAnsi" w:cstheme="minorHAnsi"/>
          <w:lang w:eastAsia="pt-BR"/>
        </w:rPr>
        <w:t>não será necessária no campus e</w:t>
      </w:r>
      <w:r w:rsidR="008B2EA4">
        <w:rPr>
          <w:rFonts w:asciiTheme="minorHAnsi" w:hAnsiTheme="minorHAnsi" w:cstheme="minorHAnsi"/>
          <w:lang w:eastAsia="pt-BR"/>
        </w:rPr>
        <w:t>m</w:t>
      </w:r>
      <w:r w:rsidR="00430B8D">
        <w:rPr>
          <w:rFonts w:asciiTheme="minorHAnsi" w:hAnsiTheme="minorHAnsi" w:cstheme="minorHAnsi"/>
          <w:lang w:eastAsia="pt-BR"/>
        </w:rPr>
        <w:t xml:space="preserve"> </w:t>
      </w:r>
      <w:r w:rsidR="008B2EA4">
        <w:rPr>
          <w:rFonts w:asciiTheme="minorHAnsi" w:hAnsiTheme="minorHAnsi" w:cstheme="minorHAnsi"/>
          <w:lang w:eastAsia="pt-BR"/>
        </w:rPr>
        <w:t xml:space="preserve">2021, caso o contrato da professora Maria Carolina seja mantido ou </w:t>
      </w:r>
      <w:r w:rsidR="00430B8D">
        <w:rPr>
          <w:rFonts w:asciiTheme="minorHAnsi" w:hAnsiTheme="minorHAnsi" w:cstheme="minorHAnsi"/>
          <w:lang w:eastAsia="pt-BR"/>
        </w:rPr>
        <w:t>seja nomeado docente para a vaga de</w:t>
      </w:r>
      <w:r w:rsidR="00A07916">
        <w:rPr>
          <w:rFonts w:asciiTheme="minorHAnsi" w:hAnsiTheme="minorHAnsi" w:cstheme="minorHAnsi"/>
          <w:lang w:eastAsia="pt-BR"/>
        </w:rPr>
        <w:t xml:space="preserve"> Aline </w:t>
      </w:r>
      <w:proofErr w:type="spellStart"/>
      <w:r w:rsidR="00A07916">
        <w:rPr>
          <w:rFonts w:asciiTheme="minorHAnsi" w:hAnsiTheme="minorHAnsi" w:cstheme="minorHAnsi"/>
          <w:lang w:eastAsia="pt-BR"/>
        </w:rPr>
        <w:t>Cenci</w:t>
      </w:r>
      <w:proofErr w:type="spellEnd"/>
      <w:r w:rsidR="00A07916">
        <w:rPr>
          <w:rFonts w:asciiTheme="minorHAnsi" w:hAnsiTheme="minorHAnsi" w:cstheme="minorHAnsi"/>
          <w:lang w:eastAsia="pt-BR"/>
        </w:rPr>
        <w:t xml:space="preserve">. </w:t>
      </w:r>
      <w:r w:rsidR="00233B83">
        <w:rPr>
          <w:rFonts w:asciiTheme="minorHAnsi" w:hAnsiTheme="minorHAnsi" w:cstheme="minorHAnsi"/>
          <w:lang w:eastAsia="pt-BR"/>
        </w:rPr>
        <w:t xml:space="preserve">Giovane sugeriu que por segurança jurídica e da servidora, fosse aprovada a prorrogação da colaboração técnica para 2021 e reavaliação para 2022, pois a qualquer momento o </w:t>
      </w:r>
      <w:proofErr w:type="spellStart"/>
      <w:r w:rsidR="00233B83">
        <w:rPr>
          <w:rFonts w:asciiTheme="minorHAnsi" w:hAnsiTheme="minorHAnsi" w:cstheme="minorHAnsi"/>
          <w:lang w:eastAsia="pt-BR"/>
        </w:rPr>
        <w:t>Consup</w:t>
      </w:r>
      <w:proofErr w:type="spellEnd"/>
      <w:r w:rsidR="00233B83">
        <w:rPr>
          <w:rFonts w:asciiTheme="minorHAnsi" w:hAnsiTheme="minorHAnsi" w:cstheme="minorHAnsi"/>
          <w:lang w:eastAsia="pt-BR"/>
        </w:rPr>
        <w:t xml:space="preserve"> pode reestabelecer o cale</w:t>
      </w:r>
      <w:r w:rsidR="00430B8D">
        <w:rPr>
          <w:rFonts w:asciiTheme="minorHAnsi" w:hAnsiTheme="minorHAnsi" w:cstheme="minorHAnsi"/>
          <w:lang w:eastAsia="pt-BR"/>
        </w:rPr>
        <w:t xml:space="preserve">ndário. </w:t>
      </w:r>
      <w:proofErr w:type="spellStart"/>
      <w:r w:rsidR="00430B8D">
        <w:rPr>
          <w:rFonts w:asciiTheme="minorHAnsi" w:hAnsiTheme="minorHAnsi" w:cstheme="minorHAnsi"/>
          <w:lang w:eastAsia="pt-BR"/>
        </w:rPr>
        <w:t>Monalise</w:t>
      </w:r>
      <w:proofErr w:type="spellEnd"/>
      <w:r w:rsidR="00430B8D">
        <w:rPr>
          <w:rFonts w:asciiTheme="minorHAnsi" w:hAnsiTheme="minorHAnsi" w:cstheme="minorHAnsi"/>
          <w:lang w:eastAsia="pt-BR"/>
        </w:rPr>
        <w:t xml:space="preserve"> questionou se a</w:t>
      </w:r>
      <w:r w:rsidR="00233B83">
        <w:rPr>
          <w:rFonts w:asciiTheme="minorHAnsi" w:hAnsiTheme="minorHAnsi" w:cstheme="minorHAnsi"/>
          <w:lang w:eastAsia="pt-BR"/>
        </w:rPr>
        <w:t xml:space="preserve"> situação atual </w:t>
      </w:r>
      <w:r w:rsidR="00430B8D">
        <w:rPr>
          <w:rFonts w:asciiTheme="minorHAnsi" w:hAnsiTheme="minorHAnsi" w:cstheme="minorHAnsi"/>
          <w:lang w:eastAsia="pt-BR"/>
        </w:rPr>
        <w:t>estaria</w:t>
      </w:r>
      <w:r w:rsidR="00233B83">
        <w:rPr>
          <w:rFonts w:asciiTheme="minorHAnsi" w:hAnsiTheme="minorHAnsi" w:cstheme="minorHAnsi"/>
          <w:lang w:eastAsia="pt-BR"/>
        </w:rPr>
        <w:t xml:space="preserve"> igual de quando a Luiza saiu</w:t>
      </w:r>
      <w:r w:rsidR="000461FD">
        <w:rPr>
          <w:rFonts w:asciiTheme="minorHAnsi" w:hAnsiTheme="minorHAnsi" w:cstheme="minorHAnsi"/>
          <w:lang w:eastAsia="pt-BR"/>
        </w:rPr>
        <w:t>, pois não se justificaria a não prorrogação nesse caso</w:t>
      </w:r>
      <w:r w:rsidR="00F552F6">
        <w:rPr>
          <w:rFonts w:asciiTheme="minorHAnsi" w:hAnsiTheme="minorHAnsi" w:cstheme="minorHAnsi"/>
          <w:lang w:eastAsia="pt-BR"/>
        </w:rPr>
        <w:t>. Eduardo falou</w:t>
      </w:r>
      <w:r w:rsidR="00233B83">
        <w:rPr>
          <w:rFonts w:asciiTheme="minorHAnsi" w:hAnsiTheme="minorHAnsi" w:cstheme="minorHAnsi"/>
          <w:lang w:eastAsia="pt-BR"/>
        </w:rPr>
        <w:t xml:space="preserve"> que com o calendário suspenso em março, a situação continua a mesma. </w:t>
      </w:r>
      <w:r w:rsidR="00430B8D">
        <w:rPr>
          <w:rFonts w:asciiTheme="minorHAnsi" w:hAnsiTheme="minorHAnsi" w:cstheme="minorHAnsi"/>
          <w:lang w:eastAsia="pt-BR"/>
        </w:rPr>
        <w:t xml:space="preserve">Giovane </w:t>
      </w:r>
      <w:r w:rsidR="00BA2A1F">
        <w:rPr>
          <w:rFonts w:asciiTheme="minorHAnsi" w:hAnsiTheme="minorHAnsi" w:cstheme="minorHAnsi"/>
          <w:lang w:eastAsia="pt-BR"/>
        </w:rPr>
        <w:t xml:space="preserve">questionou a formação da </w:t>
      </w:r>
      <w:r w:rsidR="00E25AE1">
        <w:rPr>
          <w:rFonts w:asciiTheme="minorHAnsi" w:hAnsiTheme="minorHAnsi" w:cstheme="minorHAnsi"/>
          <w:lang w:eastAsia="pt-BR"/>
        </w:rPr>
        <w:t xml:space="preserve">docente </w:t>
      </w:r>
      <w:r w:rsidR="00BA2A1F">
        <w:rPr>
          <w:rFonts w:asciiTheme="minorHAnsi" w:hAnsiTheme="minorHAnsi" w:cstheme="minorHAnsi"/>
          <w:lang w:eastAsia="pt-BR"/>
        </w:rPr>
        <w:t>que ministrava as disciplinas deixadas pela</w:t>
      </w:r>
      <w:r w:rsidR="00E25AE1">
        <w:rPr>
          <w:rFonts w:asciiTheme="minorHAnsi" w:hAnsiTheme="minorHAnsi" w:cstheme="minorHAnsi"/>
          <w:lang w:eastAsia="pt-BR"/>
        </w:rPr>
        <w:t xml:space="preserve"> Aline. </w:t>
      </w:r>
      <w:proofErr w:type="spellStart"/>
      <w:r w:rsidR="00E25AE1">
        <w:rPr>
          <w:rFonts w:asciiTheme="minorHAnsi" w:hAnsiTheme="minorHAnsi" w:cstheme="minorHAnsi"/>
          <w:lang w:eastAsia="pt-BR"/>
        </w:rPr>
        <w:t>Mona</w:t>
      </w:r>
      <w:r w:rsidR="00430B8D">
        <w:rPr>
          <w:rFonts w:asciiTheme="minorHAnsi" w:hAnsiTheme="minorHAnsi" w:cstheme="minorHAnsi"/>
          <w:lang w:eastAsia="pt-BR"/>
        </w:rPr>
        <w:t>lise</w:t>
      </w:r>
      <w:proofErr w:type="spellEnd"/>
      <w:r w:rsidR="00430B8D">
        <w:rPr>
          <w:rFonts w:asciiTheme="minorHAnsi" w:hAnsiTheme="minorHAnsi" w:cstheme="minorHAnsi"/>
          <w:lang w:eastAsia="pt-BR"/>
        </w:rPr>
        <w:t xml:space="preserve"> </w:t>
      </w:r>
      <w:r w:rsidR="00BA2A1F">
        <w:rPr>
          <w:rFonts w:asciiTheme="minorHAnsi" w:hAnsiTheme="minorHAnsi" w:cstheme="minorHAnsi"/>
          <w:lang w:eastAsia="pt-BR"/>
        </w:rPr>
        <w:t>falou que</w:t>
      </w:r>
      <w:r w:rsidR="00430B8D">
        <w:rPr>
          <w:rFonts w:asciiTheme="minorHAnsi" w:hAnsiTheme="minorHAnsi" w:cstheme="minorHAnsi"/>
          <w:lang w:eastAsia="pt-BR"/>
        </w:rPr>
        <w:t xml:space="preserve"> </w:t>
      </w:r>
      <w:r w:rsidR="00E25AE1">
        <w:rPr>
          <w:rFonts w:asciiTheme="minorHAnsi" w:hAnsiTheme="minorHAnsi" w:cstheme="minorHAnsi"/>
          <w:lang w:eastAsia="pt-BR"/>
        </w:rPr>
        <w:t xml:space="preserve">formação </w:t>
      </w:r>
      <w:r w:rsidR="00BA2A1F">
        <w:rPr>
          <w:rFonts w:asciiTheme="minorHAnsi" w:hAnsiTheme="minorHAnsi" w:cstheme="minorHAnsi"/>
          <w:lang w:eastAsia="pt-BR"/>
        </w:rPr>
        <w:t>da docente é</w:t>
      </w:r>
      <w:r w:rsidR="00430B8D">
        <w:rPr>
          <w:rFonts w:asciiTheme="minorHAnsi" w:hAnsiTheme="minorHAnsi" w:cstheme="minorHAnsi"/>
          <w:lang w:eastAsia="pt-BR"/>
        </w:rPr>
        <w:t xml:space="preserve"> </w:t>
      </w:r>
      <w:r w:rsidR="00BA2A1F">
        <w:rPr>
          <w:rFonts w:asciiTheme="minorHAnsi" w:hAnsiTheme="minorHAnsi" w:cstheme="minorHAnsi"/>
          <w:lang w:eastAsia="pt-BR"/>
        </w:rPr>
        <w:t>Biologia. Giovane afirmou não ser</w:t>
      </w:r>
      <w:r w:rsidR="00E25AE1">
        <w:rPr>
          <w:rFonts w:asciiTheme="minorHAnsi" w:hAnsiTheme="minorHAnsi" w:cstheme="minorHAnsi"/>
          <w:lang w:eastAsia="pt-BR"/>
        </w:rPr>
        <w:t xml:space="preserve"> admissível</w:t>
      </w:r>
      <w:r w:rsidR="00BA2A1F">
        <w:rPr>
          <w:rFonts w:asciiTheme="minorHAnsi" w:hAnsiTheme="minorHAnsi" w:cstheme="minorHAnsi"/>
          <w:lang w:eastAsia="pt-BR"/>
        </w:rPr>
        <w:t>,</w:t>
      </w:r>
      <w:r w:rsidR="00E25AE1">
        <w:rPr>
          <w:rFonts w:asciiTheme="minorHAnsi" w:hAnsiTheme="minorHAnsi" w:cstheme="minorHAnsi"/>
          <w:lang w:eastAsia="pt-BR"/>
        </w:rPr>
        <w:t xml:space="preserve"> disciplinas que eram ministradas </w:t>
      </w:r>
      <w:r w:rsidR="00BA2A1F">
        <w:rPr>
          <w:rFonts w:asciiTheme="minorHAnsi" w:hAnsiTheme="minorHAnsi" w:cstheme="minorHAnsi"/>
          <w:lang w:eastAsia="pt-BR"/>
        </w:rPr>
        <w:t xml:space="preserve">por uma </w:t>
      </w:r>
      <w:r w:rsidR="00E25AE1">
        <w:rPr>
          <w:rFonts w:asciiTheme="minorHAnsi" w:hAnsiTheme="minorHAnsi" w:cstheme="minorHAnsi"/>
          <w:lang w:eastAsia="pt-BR"/>
        </w:rPr>
        <w:t>biólo</w:t>
      </w:r>
      <w:r w:rsidR="00BA2A1F">
        <w:rPr>
          <w:rFonts w:asciiTheme="minorHAnsi" w:hAnsiTheme="minorHAnsi" w:cstheme="minorHAnsi"/>
          <w:lang w:eastAsia="pt-BR"/>
        </w:rPr>
        <w:t>ga não poderem ser ministradas por</w:t>
      </w:r>
      <w:r w:rsidR="00E25AE1">
        <w:rPr>
          <w:rFonts w:asciiTheme="minorHAnsi" w:hAnsiTheme="minorHAnsi" w:cstheme="minorHAnsi"/>
          <w:lang w:eastAsia="pt-BR"/>
        </w:rPr>
        <w:t xml:space="preserve"> outra bi</w:t>
      </w:r>
      <w:r w:rsidR="00966E30">
        <w:rPr>
          <w:rFonts w:asciiTheme="minorHAnsi" w:hAnsiTheme="minorHAnsi" w:cstheme="minorHAnsi"/>
          <w:lang w:eastAsia="pt-BR"/>
        </w:rPr>
        <w:t>óloga</w:t>
      </w:r>
      <w:r w:rsidR="00BA2A1F">
        <w:rPr>
          <w:rFonts w:asciiTheme="minorHAnsi" w:hAnsiTheme="minorHAnsi" w:cstheme="minorHAnsi"/>
          <w:lang w:eastAsia="pt-BR"/>
        </w:rPr>
        <w:t>,</w:t>
      </w:r>
      <w:r w:rsidR="00966E30">
        <w:rPr>
          <w:rFonts w:asciiTheme="minorHAnsi" w:hAnsiTheme="minorHAnsi" w:cstheme="minorHAnsi"/>
          <w:lang w:eastAsia="pt-BR"/>
        </w:rPr>
        <w:t xml:space="preserve"> e que em tese</w:t>
      </w:r>
      <w:r w:rsidR="00BA2A1F">
        <w:rPr>
          <w:rFonts w:asciiTheme="minorHAnsi" w:hAnsiTheme="minorHAnsi" w:cstheme="minorHAnsi"/>
          <w:lang w:eastAsia="pt-BR"/>
        </w:rPr>
        <w:t>,</w:t>
      </w:r>
      <w:r w:rsidR="00966E30">
        <w:rPr>
          <w:rFonts w:asciiTheme="minorHAnsi" w:hAnsiTheme="minorHAnsi" w:cstheme="minorHAnsi"/>
          <w:lang w:eastAsia="pt-BR"/>
        </w:rPr>
        <w:t xml:space="preserve"> a vaga da professora Aline nem pre</w:t>
      </w:r>
      <w:r w:rsidR="00BA2A1F">
        <w:rPr>
          <w:rFonts w:asciiTheme="minorHAnsi" w:hAnsiTheme="minorHAnsi" w:cstheme="minorHAnsi"/>
          <w:lang w:eastAsia="pt-BR"/>
        </w:rPr>
        <w:t xml:space="preserve">cisaria ser </w:t>
      </w:r>
      <w:r w:rsidR="00BA2A1F">
        <w:rPr>
          <w:rFonts w:asciiTheme="minorHAnsi" w:hAnsiTheme="minorHAnsi" w:cstheme="minorHAnsi"/>
          <w:lang w:eastAsia="pt-BR"/>
        </w:rPr>
        <w:lastRenderedPageBreak/>
        <w:t xml:space="preserve">suprida no momento. Falou ainda que </w:t>
      </w:r>
      <w:r w:rsidR="00D56D00">
        <w:rPr>
          <w:rFonts w:asciiTheme="minorHAnsi" w:hAnsiTheme="minorHAnsi" w:cstheme="minorHAnsi"/>
          <w:lang w:eastAsia="pt-BR"/>
        </w:rPr>
        <w:t>mantendo a substituta na</w:t>
      </w:r>
      <w:r w:rsidR="00966E30">
        <w:rPr>
          <w:rFonts w:asciiTheme="minorHAnsi" w:hAnsiTheme="minorHAnsi" w:cstheme="minorHAnsi"/>
          <w:lang w:eastAsia="pt-BR"/>
        </w:rPr>
        <w:t xml:space="preserve"> vaga, a CH de </w:t>
      </w:r>
      <w:r w:rsidR="00D56D00">
        <w:rPr>
          <w:rFonts w:asciiTheme="minorHAnsi" w:hAnsiTheme="minorHAnsi" w:cstheme="minorHAnsi"/>
          <w:lang w:eastAsia="pt-BR"/>
        </w:rPr>
        <w:t xml:space="preserve">área de </w:t>
      </w:r>
      <w:r w:rsidR="00966E30">
        <w:rPr>
          <w:rFonts w:asciiTheme="minorHAnsi" w:hAnsiTheme="minorHAnsi" w:cstheme="minorHAnsi"/>
          <w:lang w:eastAsia="pt-BR"/>
        </w:rPr>
        <w:t xml:space="preserve">alimento é ínfima, observada a tabela encaminhada. </w:t>
      </w:r>
      <w:proofErr w:type="spellStart"/>
      <w:r w:rsidR="00DE75E6" w:rsidRPr="007747A9">
        <w:rPr>
          <w:rFonts w:asciiTheme="minorHAnsi" w:hAnsiTheme="minorHAnsi" w:cstheme="minorHAnsi"/>
          <w:color w:val="auto"/>
          <w:lang w:eastAsia="pt-BR"/>
        </w:rPr>
        <w:t>Adário</w:t>
      </w:r>
      <w:proofErr w:type="spellEnd"/>
      <w:r w:rsidR="00DE75E6" w:rsidRPr="007747A9">
        <w:rPr>
          <w:rFonts w:asciiTheme="minorHAnsi" w:hAnsiTheme="minorHAnsi" w:cstheme="minorHAnsi"/>
          <w:color w:val="auto"/>
          <w:lang w:eastAsia="pt-BR"/>
        </w:rPr>
        <w:t xml:space="preserve"> comentou que há também a da questão de CH docente</w:t>
      </w:r>
      <w:r w:rsidR="007747A9" w:rsidRPr="007747A9">
        <w:rPr>
          <w:rFonts w:asciiTheme="minorHAnsi" w:hAnsiTheme="minorHAnsi" w:cstheme="minorHAnsi"/>
          <w:color w:val="auto"/>
          <w:lang w:eastAsia="pt-BR"/>
        </w:rPr>
        <w:t xml:space="preserve"> e relembrou que o campus tem</w:t>
      </w:r>
      <w:r w:rsidR="00D56D00">
        <w:rPr>
          <w:rFonts w:asciiTheme="minorHAnsi" w:hAnsiTheme="minorHAnsi" w:cstheme="minorHAnsi"/>
          <w:color w:val="auto"/>
          <w:lang w:eastAsia="pt-BR"/>
        </w:rPr>
        <w:t xml:space="preserve"> professores de e</w:t>
      </w:r>
      <w:r w:rsidR="00FE3757" w:rsidRPr="007747A9">
        <w:rPr>
          <w:rFonts w:asciiTheme="minorHAnsi" w:hAnsiTheme="minorHAnsi" w:cstheme="minorHAnsi"/>
          <w:color w:val="auto"/>
          <w:lang w:eastAsia="pt-BR"/>
        </w:rPr>
        <w:t>n</w:t>
      </w:r>
      <w:r w:rsidR="00D56D00">
        <w:rPr>
          <w:rFonts w:asciiTheme="minorHAnsi" w:hAnsiTheme="minorHAnsi" w:cstheme="minorHAnsi"/>
          <w:color w:val="auto"/>
          <w:lang w:eastAsia="pt-BR"/>
        </w:rPr>
        <w:t>genharias básicas, m</w:t>
      </w:r>
      <w:r w:rsidR="00FE3757" w:rsidRPr="007747A9">
        <w:rPr>
          <w:rFonts w:asciiTheme="minorHAnsi" w:hAnsiTheme="minorHAnsi" w:cstheme="minorHAnsi"/>
          <w:color w:val="auto"/>
          <w:lang w:eastAsia="pt-BR"/>
        </w:rPr>
        <w:t>atemática</w:t>
      </w:r>
      <w:r w:rsidR="007747A9" w:rsidRPr="007747A9">
        <w:rPr>
          <w:rFonts w:asciiTheme="minorHAnsi" w:hAnsiTheme="minorHAnsi" w:cstheme="minorHAnsi"/>
          <w:color w:val="auto"/>
          <w:lang w:eastAsia="pt-BR"/>
        </w:rPr>
        <w:t xml:space="preserve">, </w:t>
      </w:r>
      <w:r w:rsidR="00D56D00">
        <w:rPr>
          <w:rFonts w:asciiTheme="minorHAnsi" w:hAnsiTheme="minorHAnsi" w:cstheme="minorHAnsi"/>
          <w:color w:val="auto"/>
          <w:lang w:eastAsia="pt-BR"/>
        </w:rPr>
        <w:t>física</w:t>
      </w:r>
      <w:r w:rsidR="00FE3757" w:rsidRPr="007747A9">
        <w:rPr>
          <w:rFonts w:asciiTheme="minorHAnsi" w:hAnsiTheme="minorHAnsi" w:cstheme="minorHAnsi"/>
          <w:color w:val="auto"/>
          <w:lang w:eastAsia="pt-BR"/>
        </w:rPr>
        <w:t xml:space="preserve"> </w:t>
      </w:r>
      <w:r w:rsidR="007747A9" w:rsidRPr="007747A9">
        <w:rPr>
          <w:rFonts w:asciiTheme="minorHAnsi" w:hAnsiTheme="minorHAnsi" w:cstheme="minorHAnsi"/>
          <w:color w:val="auto"/>
          <w:lang w:eastAsia="pt-BR"/>
        </w:rPr>
        <w:t xml:space="preserve">e </w:t>
      </w:r>
      <w:r w:rsidR="00D56D00">
        <w:rPr>
          <w:rFonts w:asciiTheme="minorHAnsi" w:hAnsiTheme="minorHAnsi" w:cstheme="minorHAnsi"/>
          <w:color w:val="auto"/>
          <w:lang w:eastAsia="pt-BR"/>
        </w:rPr>
        <w:t>s</w:t>
      </w:r>
      <w:r w:rsidR="007747A9" w:rsidRPr="007747A9">
        <w:rPr>
          <w:rFonts w:asciiTheme="minorHAnsi" w:hAnsiTheme="minorHAnsi" w:cstheme="minorHAnsi"/>
          <w:color w:val="auto"/>
          <w:lang w:eastAsia="pt-BR"/>
        </w:rPr>
        <w:t>e</w:t>
      </w:r>
      <w:r w:rsidR="00FE3757" w:rsidRPr="007747A9">
        <w:rPr>
          <w:rFonts w:asciiTheme="minorHAnsi" w:hAnsiTheme="minorHAnsi" w:cstheme="minorHAnsi"/>
          <w:color w:val="auto"/>
          <w:lang w:eastAsia="pt-BR"/>
        </w:rPr>
        <w:t>gurança do trabalho.</w:t>
      </w:r>
      <w:r w:rsidR="000216AD" w:rsidRPr="007747A9">
        <w:rPr>
          <w:rFonts w:asciiTheme="minorHAnsi" w:hAnsiTheme="minorHAnsi" w:cstheme="minorHAnsi"/>
          <w:color w:val="auto"/>
          <w:lang w:eastAsia="pt-BR"/>
        </w:rPr>
        <w:t xml:space="preserve"> </w:t>
      </w:r>
      <w:r w:rsidR="00966E30" w:rsidRPr="007747A9">
        <w:rPr>
          <w:rFonts w:asciiTheme="minorHAnsi" w:hAnsiTheme="minorHAnsi" w:cstheme="minorHAnsi"/>
          <w:color w:val="auto"/>
          <w:lang w:eastAsia="pt-BR"/>
        </w:rPr>
        <w:t xml:space="preserve">Eduardo ressaltou que ao retornar o calendário </w:t>
      </w:r>
      <w:r w:rsidR="00966E30">
        <w:rPr>
          <w:rFonts w:asciiTheme="minorHAnsi" w:hAnsiTheme="minorHAnsi" w:cstheme="minorHAnsi"/>
          <w:lang w:eastAsia="pt-BR"/>
        </w:rPr>
        <w:t xml:space="preserve">letivo, o ano de 2020 será </w:t>
      </w:r>
      <w:r w:rsidR="00D56D00">
        <w:rPr>
          <w:rFonts w:asciiTheme="minorHAnsi" w:hAnsiTheme="minorHAnsi" w:cstheme="minorHAnsi"/>
          <w:lang w:eastAsia="pt-BR"/>
        </w:rPr>
        <w:t xml:space="preserve">provavelmente </w:t>
      </w:r>
      <w:r w:rsidR="00966E30">
        <w:rPr>
          <w:rFonts w:asciiTheme="minorHAnsi" w:hAnsiTheme="minorHAnsi" w:cstheme="minorHAnsi"/>
          <w:lang w:eastAsia="pt-BR"/>
        </w:rPr>
        <w:t>transposto para 2021, e que acredita que não haverá óbice a prorro</w:t>
      </w:r>
      <w:r w:rsidR="00D56D00">
        <w:rPr>
          <w:rFonts w:asciiTheme="minorHAnsi" w:hAnsiTheme="minorHAnsi" w:cstheme="minorHAnsi"/>
          <w:lang w:eastAsia="pt-BR"/>
        </w:rPr>
        <w:t>gação da colaboração técnica. Enfatizou</w:t>
      </w:r>
      <w:r w:rsidR="007747A9">
        <w:rPr>
          <w:rFonts w:asciiTheme="minorHAnsi" w:hAnsiTheme="minorHAnsi" w:cstheme="minorHAnsi"/>
          <w:lang w:eastAsia="pt-BR"/>
        </w:rPr>
        <w:t xml:space="preserve"> a importância do desenvolvimento de projetos externos e da integração com outas instituições, pois agrega conhecimentos para a instituição como um todo</w:t>
      </w:r>
      <w:r w:rsidR="00D56D00">
        <w:rPr>
          <w:rFonts w:asciiTheme="minorHAnsi" w:hAnsiTheme="minorHAnsi" w:cstheme="minorHAnsi"/>
          <w:lang w:eastAsia="pt-BR"/>
        </w:rPr>
        <w:t>, e s</w:t>
      </w:r>
      <w:r w:rsidR="00B67FD4">
        <w:rPr>
          <w:rFonts w:asciiTheme="minorHAnsi" w:hAnsiTheme="minorHAnsi" w:cstheme="minorHAnsi"/>
          <w:lang w:eastAsia="pt-BR"/>
        </w:rPr>
        <w:t>ugeriu a prorrogação</w:t>
      </w:r>
      <w:r w:rsidR="00195562">
        <w:rPr>
          <w:rFonts w:asciiTheme="minorHAnsi" w:hAnsiTheme="minorHAnsi" w:cstheme="minorHAnsi"/>
          <w:lang w:eastAsia="pt-BR"/>
        </w:rPr>
        <w:t xml:space="preserve"> para 2021</w:t>
      </w:r>
      <w:r w:rsidR="00B67FD4">
        <w:rPr>
          <w:rFonts w:asciiTheme="minorHAnsi" w:hAnsiTheme="minorHAnsi" w:cstheme="minorHAnsi"/>
          <w:lang w:eastAsia="pt-BR"/>
        </w:rPr>
        <w:t xml:space="preserve">, com ressalva para nova análise do conselho mediante </w:t>
      </w:r>
      <w:r w:rsidR="00195562">
        <w:rPr>
          <w:rFonts w:asciiTheme="minorHAnsi" w:hAnsiTheme="minorHAnsi" w:cstheme="minorHAnsi"/>
          <w:lang w:eastAsia="pt-BR"/>
        </w:rPr>
        <w:t>necessidade de reavaliação por alteração</w:t>
      </w:r>
      <w:r w:rsidR="00D56D00">
        <w:rPr>
          <w:rFonts w:asciiTheme="minorHAnsi" w:hAnsiTheme="minorHAnsi" w:cstheme="minorHAnsi"/>
          <w:lang w:eastAsia="pt-BR"/>
        </w:rPr>
        <w:t xml:space="preserve"> do cenário</w:t>
      </w:r>
      <w:r w:rsidR="00195562">
        <w:rPr>
          <w:rFonts w:asciiTheme="minorHAnsi" w:hAnsiTheme="minorHAnsi" w:cstheme="minorHAnsi"/>
          <w:lang w:eastAsia="pt-BR"/>
        </w:rPr>
        <w:t xml:space="preserve">. </w:t>
      </w:r>
      <w:proofErr w:type="spellStart"/>
      <w:r w:rsidR="00195562">
        <w:rPr>
          <w:rFonts w:asciiTheme="minorHAnsi" w:hAnsiTheme="minorHAnsi" w:cstheme="minorHAnsi"/>
          <w:lang w:eastAsia="pt-BR"/>
        </w:rPr>
        <w:t>Mo</w:t>
      </w:r>
      <w:r w:rsidR="00B67FD4">
        <w:rPr>
          <w:rFonts w:asciiTheme="minorHAnsi" w:hAnsiTheme="minorHAnsi" w:cstheme="minorHAnsi"/>
          <w:lang w:eastAsia="pt-BR"/>
        </w:rPr>
        <w:t>nalise</w:t>
      </w:r>
      <w:proofErr w:type="spellEnd"/>
      <w:r w:rsidR="00B67FD4">
        <w:rPr>
          <w:rFonts w:asciiTheme="minorHAnsi" w:hAnsiTheme="minorHAnsi" w:cstheme="minorHAnsi"/>
          <w:lang w:eastAsia="pt-BR"/>
        </w:rPr>
        <w:t xml:space="preserve"> informou que o segmento TAE foi consultado sobre a pauta, e que a posição dos conselheiros manifesta a opinião do segmento. </w:t>
      </w:r>
      <w:r w:rsidR="007747A9">
        <w:rPr>
          <w:rFonts w:asciiTheme="minorHAnsi" w:hAnsiTheme="minorHAnsi" w:cstheme="minorHAnsi"/>
          <w:lang w:eastAsia="pt-BR"/>
        </w:rPr>
        <w:t>Em votação, os</w:t>
      </w:r>
      <w:r w:rsidR="000216AD">
        <w:rPr>
          <w:rFonts w:asciiTheme="minorHAnsi" w:hAnsiTheme="minorHAnsi" w:cstheme="minorHAnsi"/>
          <w:lang w:eastAsia="pt-BR"/>
        </w:rPr>
        <w:t xml:space="preserve"> conselheiros aprovaram por </w:t>
      </w:r>
      <w:proofErr w:type="spellStart"/>
      <w:r w:rsidR="000216AD">
        <w:rPr>
          <w:rFonts w:asciiTheme="minorHAnsi" w:hAnsiTheme="minorHAnsi" w:cstheme="minorHAnsi"/>
          <w:lang w:eastAsia="pt-BR"/>
        </w:rPr>
        <w:t>unaminidade</w:t>
      </w:r>
      <w:proofErr w:type="spellEnd"/>
      <w:r w:rsidR="000216AD">
        <w:rPr>
          <w:rFonts w:asciiTheme="minorHAnsi" w:hAnsiTheme="minorHAnsi" w:cstheme="minorHAnsi"/>
          <w:lang w:eastAsia="pt-BR"/>
        </w:rPr>
        <w:t xml:space="preserve"> a prorrogação da colaboração técnica para 2021</w:t>
      </w:r>
      <w:r w:rsidR="00F552F6">
        <w:rPr>
          <w:rFonts w:asciiTheme="minorHAnsi" w:hAnsiTheme="minorHAnsi" w:cstheme="minorHAnsi"/>
          <w:lang w:eastAsia="pt-BR"/>
        </w:rPr>
        <w:t>, com a ress</w:t>
      </w:r>
      <w:r w:rsidR="008E7032">
        <w:rPr>
          <w:rFonts w:asciiTheme="minorHAnsi" w:hAnsiTheme="minorHAnsi" w:cstheme="minorHAnsi"/>
          <w:lang w:eastAsia="pt-BR"/>
        </w:rPr>
        <w:t>a</w:t>
      </w:r>
      <w:r w:rsidR="00F552F6">
        <w:rPr>
          <w:rFonts w:asciiTheme="minorHAnsi" w:hAnsiTheme="minorHAnsi" w:cstheme="minorHAnsi"/>
          <w:lang w:eastAsia="pt-BR"/>
        </w:rPr>
        <w:t xml:space="preserve">lva de </w:t>
      </w:r>
      <w:r w:rsidR="0001683D">
        <w:rPr>
          <w:rFonts w:asciiTheme="minorHAnsi" w:hAnsiTheme="minorHAnsi" w:cstheme="minorHAnsi"/>
          <w:lang w:eastAsia="pt-BR"/>
        </w:rPr>
        <w:t>que a decisão poderá ser reavaliada, a qualquer momento, no caso de necessidade de alteração das circunstâncias.</w:t>
      </w:r>
      <w:r w:rsidR="00A70E11">
        <w:rPr>
          <w:rFonts w:asciiTheme="minorHAnsi" w:hAnsiTheme="minorHAnsi" w:cstheme="minorHAnsi"/>
          <w:lang w:eastAsia="pt-BR"/>
        </w:rPr>
        <w:t xml:space="preserve"> </w:t>
      </w:r>
      <w:r w:rsidR="003553E3" w:rsidRPr="00517937">
        <w:rPr>
          <w:rFonts w:asciiTheme="minorHAnsi" w:hAnsiTheme="minorHAnsi" w:cstheme="minorHAnsi"/>
          <w:b/>
          <w:lang w:eastAsia="pt-BR"/>
        </w:rPr>
        <w:t>6. Assuntos gerais.</w:t>
      </w:r>
      <w:r w:rsidR="00940C81">
        <w:rPr>
          <w:rFonts w:asciiTheme="minorHAnsi" w:hAnsiTheme="minorHAnsi" w:cstheme="minorHAnsi"/>
          <w:b/>
          <w:lang w:eastAsia="pt-BR"/>
        </w:rPr>
        <w:t xml:space="preserve"> </w:t>
      </w:r>
      <w:r w:rsidR="00940C81" w:rsidRPr="0083098B">
        <w:rPr>
          <w:rFonts w:asciiTheme="minorHAnsi" w:hAnsiTheme="minorHAnsi" w:cstheme="minorHAnsi"/>
          <w:lang w:eastAsia="pt-BR"/>
        </w:rPr>
        <w:t xml:space="preserve">Eduardo </w:t>
      </w:r>
      <w:r w:rsidR="0083098B">
        <w:rPr>
          <w:rFonts w:asciiTheme="minorHAnsi" w:hAnsiTheme="minorHAnsi" w:cstheme="minorHAnsi"/>
          <w:lang w:eastAsia="pt-BR"/>
        </w:rPr>
        <w:t xml:space="preserve">comentou sobre a proposição </w:t>
      </w:r>
      <w:r w:rsidR="00D56D00">
        <w:rPr>
          <w:rFonts w:asciiTheme="minorHAnsi" w:hAnsiTheme="minorHAnsi" w:cstheme="minorHAnsi"/>
          <w:lang w:eastAsia="pt-BR"/>
        </w:rPr>
        <w:t>que está sendo realizada</w:t>
      </w:r>
      <w:r w:rsidR="0083098B">
        <w:rPr>
          <w:rFonts w:asciiTheme="minorHAnsi" w:hAnsiTheme="minorHAnsi" w:cstheme="minorHAnsi"/>
          <w:lang w:eastAsia="pt-BR"/>
        </w:rPr>
        <w:t xml:space="preserve"> pelo professor Everton, juntamente com a professora Adriana</w:t>
      </w:r>
      <w:r w:rsidR="00671226">
        <w:rPr>
          <w:rFonts w:asciiTheme="minorHAnsi" w:hAnsiTheme="minorHAnsi" w:cstheme="minorHAnsi"/>
          <w:lang w:eastAsia="pt-BR"/>
        </w:rPr>
        <w:t>,</w:t>
      </w:r>
      <w:r w:rsidR="0083098B">
        <w:rPr>
          <w:rFonts w:asciiTheme="minorHAnsi" w:hAnsiTheme="minorHAnsi" w:cstheme="minorHAnsi"/>
          <w:lang w:eastAsia="pt-BR"/>
        </w:rPr>
        <w:t xml:space="preserve"> </w:t>
      </w:r>
      <w:r w:rsidR="00671226">
        <w:rPr>
          <w:rFonts w:asciiTheme="minorHAnsi" w:hAnsiTheme="minorHAnsi" w:cstheme="minorHAnsi"/>
          <w:lang w:eastAsia="pt-BR"/>
        </w:rPr>
        <w:t xml:space="preserve">de participar no projeto </w:t>
      </w:r>
      <w:r w:rsidR="0083098B">
        <w:rPr>
          <w:rFonts w:asciiTheme="minorHAnsi" w:hAnsiTheme="minorHAnsi" w:cstheme="minorHAnsi"/>
          <w:lang w:eastAsia="pt-BR"/>
        </w:rPr>
        <w:t>“Movendo barreiras”, da secretaria de justiça do estado, o qual visa capacitar pessoas com deficiência para inserção no mundo do trabalho</w:t>
      </w:r>
      <w:r w:rsidR="00D56D00">
        <w:rPr>
          <w:rFonts w:asciiTheme="minorHAnsi" w:hAnsiTheme="minorHAnsi" w:cstheme="minorHAnsi"/>
          <w:lang w:eastAsia="pt-BR"/>
        </w:rPr>
        <w:t>.</w:t>
      </w:r>
      <w:r w:rsidR="00D46A0D">
        <w:rPr>
          <w:rFonts w:asciiTheme="minorHAnsi" w:hAnsiTheme="minorHAnsi" w:cstheme="minorHAnsi"/>
          <w:lang w:eastAsia="pt-BR"/>
        </w:rPr>
        <w:t xml:space="preserve"> Everton falou sobre a proposta, trazida pela professora Adriana, o qual está sendo elaborad</w:t>
      </w:r>
      <w:r w:rsidR="00D56D00">
        <w:rPr>
          <w:rFonts w:asciiTheme="minorHAnsi" w:hAnsiTheme="minorHAnsi" w:cstheme="minorHAnsi"/>
          <w:lang w:eastAsia="pt-BR"/>
        </w:rPr>
        <w:t>a</w:t>
      </w:r>
      <w:r w:rsidR="00671226">
        <w:rPr>
          <w:rFonts w:asciiTheme="minorHAnsi" w:hAnsiTheme="minorHAnsi" w:cstheme="minorHAnsi"/>
          <w:lang w:eastAsia="pt-BR"/>
        </w:rPr>
        <w:t>,</w:t>
      </w:r>
      <w:r w:rsidR="00D56D00">
        <w:rPr>
          <w:rFonts w:asciiTheme="minorHAnsi" w:hAnsiTheme="minorHAnsi" w:cstheme="minorHAnsi"/>
          <w:lang w:eastAsia="pt-BR"/>
        </w:rPr>
        <w:t xml:space="preserve"> destacando a</w:t>
      </w:r>
      <w:r w:rsidR="00D46A0D">
        <w:rPr>
          <w:rFonts w:asciiTheme="minorHAnsi" w:hAnsiTheme="minorHAnsi" w:cstheme="minorHAnsi"/>
          <w:lang w:eastAsia="pt-BR"/>
        </w:rPr>
        <w:t xml:space="preserve"> importância de desenvolvimento de projeto na área de inclus</w:t>
      </w:r>
      <w:r w:rsidR="006F75A9">
        <w:rPr>
          <w:rFonts w:asciiTheme="minorHAnsi" w:hAnsiTheme="minorHAnsi" w:cstheme="minorHAnsi"/>
          <w:lang w:eastAsia="pt-BR"/>
        </w:rPr>
        <w:t>ão</w:t>
      </w:r>
      <w:r w:rsidR="00D56D00">
        <w:rPr>
          <w:rFonts w:asciiTheme="minorHAnsi" w:hAnsiTheme="minorHAnsi" w:cstheme="minorHAnsi"/>
          <w:lang w:eastAsia="pt-BR"/>
        </w:rPr>
        <w:t>, bem como d</w:t>
      </w:r>
      <w:r w:rsidR="006F75A9">
        <w:rPr>
          <w:rFonts w:asciiTheme="minorHAnsi" w:hAnsiTheme="minorHAnsi" w:cstheme="minorHAnsi"/>
          <w:lang w:eastAsia="pt-BR"/>
        </w:rPr>
        <w:t xml:space="preserve">o importante papel das tecnologias </w:t>
      </w:r>
      <w:proofErr w:type="spellStart"/>
      <w:r w:rsidR="006F75A9">
        <w:rPr>
          <w:rFonts w:asciiTheme="minorHAnsi" w:hAnsiTheme="minorHAnsi" w:cstheme="minorHAnsi"/>
          <w:lang w:eastAsia="pt-BR"/>
        </w:rPr>
        <w:t>assistivas</w:t>
      </w:r>
      <w:proofErr w:type="spellEnd"/>
      <w:r w:rsidR="006F75A9">
        <w:rPr>
          <w:rFonts w:asciiTheme="minorHAnsi" w:hAnsiTheme="minorHAnsi" w:cstheme="minorHAnsi"/>
          <w:lang w:eastAsia="pt-BR"/>
        </w:rPr>
        <w:t xml:space="preserve"> para as pessoas com deficiência no mercado de trabalho. </w:t>
      </w:r>
      <w:r w:rsidR="00315EC2">
        <w:rPr>
          <w:rFonts w:asciiTheme="minorHAnsi" w:hAnsiTheme="minorHAnsi" w:cstheme="minorHAnsi"/>
          <w:lang w:eastAsia="pt-BR"/>
        </w:rPr>
        <w:t xml:space="preserve">Eduardo comentou que há previsão de vinda de recursos para fomentar o projeto, e que o mesmo deverá ser implementado em 2021. </w:t>
      </w:r>
      <w:r w:rsidR="00B37A31">
        <w:rPr>
          <w:rFonts w:asciiTheme="minorHAnsi" w:hAnsiTheme="minorHAnsi" w:cstheme="minorHAnsi"/>
          <w:lang w:eastAsia="pt-BR"/>
        </w:rPr>
        <w:t xml:space="preserve">Eduardo falou também sobre a aprovação no Conselho superior da modalidade de seleção </w:t>
      </w:r>
      <w:r w:rsidR="00D56D00">
        <w:rPr>
          <w:rFonts w:asciiTheme="minorHAnsi" w:hAnsiTheme="minorHAnsi" w:cstheme="minorHAnsi"/>
          <w:lang w:eastAsia="pt-BR"/>
        </w:rPr>
        <w:t xml:space="preserve">de novos estudantes </w:t>
      </w:r>
      <w:r w:rsidR="00B37A31">
        <w:rPr>
          <w:rFonts w:asciiTheme="minorHAnsi" w:hAnsiTheme="minorHAnsi" w:cstheme="minorHAnsi"/>
          <w:lang w:eastAsia="pt-BR"/>
        </w:rPr>
        <w:t>para o 2021, onde será utilizado sorteio e a nota do ENEM, em substituição às provas presenciais e comentou sobre o aumento de vagas reservadas para egressos do ensino p</w:t>
      </w:r>
      <w:r w:rsidR="00644F9D">
        <w:rPr>
          <w:rFonts w:asciiTheme="minorHAnsi" w:hAnsiTheme="minorHAnsi" w:cstheme="minorHAnsi"/>
          <w:lang w:eastAsia="pt-BR"/>
        </w:rPr>
        <w:t>úblico</w:t>
      </w:r>
      <w:r w:rsidR="00D56D00">
        <w:rPr>
          <w:rFonts w:asciiTheme="minorHAnsi" w:hAnsiTheme="minorHAnsi" w:cstheme="minorHAnsi"/>
          <w:lang w:eastAsia="pt-BR"/>
        </w:rPr>
        <w:t xml:space="preserve">. </w:t>
      </w:r>
      <w:r w:rsidR="00671226">
        <w:rPr>
          <w:rFonts w:asciiTheme="minorHAnsi" w:hAnsiTheme="minorHAnsi" w:cstheme="minorHAnsi"/>
          <w:lang w:eastAsia="pt-BR"/>
        </w:rPr>
        <w:t xml:space="preserve">Falou que ainda não tem data </w:t>
      </w:r>
      <w:r w:rsidR="00BC2783">
        <w:rPr>
          <w:rFonts w:asciiTheme="minorHAnsi" w:hAnsiTheme="minorHAnsi" w:cstheme="minorHAnsi"/>
          <w:lang w:eastAsia="pt-BR"/>
        </w:rPr>
        <w:t>definida para realização</w:t>
      </w:r>
      <w:r w:rsidR="00671226">
        <w:rPr>
          <w:rFonts w:asciiTheme="minorHAnsi" w:hAnsiTheme="minorHAnsi" w:cstheme="minorHAnsi"/>
          <w:lang w:eastAsia="pt-BR"/>
        </w:rPr>
        <w:t xml:space="preserve"> do processo seletivo</w:t>
      </w:r>
      <w:r w:rsidR="00BC2783">
        <w:rPr>
          <w:rFonts w:asciiTheme="minorHAnsi" w:hAnsiTheme="minorHAnsi" w:cstheme="minorHAnsi"/>
          <w:lang w:eastAsia="pt-BR"/>
        </w:rPr>
        <w:t xml:space="preserve">, </w:t>
      </w:r>
      <w:r w:rsidR="00671226">
        <w:rPr>
          <w:rFonts w:asciiTheme="minorHAnsi" w:hAnsiTheme="minorHAnsi" w:cstheme="minorHAnsi"/>
          <w:lang w:eastAsia="pt-BR"/>
        </w:rPr>
        <w:t xml:space="preserve">mas </w:t>
      </w:r>
      <w:r w:rsidR="00BC2783">
        <w:rPr>
          <w:rFonts w:asciiTheme="minorHAnsi" w:hAnsiTheme="minorHAnsi" w:cstheme="minorHAnsi"/>
          <w:lang w:eastAsia="pt-BR"/>
        </w:rPr>
        <w:t>qu</w:t>
      </w:r>
      <w:r w:rsidR="00671226">
        <w:rPr>
          <w:rFonts w:asciiTheme="minorHAnsi" w:hAnsiTheme="minorHAnsi" w:cstheme="minorHAnsi"/>
          <w:lang w:eastAsia="pt-BR"/>
        </w:rPr>
        <w:t>e provavelmente será decidido na</w:t>
      </w:r>
      <w:r w:rsidR="00BC2783">
        <w:rPr>
          <w:rFonts w:asciiTheme="minorHAnsi" w:hAnsiTheme="minorHAnsi" w:cstheme="minorHAnsi"/>
          <w:lang w:eastAsia="pt-BR"/>
        </w:rPr>
        <w:t xml:space="preserve"> reunião do </w:t>
      </w:r>
      <w:proofErr w:type="spellStart"/>
      <w:r w:rsidR="00BC2783">
        <w:rPr>
          <w:rFonts w:asciiTheme="minorHAnsi" w:hAnsiTheme="minorHAnsi" w:cstheme="minorHAnsi"/>
          <w:lang w:eastAsia="pt-BR"/>
        </w:rPr>
        <w:t>Consup</w:t>
      </w:r>
      <w:proofErr w:type="spellEnd"/>
      <w:r w:rsidR="00BC2783">
        <w:rPr>
          <w:rFonts w:asciiTheme="minorHAnsi" w:hAnsiTheme="minorHAnsi" w:cstheme="minorHAnsi"/>
          <w:lang w:eastAsia="pt-BR"/>
        </w:rPr>
        <w:t xml:space="preserve"> de fevereiro</w:t>
      </w:r>
      <w:r w:rsidR="00671226">
        <w:rPr>
          <w:rFonts w:asciiTheme="minorHAnsi" w:hAnsiTheme="minorHAnsi" w:cstheme="minorHAnsi"/>
          <w:lang w:eastAsia="pt-BR"/>
        </w:rPr>
        <w:t>/2021.</w:t>
      </w:r>
      <w:r w:rsidR="0001683D">
        <w:rPr>
          <w:rFonts w:asciiTheme="minorHAnsi" w:hAnsiTheme="minorHAnsi" w:cstheme="minorHAnsi"/>
          <w:lang w:eastAsia="pt-BR"/>
        </w:rPr>
        <w:t xml:space="preserve"> Finalizando</w:t>
      </w:r>
      <w:r w:rsidR="00BC2783">
        <w:rPr>
          <w:rFonts w:asciiTheme="minorHAnsi" w:hAnsiTheme="minorHAnsi" w:cstheme="minorHAnsi"/>
          <w:lang w:eastAsia="pt-BR"/>
        </w:rPr>
        <w:t xml:space="preserve">, Eduardo sinalizou que a primeira reunião do </w:t>
      </w:r>
      <w:proofErr w:type="spellStart"/>
      <w:r w:rsidR="00D56D00">
        <w:rPr>
          <w:rFonts w:asciiTheme="minorHAnsi" w:hAnsiTheme="minorHAnsi" w:cstheme="minorHAnsi"/>
          <w:lang w:eastAsia="pt-BR"/>
        </w:rPr>
        <w:t>Concamp</w:t>
      </w:r>
      <w:proofErr w:type="spellEnd"/>
      <w:r w:rsidR="00D56D00">
        <w:rPr>
          <w:rFonts w:asciiTheme="minorHAnsi" w:hAnsiTheme="minorHAnsi" w:cstheme="minorHAnsi"/>
          <w:lang w:eastAsia="pt-BR"/>
        </w:rPr>
        <w:t xml:space="preserve"> </w:t>
      </w:r>
      <w:r w:rsidR="00BC2783">
        <w:rPr>
          <w:rFonts w:asciiTheme="minorHAnsi" w:hAnsiTheme="minorHAnsi" w:cstheme="minorHAnsi"/>
          <w:lang w:eastAsia="pt-BR"/>
        </w:rPr>
        <w:t>em 2021 será realizada em fevereiro, agradeceu a participação de todos, e encerrou a reuni</w:t>
      </w:r>
      <w:r w:rsidR="00CB2EFB">
        <w:rPr>
          <w:rFonts w:asciiTheme="minorHAnsi" w:hAnsiTheme="minorHAnsi" w:cstheme="minorHAnsi"/>
          <w:lang w:eastAsia="pt-BR"/>
        </w:rPr>
        <w:t>ão.</w:t>
      </w:r>
      <w:r w:rsidR="007B6BB9" w:rsidRPr="0096256E">
        <w:rPr>
          <w:rFonts w:asciiTheme="minorHAnsi" w:eastAsia="Arial" w:hAnsiTheme="minorHAnsi" w:cstheme="minorHAnsi"/>
          <w:b/>
          <w:color w:val="auto"/>
        </w:rPr>
        <w:t xml:space="preserve"> </w:t>
      </w:r>
      <w:r w:rsidR="005509F1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Finalizados os trabalhos, nada mais havendo a constar, eu, Márcia Racoski, chefe de gabinete, lavrei a prese</w:t>
      </w:r>
      <w:r w:rsidR="00CD6485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n</w:t>
      </w:r>
      <w:r w:rsidR="00350DDA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te ata, contendo este termo</w:t>
      </w:r>
      <w:r w:rsidR="00F976E6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01683D">
        <w:rPr>
          <w:rFonts w:asciiTheme="minorHAnsi" w:eastAsia="Arial" w:hAnsiTheme="minorHAnsi" w:cstheme="minorHAnsi"/>
          <w:color w:val="auto"/>
          <w:shd w:val="clear" w:color="auto" w:fill="FFFFFF"/>
        </w:rPr>
        <w:t>257</w:t>
      </w:r>
      <w:r w:rsidR="005F4394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96256E">
        <w:rPr>
          <w:rFonts w:asciiTheme="minorHAnsi" w:eastAsia="Arial" w:hAnsiTheme="minorHAnsi" w:cstheme="minorHAnsi"/>
          <w:color w:val="auto"/>
          <w:shd w:val="clear" w:color="auto" w:fill="FFFFFF"/>
        </w:rPr>
        <w:t>linhas………....</w:t>
      </w:r>
      <w:r w:rsidR="00FE540B">
        <w:rPr>
          <w:rFonts w:asciiTheme="minorHAnsi" w:eastAsia="Arial" w:hAnsiTheme="minorHAnsi" w:cstheme="minorHAnsi"/>
          <w:color w:val="auto"/>
          <w:shd w:val="clear" w:color="auto" w:fill="FFFFFF"/>
        </w:rPr>
        <w:t>.....</w:t>
      </w:r>
      <w:r w:rsidR="0096256E">
        <w:rPr>
          <w:rFonts w:asciiTheme="minorHAnsi" w:eastAsia="Arial" w:hAnsiTheme="minorHAnsi" w:cstheme="minorHAnsi"/>
          <w:color w:val="auto"/>
          <w:shd w:val="clear" w:color="auto" w:fill="FFFFFF"/>
        </w:rPr>
        <w:t>......</w:t>
      </w:r>
      <w:r w:rsidR="0001683D">
        <w:rPr>
          <w:rFonts w:asciiTheme="minorHAnsi" w:eastAsia="Arial" w:hAnsiTheme="minorHAnsi" w:cstheme="minorHAnsi"/>
          <w:color w:val="auto"/>
          <w:shd w:val="clear" w:color="auto" w:fill="FFFFFF"/>
        </w:rPr>
        <w:t>.............................</w:t>
      </w:r>
      <w:bookmarkStart w:id="0" w:name="_GoBack"/>
      <w:bookmarkEnd w:id="0"/>
      <w:r w:rsidR="0096256E">
        <w:rPr>
          <w:rFonts w:asciiTheme="minorHAnsi" w:eastAsia="Arial" w:hAnsiTheme="minorHAnsi" w:cstheme="minorHAnsi"/>
          <w:color w:val="auto"/>
          <w:shd w:val="clear" w:color="auto" w:fill="FFFFFF"/>
        </w:rPr>
        <w:t>...</w:t>
      </w:r>
      <w:r w:rsidR="003E7281">
        <w:rPr>
          <w:rFonts w:asciiTheme="minorHAnsi" w:eastAsia="Arial" w:hAnsiTheme="minorHAnsi" w:cstheme="minorHAnsi"/>
          <w:color w:val="auto"/>
          <w:shd w:val="clear" w:color="auto" w:fill="FFFFFF"/>
        </w:rPr>
        <w:t>...........</w:t>
      </w:r>
      <w:r w:rsidR="00FE540B">
        <w:rPr>
          <w:rFonts w:asciiTheme="minorHAnsi" w:eastAsia="Arial" w:hAnsiTheme="minorHAnsi" w:cstheme="minorHAnsi"/>
          <w:color w:val="auto"/>
          <w:shd w:val="clear" w:color="auto" w:fill="FFFFFF"/>
        </w:rPr>
        <w:t>....</w:t>
      </w:r>
    </w:p>
    <w:sectPr w:rsidR="00650573" w:rsidRPr="0096256E" w:rsidSect="00FE540B">
      <w:pgSz w:w="11906" w:h="16838"/>
      <w:pgMar w:top="1418" w:right="1418" w:bottom="1134" w:left="1701" w:header="0" w:footer="0" w:gutter="0"/>
      <w:lnNumType w:countBy="1" w:restart="continuous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628F"/>
    <w:multiLevelType w:val="hybridMultilevel"/>
    <w:tmpl w:val="C7BE810E"/>
    <w:lvl w:ilvl="0" w:tplc="76DA03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DD0C4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F147B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3E06E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C9665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266D2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656E0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2CF7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14E78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 w15:restartNumberingAfterBreak="0">
    <w:nsid w:val="21980DA4"/>
    <w:multiLevelType w:val="hybridMultilevel"/>
    <w:tmpl w:val="DB14455C"/>
    <w:lvl w:ilvl="0" w:tplc="5F8C17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07A0A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D421C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A0C0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D689C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4C251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7AC9D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54AA5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ABAB6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 w15:restartNumberingAfterBreak="0">
    <w:nsid w:val="23F65A90"/>
    <w:multiLevelType w:val="hybridMultilevel"/>
    <w:tmpl w:val="024C6240"/>
    <w:lvl w:ilvl="0" w:tplc="964A0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CC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04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A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6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41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08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60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9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FF0"/>
    <w:multiLevelType w:val="hybridMultilevel"/>
    <w:tmpl w:val="F3D852CE"/>
    <w:lvl w:ilvl="0" w:tplc="2A64A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A4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4B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0B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AC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6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E7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0F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D6ABD"/>
    <w:multiLevelType w:val="hybridMultilevel"/>
    <w:tmpl w:val="4B5EDBFA"/>
    <w:lvl w:ilvl="0" w:tplc="CED8B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9"/>
    <w:rsid w:val="00001DA0"/>
    <w:rsid w:val="00004958"/>
    <w:rsid w:val="00007AAD"/>
    <w:rsid w:val="0001683D"/>
    <w:rsid w:val="000179EC"/>
    <w:rsid w:val="00020199"/>
    <w:rsid w:val="000216AD"/>
    <w:rsid w:val="00021D5B"/>
    <w:rsid w:val="0002288D"/>
    <w:rsid w:val="000272DA"/>
    <w:rsid w:val="00030A23"/>
    <w:rsid w:val="00032D93"/>
    <w:rsid w:val="000338F4"/>
    <w:rsid w:val="00035CDF"/>
    <w:rsid w:val="000360B1"/>
    <w:rsid w:val="00036462"/>
    <w:rsid w:val="00040E92"/>
    <w:rsid w:val="00040EF6"/>
    <w:rsid w:val="000461FD"/>
    <w:rsid w:val="00046568"/>
    <w:rsid w:val="00046F47"/>
    <w:rsid w:val="00056166"/>
    <w:rsid w:val="00062ED8"/>
    <w:rsid w:val="00063A6A"/>
    <w:rsid w:val="00063AE8"/>
    <w:rsid w:val="0006536E"/>
    <w:rsid w:val="0007223E"/>
    <w:rsid w:val="000768C9"/>
    <w:rsid w:val="0007798E"/>
    <w:rsid w:val="000822FD"/>
    <w:rsid w:val="0008241C"/>
    <w:rsid w:val="00087A9F"/>
    <w:rsid w:val="000941F2"/>
    <w:rsid w:val="000949BB"/>
    <w:rsid w:val="000A0F76"/>
    <w:rsid w:val="000A1612"/>
    <w:rsid w:val="000A1976"/>
    <w:rsid w:val="000A1CF0"/>
    <w:rsid w:val="000A2119"/>
    <w:rsid w:val="000C3B4E"/>
    <w:rsid w:val="000C6143"/>
    <w:rsid w:val="000D051E"/>
    <w:rsid w:val="000D2299"/>
    <w:rsid w:val="000D29E0"/>
    <w:rsid w:val="000D5E56"/>
    <w:rsid w:val="000E2051"/>
    <w:rsid w:val="000E5DE0"/>
    <w:rsid w:val="000F257F"/>
    <w:rsid w:val="000F3BB7"/>
    <w:rsid w:val="0010122C"/>
    <w:rsid w:val="001012BD"/>
    <w:rsid w:val="0010196A"/>
    <w:rsid w:val="00112152"/>
    <w:rsid w:val="0011247D"/>
    <w:rsid w:val="001137BE"/>
    <w:rsid w:val="001150BB"/>
    <w:rsid w:val="001173DF"/>
    <w:rsid w:val="00120723"/>
    <w:rsid w:val="00126211"/>
    <w:rsid w:val="00140912"/>
    <w:rsid w:val="0014227B"/>
    <w:rsid w:val="00142D74"/>
    <w:rsid w:val="0014349C"/>
    <w:rsid w:val="0014699F"/>
    <w:rsid w:val="00147ADE"/>
    <w:rsid w:val="001508CB"/>
    <w:rsid w:val="00152991"/>
    <w:rsid w:val="001573A8"/>
    <w:rsid w:val="00157F1C"/>
    <w:rsid w:val="0016016F"/>
    <w:rsid w:val="00170894"/>
    <w:rsid w:val="00171BB1"/>
    <w:rsid w:val="00171E17"/>
    <w:rsid w:val="00173285"/>
    <w:rsid w:val="00175A65"/>
    <w:rsid w:val="00182F3A"/>
    <w:rsid w:val="001845B1"/>
    <w:rsid w:val="00185C43"/>
    <w:rsid w:val="00186C4D"/>
    <w:rsid w:val="00194067"/>
    <w:rsid w:val="001942B7"/>
    <w:rsid w:val="00194B21"/>
    <w:rsid w:val="00195562"/>
    <w:rsid w:val="00197622"/>
    <w:rsid w:val="001A5880"/>
    <w:rsid w:val="001A5BD5"/>
    <w:rsid w:val="001A6697"/>
    <w:rsid w:val="001A7E68"/>
    <w:rsid w:val="001B703C"/>
    <w:rsid w:val="001C1531"/>
    <w:rsid w:val="001C3467"/>
    <w:rsid w:val="001C78BE"/>
    <w:rsid w:val="001D5814"/>
    <w:rsid w:val="001D72C5"/>
    <w:rsid w:val="001E0D4C"/>
    <w:rsid w:val="001E0E4E"/>
    <w:rsid w:val="001E521F"/>
    <w:rsid w:val="001F15D2"/>
    <w:rsid w:val="001F397B"/>
    <w:rsid w:val="002032CA"/>
    <w:rsid w:val="00210E6F"/>
    <w:rsid w:val="002140AD"/>
    <w:rsid w:val="00216912"/>
    <w:rsid w:val="00221048"/>
    <w:rsid w:val="00221AA2"/>
    <w:rsid w:val="00224D1C"/>
    <w:rsid w:val="002267B4"/>
    <w:rsid w:val="00226D44"/>
    <w:rsid w:val="00231C5C"/>
    <w:rsid w:val="00233B83"/>
    <w:rsid w:val="00237799"/>
    <w:rsid w:val="002416A4"/>
    <w:rsid w:val="00242716"/>
    <w:rsid w:val="00245553"/>
    <w:rsid w:val="00247BFD"/>
    <w:rsid w:val="002501B2"/>
    <w:rsid w:val="0025517B"/>
    <w:rsid w:val="002557FA"/>
    <w:rsid w:val="00261A9B"/>
    <w:rsid w:val="002628F5"/>
    <w:rsid w:val="00265A2C"/>
    <w:rsid w:val="002662EF"/>
    <w:rsid w:val="00266867"/>
    <w:rsid w:val="00270BF3"/>
    <w:rsid w:val="00282D79"/>
    <w:rsid w:val="00284C7E"/>
    <w:rsid w:val="00286C3A"/>
    <w:rsid w:val="00294F03"/>
    <w:rsid w:val="002A0696"/>
    <w:rsid w:val="002A0ADF"/>
    <w:rsid w:val="002A2576"/>
    <w:rsid w:val="002A787B"/>
    <w:rsid w:val="002B0459"/>
    <w:rsid w:val="002B3B5B"/>
    <w:rsid w:val="002B3B86"/>
    <w:rsid w:val="002B4790"/>
    <w:rsid w:val="002C12FE"/>
    <w:rsid w:val="002C3015"/>
    <w:rsid w:val="002C4968"/>
    <w:rsid w:val="002C50EF"/>
    <w:rsid w:val="002C52C7"/>
    <w:rsid w:val="002D0B91"/>
    <w:rsid w:val="002D269B"/>
    <w:rsid w:val="002D4F55"/>
    <w:rsid w:val="002D7E57"/>
    <w:rsid w:val="002E2B57"/>
    <w:rsid w:val="002E3067"/>
    <w:rsid w:val="002E6AB6"/>
    <w:rsid w:val="002E7360"/>
    <w:rsid w:val="002E74CD"/>
    <w:rsid w:val="002E7AEB"/>
    <w:rsid w:val="002F3405"/>
    <w:rsid w:val="002F3B1E"/>
    <w:rsid w:val="002F5B08"/>
    <w:rsid w:val="002F5D07"/>
    <w:rsid w:val="002F7B48"/>
    <w:rsid w:val="003066C4"/>
    <w:rsid w:val="003123F5"/>
    <w:rsid w:val="00312C37"/>
    <w:rsid w:val="00314580"/>
    <w:rsid w:val="0031522D"/>
    <w:rsid w:val="00315EC2"/>
    <w:rsid w:val="003205B7"/>
    <w:rsid w:val="00322E68"/>
    <w:rsid w:val="00330F05"/>
    <w:rsid w:val="00331E80"/>
    <w:rsid w:val="003322CF"/>
    <w:rsid w:val="00341A41"/>
    <w:rsid w:val="003454FC"/>
    <w:rsid w:val="00347E37"/>
    <w:rsid w:val="0035069B"/>
    <w:rsid w:val="00350DDA"/>
    <w:rsid w:val="0035291F"/>
    <w:rsid w:val="003553E3"/>
    <w:rsid w:val="003561BF"/>
    <w:rsid w:val="00360E34"/>
    <w:rsid w:val="003630DE"/>
    <w:rsid w:val="00364832"/>
    <w:rsid w:val="0037009E"/>
    <w:rsid w:val="003717B0"/>
    <w:rsid w:val="00375F86"/>
    <w:rsid w:val="0037660F"/>
    <w:rsid w:val="00381970"/>
    <w:rsid w:val="00384F8F"/>
    <w:rsid w:val="0039725D"/>
    <w:rsid w:val="00397B96"/>
    <w:rsid w:val="003B2472"/>
    <w:rsid w:val="003B4480"/>
    <w:rsid w:val="003B7D00"/>
    <w:rsid w:val="003C2AF7"/>
    <w:rsid w:val="003C4FEE"/>
    <w:rsid w:val="003C6BD3"/>
    <w:rsid w:val="003D01E9"/>
    <w:rsid w:val="003D7D0A"/>
    <w:rsid w:val="003E16B0"/>
    <w:rsid w:val="003E213D"/>
    <w:rsid w:val="003E2AB0"/>
    <w:rsid w:val="003E56C6"/>
    <w:rsid w:val="003E7281"/>
    <w:rsid w:val="003F2091"/>
    <w:rsid w:val="003F2AAE"/>
    <w:rsid w:val="003F6F47"/>
    <w:rsid w:val="0040211E"/>
    <w:rsid w:val="004039FD"/>
    <w:rsid w:val="00405232"/>
    <w:rsid w:val="00411F09"/>
    <w:rsid w:val="00413F92"/>
    <w:rsid w:val="004205D3"/>
    <w:rsid w:val="00424BB9"/>
    <w:rsid w:val="00430B8D"/>
    <w:rsid w:val="00432318"/>
    <w:rsid w:val="004323C4"/>
    <w:rsid w:val="004337E2"/>
    <w:rsid w:val="00434266"/>
    <w:rsid w:val="004379F9"/>
    <w:rsid w:val="00437E46"/>
    <w:rsid w:val="00441194"/>
    <w:rsid w:val="00441424"/>
    <w:rsid w:val="00442304"/>
    <w:rsid w:val="00445B24"/>
    <w:rsid w:val="00446575"/>
    <w:rsid w:val="004517A2"/>
    <w:rsid w:val="0045290C"/>
    <w:rsid w:val="00457354"/>
    <w:rsid w:val="00457796"/>
    <w:rsid w:val="00461021"/>
    <w:rsid w:val="00461EE6"/>
    <w:rsid w:val="004637FC"/>
    <w:rsid w:val="0046727A"/>
    <w:rsid w:val="00473287"/>
    <w:rsid w:val="00474196"/>
    <w:rsid w:val="004814C6"/>
    <w:rsid w:val="0048162B"/>
    <w:rsid w:val="00482D40"/>
    <w:rsid w:val="004920CC"/>
    <w:rsid w:val="0049398D"/>
    <w:rsid w:val="00496060"/>
    <w:rsid w:val="0049646F"/>
    <w:rsid w:val="004A1F29"/>
    <w:rsid w:val="004A61B0"/>
    <w:rsid w:val="004A61C0"/>
    <w:rsid w:val="004B1537"/>
    <w:rsid w:val="004B2B62"/>
    <w:rsid w:val="004B2C09"/>
    <w:rsid w:val="004B3A59"/>
    <w:rsid w:val="004B5166"/>
    <w:rsid w:val="004B62A9"/>
    <w:rsid w:val="004C19B0"/>
    <w:rsid w:val="004C3529"/>
    <w:rsid w:val="004D256B"/>
    <w:rsid w:val="004D711B"/>
    <w:rsid w:val="004F2F3D"/>
    <w:rsid w:val="004F35D8"/>
    <w:rsid w:val="004F4119"/>
    <w:rsid w:val="004F59BB"/>
    <w:rsid w:val="004F7885"/>
    <w:rsid w:val="005013A1"/>
    <w:rsid w:val="00502160"/>
    <w:rsid w:val="00507854"/>
    <w:rsid w:val="00513071"/>
    <w:rsid w:val="0051310E"/>
    <w:rsid w:val="00514F0C"/>
    <w:rsid w:val="00517937"/>
    <w:rsid w:val="00521B4D"/>
    <w:rsid w:val="00524358"/>
    <w:rsid w:val="005270A5"/>
    <w:rsid w:val="00527532"/>
    <w:rsid w:val="005333EE"/>
    <w:rsid w:val="00543FE8"/>
    <w:rsid w:val="005509F1"/>
    <w:rsid w:val="00555D2C"/>
    <w:rsid w:val="00556656"/>
    <w:rsid w:val="005568B9"/>
    <w:rsid w:val="0055717B"/>
    <w:rsid w:val="00557BB1"/>
    <w:rsid w:val="00561E0C"/>
    <w:rsid w:val="005674E9"/>
    <w:rsid w:val="00571745"/>
    <w:rsid w:val="00571BDF"/>
    <w:rsid w:val="005725BD"/>
    <w:rsid w:val="005728F9"/>
    <w:rsid w:val="00572DF7"/>
    <w:rsid w:val="00572E3E"/>
    <w:rsid w:val="0057338C"/>
    <w:rsid w:val="00574C40"/>
    <w:rsid w:val="00585173"/>
    <w:rsid w:val="00593E71"/>
    <w:rsid w:val="005962DC"/>
    <w:rsid w:val="00596323"/>
    <w:rsid w:val="005A59E4"/>
    <w:rsid w:val="005B019E"/>
    <w:rsid w:val="005B19EC"/>
    <w:rsid w:val="005B2F7D"/>
    <w:rsid w:val="005B6938"/>
    <w:rsid w:val="005C2FC2"/>
    <w:rsid w:val="005C3386"/>
    <w:rsid w:val="005D2582"/>
    <w:rsid w:val="005D73D4"/>
    <w:rsid w:val="005E22DA"/>
    <w:rsid w:val="005E45E0"/>
    <w:rsid w:val="005E502D"/>
    <w:rsid w:val="005E59AE"/>
    <w:rsid w:val="005F4394"/>
    <w:rsid w:val="005F4D4B"/>
    <w:rsid w:val="005F6110"/>
    <w:rsid w:val="00600F42"/>
    <w:rsid w:val="006044E2"/>
    <w:rsid w:val="0060481F"/>
    <w:rsid w:val="00607BFE"/>
    <w:rsid w:val="00610A33"/>
    <w:rsid w:val="0061177D"/>
    <w:rsid w:val="006202FD"/>
    <w:rsid w:val="00620B58"/>
    <w:rsid w:val="006210EB"/>
    <w:rsid w:val="00621240"/>
    <w:rsid w:val="00621BDF"/>
    <w:rsid w:val="00622071"/>
    <w:rsid w:val="0062482B"/>
    <w:rsid w:val="006261F5"/>
    <w:rsid w:val="0062660F"/>
    <w:rsid w:val="00630731"/>
    <w:rsid w:val="006409C9"/>
    <w:rsid w:val="00642E04"/>
    <w:rsid w:val="00644F9D"/>
    <w:rsid w:val="00650573"/>
    <w:rsid w:val="00651964"/>
    <w:rsid w:val="0065679F"/>
    <w:rsid w:val="00660357"/>
    <w:rsid w:val="0066245F"/>
    <w:rsid w:val="00663063"/>
    <w:rsid w:val="00671226"/>
    <w:rsid w:val="00681253"/>
    <w:rsid w:val="00684385"/>
    <w:rsid w:val="0068641C"/>
    <w:rsid w:val="00691BD6"/>
    <w:rsid w:val="00693715"/>
    <w:rsid w:val="006969F1"/>
    <w:rsid w:val="006A1D89"/>
    <w:rsid w:val="006A43B1"/>
    <w:rsid w:val="006A6D97"/>
    <w:rsid w:val="006B14F9"/>
    <w:rsid w:val="006B2DD6"/>
    <w:rsid w:val="006B3156"/>
    <w:rsid w:val="006B6C15"/>
    <w:rsid w:val="006C1080"/>
    <w:rsid w:val="006C3727"/>
    <w:rsid w:val="006C5DC0"/>
    <w:rsid w:val="006D07B3"/>
    <w:rsid w:val="006D4EC9"/>
    <w:rsid w:val="006D67CF"/>
    <w:rsid w:val="006D7CA9"/>
    <w:rsid w:val="006E07E5"/>
    <w:rsid w:val="006E0C1C"/>
    <w:rsid w:val="006E7405"/>
    <w:rsid w:val="006F2CFF"/>
    <w:rsid w:val="006F53C8"/>
    <w:rsid w:val="006F75A9"/>
    <w:rsid w:val="007013D4"/>
    <w:rsid w:val="00701926"/>
    <w:rsid w:val="0070510F"/>
    <w:rsid w:val="00706F4D"/>
    <w:rsid w:val="00713B8B"/>
    <w:rsid w:val="007161C0"/>
    <w:rsid w:val="0071684D"/>
    <w:rsid w:val="00716C18"/>
    <w:rsid w:val="007215B0"/>
    <w:rsid w:val="007239DC"/>
    <w:rsid w:val="007312A0"/>
    <w:rsid w:val="0073532F"/>
    <w:rsid w:val="007548C5"/>
    <w:rsid w:val="007643B1"/>
    <w:rsid w:val="00767B5C"/>
    <w:rsid w:val="00772A7B"/>
    <w:rsid w:val="007747A9"/>
    <w:rsid w:val="00775F63"/>
    <w:rsid w:val="007772EF"/>
    <w:rsid w:val="00780567"/>
    <w:rsid w:val="007871D4"/>
    <w:rsid w:val="00791F7E"/>
    <w:rsid w:val="007942BB"/>
    <w:rsid w:val="00795F35"/>
    <w:rsid w:val="007A0280"/>
    <w:rsid w:val="007A3190"/>
    <w:rsid w:val="007A7306"/>
    <w:rsid w:val="007B3457"/>
    <w:rsid w:val="007B3B1E"/>
    <w:rsid w:val="007B4E27"/>
    <w:rsid w:val="007B578D"/>
    <w:rsid w:val="007B64F6"/>
    <w:rsid w:val="007B6BB9"/>
    <w:rsid w:val="007C151B"/>
    <w:rsid w:val="007C1C1D"/>
    <w:rsid w:val="007C38EC"/>
    <w:rsid w:val="007C3CF5"/>
    <w:rsid w:val="007D032C"/>
    <w:rsid w:val="007D2DD7"/>
    <w:rsid w:val="007D643E"/>
    <w:rsid w:val="007E323D"/>
    <w:rsid w:val="007E4571"/>
    <w:rsid w:val="007F7644"/>
    <w:rsid w:val="00800906"/>
    <w:rsid w:val="0080096C"/>
    <w:rsid w:val="00813C72"/>
    <w:rsid w:val="00813D73"/>
    <w:rsid w:val="00813E21"/>
    <w:rsid w:val="008146DA"/>
    <w:rsid w:val="00815089"/>
    <w:rsid w:val="00815A8A"/>
    <w:rsid w:val="00817FBF"/>
    <w:rsid w:val="008229B9"/>
    <w:rsid w:val="00824F28"/>
    <w:rsid w:val="008307FF"/>
    <w:rsid w:val="0083098B"/>
    <w:rsid w:val="008311A1"/>
    <w:rsid w:val="00832F93"/>
    <w:rsid w:val="008364FD"/>
    <w:rsid w:val="00841F72"/>
    <w:rsid w:val="00842E73"/>
    <w:rsid w:val="00845437"/>
    <w:rsid w:val="00847CBB"/>
    <w:rsid w:val="00854563"/>
    <w:rsid w:val="00854656"/>
    <w:rsid w:val="00856888"/>
    <w:rsid w:val="0085768E"/>
    <w:rsid w:val="00860876"/>
    <w:rsid w:val="0086116D"/>
    <w:rsid w:val="008617BA"/>
    <w:rsid w:val="00863618"/>
    <w:rsid w:val="0086644B"/>
    <w:rsid w:val="00875CC2"/>
    <w:rsid w:val="008947F5"/>
    <w:rsid w:val="00896665"/>
    <w:rsid w:val="008A311F"/>
    <w:rsid w:val="008A3948"/>
    <w:rsid w:val="008B2A91"/>
    <w:rsid w:val="008B2EA4"/>
    <w:rsid w:val="008B6532"/>
    <w:rsid w:val="008B7938"/>
    <w:rsid w:val="008C0C73"/>
    <w:rsid w:val="008C1A96"/>
    <w:rsid w:val="008C6294"/>
    <w:rsid w:val="008D10FC"/>
    <w:rsid w:val="008E5020"/>
    <w:rsid w:val="008E7032"/>
    <w:rsid w:val="008F2190"/>
    <w:rsid w:val="008F29AF"/>
    <w:rsid w:val="008F3543"/>
    <w:rsid w:val="008F6A32"/>
    <w:rsid w:val="008F7C1F"/>
    <w:rsid w:val="0090042E"/>
    <w:rsid w:val="00901974"/>
    <w:rsid w:val="00906769"/>
    <w:rsid w:val="0090677D"/>
    <w:rsid w:val="009103E3"/>
    <w:rsid w:val="00910D39"/>
    <w:rsid w:val="009119F5"/>
    <w:rsid w:val="009119FF"/>
    <w:rsid w:val="00915505"/>
    <w:rsid w:val="0091668D"/>
    <w:rsid w:val="0091720C"/>
    <w:rsid w:val="00917E07"/>
    <w:rsid w:val="0092060C"/>
    <w:rsid w:val="009240EB"/>
    <w:rsid w:val="00926D93"/>
    <w:rsid w:val="009314BF"/>
    <w:rsid w:val="00940C81"/>
    <w:rsid w:val="009426EB"/>
    <w:rsid w:val="009547E5"/>
    <w:rsid w:val="00957D84"/>
    <w:rsid w:val="0096256E"/>
    <w:rsid w:val="00962683"/>
    <w:rsid w:val="00965404"/>
    <w:rsid w:val="00966E30"/>
    <w:rsid w:val="00970BDC"/>
    <w:rsid w:val="009917B5"/>
    <w:rsid w:val="009961F6"/>
    <w:rsid w:val="009A3078"/>
    <w:rsid w:val="009A5905"/>
    <w:rsid w:val="009A74E4"/>
    <w:rsid w:val="009A7630"/>
    <w:rsid w:val="009B06AE"/>
    <w:rsid w:val="009B0845"/>
    <w:rsid w:val="009B2005"/>
    <w:rsid w:val="009B2E83"/>
    <w:rsid w:val="009B5904"/>
    <w:rsid w:val="009C013E"/>
    <w:rsid w:val="009C448D"/>
    <w:rsid w:val="009C642B"/>
    <w:rsid w:val="009C64C9"/>
    <w:rsid w:val="009D0205"/>
    <w:rsid w:val="009D413D"/>
    <w:rsid w:val="009F00CA"/>
    <w:rsid w:val="009F0317"/>
    <w:rsid w:val="009F0D98"/>
    <w:rsid w:val="009F1028"/>
    <w:rsid w:val="009F692B"/>
    <w:rsid w:val="009F72E4"/>
    <w:rsid w:val="00A02668"/>
    <w:rsid w:val="00A032E9"/>
    <w:rsid w:val="00A067C4"/>
    <w:rsid w:val="00A07916"/>
    <w:rsid w:val="00A11CD6"/>
    <w:rsid w:val="00A12778"/>
    <w:rsid w:val="00A1752E"/>
    <w:rsid w:val="00A17B16"/>
    <w:rsid w:val="00A21D37"/>
    <w:rsid w:val="00A21F43"/>
    <w:rsid w:val="00A2335C"/>
    <w:rsid w:val="00A32F05"/>
    <w:rsid w:val="00A36791"/>
    <w:rsid w:val="00A468C8"/>
    <w:rsid w:val="00A46A7B"/>
    <w:rsid w:val="00A501EE"/>
    <w:rsid w:val="00A60434"/>
    <w:rsid w:val="00A60E53"/>
    <w:rsid w:val="00A70E11"/>
    <w:rsid w:val="00A72195"/>
    <w:rsid w:val="00A74ECB"/>
    <w:rsid w:val="00A75429"/>
    <w:rsid w:val="00A8021E"/>
    <w:rsid w:val="00A816CE"/>
    <w:rsid w:val="00A821A6"/>
    <w:rsid w:val="00A83AB5"/>
    <w:rsid w:val="00A85B54"/>
    <w:rsid w:val="00A85FC6"/>
    <w:rsid w:val="00A86CD5"/>
    <w:rsid w:val="00A91640"/>
    <w:rsid w:val="00A921B7"/>
    <w:rsid w:val="00A92261"/>
    <w:rsid w:val="00A934B5"/>
    <w:rsid w:val="00A96E17"/>
    <w:rsid w:val="00AA2052"/>
    <w:rsid w:val="00AA3214"/>
    <w:rsid w:val="00AA4FAC"/>
    <w:rsid w:val="00AA7D9C"/>
    <w:rsid w:val="00AB539D"/>
    <w:rsid w:val="00AD1341"/>
    <w:rsid w:val="00AD16C7"/>
    <w:rsid w:val="00AD216A"/>
    <w:rsid w:val="00AD2F6E"/>
    <w:rsid w:val="00AD7C3A"/>
    <w:rsid w:val="00AE03BC"/>
    <w:rsid w:val="00AE3079"/>
    <w:rsid w:val="00AE6E87"/>
    <w:rsid w:val="00AF05E0"/>
    <w:rsid w:val="00AF1FFD"/>
    <w:rsid w:val="00B00D0D"/>
    <w:rsid w:val="00B03F53"/>
    <w:rsid w:val="00B046CA"/>
    <w:rsid w:val="00B10CF5"/>
    <w:rsid w:val="00B11B49"/>
    <w:rsid w:val="00B170AC"/>
    <w:rsid w:val="00B23DC7"/>
    <w:rsid w:val="00B26159"/>
    <w:rsid w:val="00B34763"/>
    <w:rsid w:val="00B3604E"/>
    <w:rsid w:val="00B37981"/>
    <w:rsid w:val="00B37A31"/>
    <w:rsid w:val="00B5019D"/>
    <w:rsid w:val="00B5237D"/>
    <w:rsid w:val="00B560A8"/>
    <w:rsid w:val="00B649C4"/>
    <w:rsid w:val="00B67D25"/>
    <w:rsid w:val="00B67FD4"/>
    <w:rsid w:val="00B70E7A"/>
    <w:rsid w:val="00B72295"/>
    <w:rsid w:val="00B74281"/>
    <w:rsid w:val="00B744B6"/>
    <w:rsid w:val="00B74C66"/>
    <w:rsid w:val="00B82157"/>
    <w:rsid w:val="00B84F3C"/>
    <w:rsid w:val="00B85E2E"/>
    <w:rsid w:val="00BA04EC"/>
    <w:rsid w:val="00BA1353"/>
    <w:rsid w:val="00BA1B63"/>
    <w:rsid w:val="00BA2A1F"/>
    <w:rsid w:val="00BA7CD4"/>
    <w:rsid w:val="00BB3C4D"/>
    <w:rsid w:val="00BC000D"/>
    <w:rsid w:val="00BC2783"/>
    <w:rsid w:val="00BC571D"/>
    <w:rsid w:val="00BC5B9A"/>
    <w:rsid w:val="00BD03F5"/>
    <w:rsid w:val="00BD062D"/>
    <w:rsid w:val="00BD1FA9"/>
    <w:rsid w:val="00BD7597"/>
    <w:rsid w:val="00BE1D73"/>
    <w:rsid w:val="00BE3F4B"/>
    <w:rsid w:val="00BE50E7"/>
    <w:rsid w:val="00BF40FF"/>
    <w:rsid w:val="00BF481C"/>
    <w:rsid w:val="00BF60EE"/>
    <w:rsid w:val="00C004AA"/>
    <w:rsid w:val="00C05483"/>
    <w:rsid w:val="00C1145E"/>
    <w:rsid w:val="00C1227E"/>
    <w:rsid w:val="00C15C36"/>
    <w:rsid w:val="00C21FC0"/>
    <w:rsid w:val="00C22B9D"/>
    <w:rsid w:val="00C30821"/>
    <w:rsid w:val="00C32226"/>
    <w:rsid w:val="00C34765"/>
    <w:rsid w:val="00C40C20"/>
    <w:rsid w:val="00C41228"/>
    <w:rsid w:val="00C44D02"/>
    <w:rsid w:val="00C45AD7"/>
    <w:rsid w:val="00C477BF"/>
    <w:rsid w:val="00C538BD"/>
    <w:rsid w:val="00C60A5E"/>
    <w:rsid w:val="00C635E5"/>
    <w:rsid w:val="00C80F32"/>
    <w:rsid w:val="00C840AB"/>
    <w:rsid w:val="00C84959"/>
    <w:rsid w:val="00C854B4"/>
    <w:rsid w:val="00C865B2"/>
    <w:rsid w:val="00C9192E"/>
    <w:rsid w:val="00C9420A"/>
    <w:rsid w:val="00C95C75"/>
    <w:rsid w:val="00C96A7E"/>
    <w:rsid w:val="00CA03D4"/>
    <w:rsid w:val="00CA624E"/>
    <w:rsid w:val="00CA63B1"/>
    <w:rsid w:val="00CA6BED"/>
    <w:rsid w:val="00CB2EFB"/>
    <w:rsid w:val="00CC1B73"/>
    <w:rsid w:val="00CC69EE"/>
    <w:rsid w:val="00CC6BED"/>
    <w:rsid w:val="00CD1238"/>
    <w:rsid w:val="00CD1BCE"/>
    <w:rsid w:val="00CD53AD"/>
    <w:rsid w:val="00CD6485"/>
    <w:rsid w:val="00CD76FA"/>
    <w:rsid w:val="00CE37F9"/>
    <w:rsid w:val="00CE382C"/>
    <w:rsid w:val="00CE71FF"/>
    <w:rsid w:val="00CF17B0"/>
    <w:rsid w:val="00CF3D4A"/>
    <w:rsid w:val="00CF4936"/>
    <w:rsid w:val="00CF7368"/>
    <w:rsid w:val="00D065C9"/>
    <w:rsid w:val="00D06C25"/>
    <w:rsid w:val="00D06F70"/>
    <w:rsid w:val="00D117D5"/>
    <w:rsid w:val="00D11D30"/>
    <w:rsid w:val="00D161C7"/>
    <w:rsid w:val="00D203E6"/>
    <w:rsid w:val="00D300E6"/>
    <w:rsid w:val="00D30A73"/>
    <w:rsid w:val="00D36CAC"/>
    <w:rsid w:val="00D4326C"/>
    <w:rsid w:val="00D44B0F"/>
    <w:rsid w:val="00D46A0D"/>
    <w:rsid w:val="00D472D7"/>
    <w:rsid w:val="00D473DE"/>
    <w:rsid w:val="00D51BA5"/>
    <w:rsid w:val="00D51EA2"/>
    <w:rsid w:val="00D526B2"/>
    <w:rsid w:val="00D56D00"/>
    <w:rsid w:val="00D65DCA"/>
    <w:rsid w:val="00D72DFB"/>
    <w:rsid w:val="00D741E6"/>
    <w:rsid w:val="00D7666B"/>
    <w:rsid w:val="00D80FD2"/>
    <w:rsid w:val="00D81B5C"/>
    <w:rsid w:val="00D81C8F"/>
    <w:rsid w:val="00D832CB"/>
    <w:rsid w:val="00D85B5E"/>
    <w:rsid w:val="00D86E85"/>
    <w:rsid w:val="00D921CC"/>
    <w:rsid w:val="00D956C4"/>
    <w:rsid w:val="00D95E21"/>
    <w:rsid w:val="00D9656B"/>
    <w:rsid w:val="00D97256"/>
    <w:rsid w:val="00DA2A41"/>
    <w:rsid w:val="00DB0227"/>
    <w:rsid w:val="00DB3351"/>
    <w:rsid w:val="00DB37C3"/>
    <w:rsid w:val="00DB3EDB"/>
    <w:rsid w:val="00DB48D4"/>
    <w:rsid w:val="00DB5F17"/>
    <w:rsid w:val="00DC2177"/>
    <w:rsid w:val="00DC570C"/>
    <w:rsid w:val="00DD262A"/>
    <w:rsid w:val="00DD3727"/>
    <w:rsid w:val="00DD5149"/>
    <w:rsid w:val="00DD547A"/>
    <w:rsid w:val="00DD7EFB"/>
    <w:rsid w:val="00DE2090"/>
    <w:rsid w:val="00DE75E6"/>
    <w:rsid w:val="00E02764"/>
    <w:rsid w:val="00E05455"/>
    <w:rsid w:val="00E0568F"/>
    <w:rsid w:val="00E05DD4"/>
    <w:rsid w:val="00E068E0"/>
    <w:rsid w:val="00E1018F"/>
    <w:rsid w:val="00E102DC"/>
    <w:rsid w:val="00E116FD"/>
    <w:rsid w:val="00E20379"/>
    <w:rsid w:val="00E20791"/>
    <w:rsid w:val="00E207F7"/>
    <w:rsid w:val="00E2499C"/>
    <w:rsid w:val="00E24FD8"/>
    <w:rsid w:val="00E250DD"/>
    <w:rsid w:val="00E25AE1"/>
    <w:rsid w:val="00E2643C"/>
    <w:rsid w:val="00E27E10"/>
    <w:rsid w:val="00E30788"/>
    <w:rsid w:val="00E31CB4"/>
    <w:rsid w:val="00E3622F"/>
    <w:rsid w:val="00E36233"/>
    <w:rsid w:val="00E40AD4"/>
    <w:rsid w:val="00E40CE0"/>
    <w:rsid w:val="00E4521A"/>
    <w:rsid w:val="00E46E57"/>
    <w:rsid w:val="00E477A8"/>
    <w:rsid w:val="00E557CB"/>
    <w:rsid w:val="00E630A2"/>
    <w:rsid w:val="00E65447"/>
    <w:rsid w:val="00E65D9D"/>
    <w:rsid w:val="00E66F8F"/>
    <w:rsid w:val="00E67228"/>
    <w:rsid w:val="00E700EA"/>
    <w:rsid w:val="00E726C8"/>
    <w:rsid w:val="00E73CFB"/>
    <w:rsid w:val="00E74024"/>
    <w:rsid w:val="00E74BB7"/>
    <w:rsid w:val="00E836BA"/>
    <w:rsid w:val="00E85063"/>
    <w:rsid w:val="00E903F9"/>
    <w:rsid w:val="00E908B0"/>
    <w:rsid w:val="00E93820"/>
    <w:rsid w:val="00EA028D"/>
    <w:rsid w:val="00EA1B41"/>
    <w:rsid w:val="00EA378C"/>
    <w:rsid w:val="00EA5B87"/>
    <w:rsid w:val="00EA6F17"/>
    <w:rsid w:val="00EA73CD"/>
    <w:rsid w:val="00EB6D8B"/>
    <w:rsid w:val="00EB7FD6"/>
    <w:rsid w:val="00EC0B4D"/>
    <w:rsid w:val="00EC48A2"/>
    <w:rsid w:val="00EC577E"/>
    <w:rsid w:val="00EC5E3E"/>
    <w:rsid w:val="00EC6F91"/>
    <w:rsid w:val="00ED2516"/>
    <w:rsid w:val="00ED2D19"/>
    <w:rsid w:val="00EE014E"/>
    <w:rsid w:val="00EE0871"/>
    <w:rsid w:val="00EE473E"/>
    <w:rsid w:val="00EF1602"/>
    <w:rsid w:val="00EF36E5"/>
    <w:rsid w:val="00F01A00"/>
    <w:rsid w:val="00F03E89"/>
    <w:rsid w:val="00F0510B"/>
    <w:rsid w:val="00F062CE"/>
    <w:rsid w:val="00F11CAC"/>
    <w:rsid w:val="00F127FB"/>
    <w:rsid w:val="00F1469B"/>
    <w:rsid w:val="00F147E2"/>
    <w:rsid w:val="00F1508B"/>
    <w:rsid w:val="00F16186"/>
    <w:rsid w:val="00F21A97"/>
    <w:rsid w:val="00F21BDD"/>
    <w:rsid w:val="00F241A5"/>
    <w:rsid w:val="00F25CE9"/>
    <w:rsid w:val="00F313B6"/>
    <w:rsid w:val="00F314AD"/>
    <w:rsid w:val="00F340EC"/>
    <w:rsid w:val="00F44AB8"/>
    <w:rsid w:val="00F47415"/>
    <w:rsid w:val="00F50671"/>
    <w:rsid w:val="00F552F6"/>
    <w:rsid w:val="00F557A0"/>
    <w:rsid w:val="00F57C1D"/>
    <w:rsid w:val="00F60D15"/>
    <w:rsid w:val="00F6482A"/>
    <w:rsid w:val="00F72F86"/>
    <w:rsid w:val="00F8606F"/>
    <w:rsid w:val="00F864A5"/>
    <w:rsid w:val="00F90F52"/>
    <w:rsid w:val="00F92DF7"/>
    <w:rsid w:val="00F93509"/>
    <w:rsid w:val="00F950ED"/>
    <w:rsid w:val="00F976E6"/>
    <w:rsid w:val="00F9774B"/>
    <w:rsid w:val="00FA2B22"/>
    <w:rsid w:val="00FA4722"/>
    <w:rsid w:val="00FA6735"/>
    <w:rsid w:val="00FB0573"/>
    <w:rsid w:val="00FB11B4"/>
    <w:rsid w:val="00FB2FB7"/>
    <w:rsid w:val="00FB3DA4"/>
    <w:rsid w:val="00FB419C"/>
    <w:rsid w:val="00FB43B1"/>
    <w:rsid w:val="00FB4851"/>
    <w:rsid w:val="00FD65A4"/>
    <w:rsid w:val="00FE3757"/>
    <w:rsid w:val="00FE4AC1"/>
    <w:rsid w:val="00FE540B"/>
    <w:rsid w:val="00FE70F8"/>
    <w:rsid w:val="00FF055E"/>
    <w:rsid w:val="00FF2E23"/>
    <w:rsid w:val="00FF2E7B"/>
    <w:rsid w:val="00FF4031"/>
    <w:rsid w:val="00FF49A9"/>
    <w:rsid w:val="00FF5D33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D7F5"/>
  <w15:docId w15:val="{4620D239-D15C-4BA2-9DDC-B8F5AB44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B4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qFormat/>
    <w:rsid w:val="005F62B4"/>
  </w:style>
  <w:style w:type="character" w:customStyle="1" w:styleId="Fontepargpadro6">
    <w:name w:val="Fonte parág. padrão6"/>
    <w:qFormat/>
    <w:rsid w:val="0076544C"/>
  </w:style>
  <w:style w:type="character" w:customStyle="1" w:styleId="Numeraodelinhas">
    <w:name w:val="Numeração de linhas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message--z2n2nxu">
    <w:name w:val="message--z2n2nxu"/>
    <w:basedOn w:val="Normal"/>
    <w:qFormat/>
    <w:rsid w:val="00B165C8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styleId="NormalWeb">
    <w:name w:val="Normal (Web)"/>
    <w:basedOn w:val="Normal"/>
    <w:uiPriority w:val="99"/>
    <w:rsid w:val="005D2582"/>
    <w:pPr>
      <w:widowControl/>
      <w:suppressAutoHyphens w:val="0"/>
      <w:autoSpaceDN w:val="0"/>
      <w:spacing w:before="100" w:after="119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3506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069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069B"/>
    <w:rPr>
      <w:rFonts w:ascii="Liberation Serif" w:eastAsia="SimSun" w:hAnsi="Liberation Serif" w:cs="Mangal"/>
      <w:color w:val="00000A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06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069B"/>
    <w:rPr>
      <w:rFonts w:ascii="Liberation Serif" w:eastAsia="SimSun" w:hAnsi="Liberation Serif" w:cs="Mangal"/>
      <w:b/>
      <w:bCs/>
      <w:color w:val="00000A"/>
      <w:szCs w:val="18"/>
      <w:lang w:eastAsia="zh-CN" w:bidi="hi-IN"/>
    </w:rPr>
  </w:style>
  <w:style w:type="paragraph" w:styleId="Reviso">
    <w:name w:val="Revision"/>
    <w:hidden/>
    <w:uiPriority w:val="99"/>
    <w:semiHidden/>
    <w:rsid w:val="0035069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69B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69B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D51BA5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43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49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5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539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97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316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62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9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36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010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90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42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9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65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6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70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6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74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31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9245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670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138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556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38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68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457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432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62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90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iaweb.rnp.br/webconf/eduardo-angonesi-predebo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9728</TotalTime>
  <Pages>6</Pages>
  <Words>3507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dc:description/>
  <cp:lastModifiedBy>Marcia</cp:lastModifiedBy>
  <cp:revision>634</cp:revision>
  <cp:lastPrinted>2020-03-12T12:21:00Z</cp:lastPrinted>
  <dcterms:created xsi:type="dcterms:W3CDTF">2020-06-30T11:42:00Z</dcterms:created>
  <dcterms:modified xsi:type="dcterms:W3CDTF">2020-12-30T17:13:00Z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