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ANEXO I</w:t>
      </w:r>
      <w:r>
        <w:rPr>
          <w:rFonts w:ascii="Arial" w:eastAsia="Arial" w:hAnsi="Arial" w:cs="Arial"/>
          <w:b/>
          <w:sz w:val="20"/>
          <w:szCs w:val="20"/>
        </w:rPr>
        <w:t>II - EDITAL Nº 42/2024 - GAB-CAN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TERMO DE COMPROMISSO PARA ESTUDANTE BOLSISTA, MENOR DE 18 ANOS, EM PROGRAMAS/PROJETOS DE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EXTENSÃO</w:t>
      </w:r>
      <w:proofErr w:type="gramEnd"/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Eu, ______________________________________________________, responsável legal pelo estudante _____________________________________________, do IFRS –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declaro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que estou ciente dos deveres, abaixo especificados, e autorizo a participação do mesmo, na condição de bolsista, no seguinte programa/projeto de extensão: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 ______________________________________________________________________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zelar pela qualidade acadêmica do programa ou projeto de extensão ao qual está vinculado;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no Termo de Compromisso assinado por ocasião de sua seleção;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 - fazer referência à sua condição de bolsista de extensão do IFRS, nas publicações e trabalhos apresentados em eventos; 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Plataforma </w:t>
        </w:r>
      </w:hyperlink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Lattes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 e,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 - cumprir as demais exigências da instituição, dentro dos prazos estabelecidos.</w:t>
      </w:r>
    </w:p>
    <w:p w:rsidR="009F3874" w:rsidRDefault="00576E3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- realizar o trabalho e as atividades de forma totalmente remota, até que se levantem restrições sanitárias.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 Fica dispensada a apresentação do relatório parcial, previsto na alínea “d”, quando a vigência da bolsa for inferior ao período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(seis) meses.</w:t>
      </w: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atividades realizadas.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Comprometo-me que o estudante </w:t>
      </w:r>
      <w:r>
        <w:rPr>
          <w:rFonts w:ascii="Arial" w:eastAsia="Arial" w:hAnsi="Arial" w:cs="Arial"/>
          <w:sz w:val="20"/>
          <w:szCs w:val="20"/>
        </w:rPr>
        <w:t>informe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qualquer descumprimento das condições acima descritas</w:t>
      </w:r>
      <w:r>
        <w:rPr>
          <w:rFonts w:ascii="Arial" w:eastAsia="Arial" w:hAnsi="Arial" w:cs="Arial"/>
          <w:sz w:val="20"/>
          <w:szCs w:val="20"/>
        </w:rPr>
        <w:t xml:space="preserve"> à Coordenadoria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Extensão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F3874" w:rsidRDefault="009F387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3874" w:rsidRDefault="00576E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Style w:val="a"/>
        <w:tblW w:w="8280" w:type="dxa"/>
        <w:tblInd w:w="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675"/>
        <w:gridCol w:w="3570"/>
      </w:tblGrid>
      <w:tr w:rsidR="009F3874">
        <w:trPr>
          <w:trHeight w:val="514"/>
        </w:trPr>
        <w:tc>
          <w:tcPr>
            <w:tcW w:w="403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9F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57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9F3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6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F3874">
        <w:trPr>
          <w:trHeight w:val="654"/>
        </w:trPr>
        <w:tc>
          <w:tcPr>
            <w:tcW w:w="4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57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Responsável legal quando o estudante for menor de 18 anos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57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3874" w:rsidRDefault="0057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do programa/projeto de extensão</w:t>
            </w:r>
          </w:p>
        </w:tc>
      </w:tr>
    </w:tbl>
    <w:p w:rsidR="009F3874" w:rsidRDefault="006F40CE" w:rsidP="006F40CE">
      <w:pPr>
        <w:tabs>
          <w:tab w:val="left" w:pos="1665"/>
        </w:tabs>
      </w:pPr>
      <w:r>
        <w:tab/>
      </w:r>
    </w:p>
    <w:sectPr w:rsidR="009F3874" w:rsidSect="006F40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C" w:rsidRDefault="00FA4EDC" w:rsidP="006F40CE">
      <w:pPr>
        <w:spacing w:after="0" w:line="240" w:lineRule="auto"/>
      </w:pPr>
      <w:r>
        <w:separator/>
      </w:r>
    </w:p>
  </w:endnote>
  <w:endnote w:type="continuationSeparator" w:id="0">
    <w:p w:rsidR="00FA4EDC" w:rsidRDefault="00FA4EDC" w:rsidP="006F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DC" w:rsidRDefault="00FA4EDC" w:rsidP="006F40CE">
      <w:pPr>
        <w:spacing w:after="0" w:line="240" w:lineRule="auto"/>
      </w:pPr>
      <w:r>
        <w:separator/>
      </w:r>
    </w:p>
  </w:footnote>
  <w:footnote w:type="continuationSeparator" w:id="0">
    <w:p w:rsidR="00FA4EDC" w:rsidRDefault="00FA4EDC" w:rsidP="006F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CE" w:rsidRDefault="006F40CE" w:rsidP="006F40CE">
    <w:pPr>
      <w:spacing w:after="0" w:line="240" w:lineRule="auto"/>
      <w:jc w:val="center"/>
      <w:rPr>
        <w:rFonts w:eastAsia="Times New Roman"/>
        <w:b/>
        <w:bCs/>
        <w:color w:val="000000"/>
        <w:sz w:val="20"/>
        <w:szCs w:val="20"/>
      </w:rPr>
    </w:pPr>
    <w:bookmarkStart w:id="1" w:name="_GoBack"/>
    <w:bookmarkEnd w:id="1"/>
    <w:r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49D0A38C" wp14:editId="641F1AE8">
          <wp:extent cx="800100" cy="800100"/>
          <wp:effectExtent l="0" t="0" r="0" b="0"/>
          <wp:docPr id="4" name="Imagem 4" descr="https://lh7-us.googleusercontent.com/docsz/AD_4nXd-0oXh0ZAmqFCs0Am2DF4zjiuxVLc5LXF31Oqk4vciN6jx28l0lUgP-0MKZZytTDcSP_PRXNW3bit6as4ZrcggVn0E--87Dl5rHquqdiv3RMt6QntvNzE_ZVbdSGN0CrL8RU97tO5_7QQhMujOa4KP6LQ?key=JR3TXGJGw5jPt1Z4_bC-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docsz/AD_4nXd-0oXh0ZAmqFCs0Am2DF4zjiuxVLc5LXF31Oqk4vciN6jx28l0lUgP-0MKZZytTDcSP_PRXNW3bit6as4ZrcggVn0E--87Dl5rHquqdiv3RMt6QntvNzE_ZVbdSGN0CrL8RU97tO5_7QQhMujOa4KP6LQ?key=JR3TXGJGw5jPt1Z4_bC-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10C4">
      <w:rPr>
        <w:rFonts w:ascii="Times New Roman" w:eastAsia="Times New Roman" w:hAnsi="Times New Roman" w:cs="Times New Roman"/>
        <w:sz w:val="24"/>
        <w:szCs w:val="24"/>
      </w:rPr>
      <w:br/>
    </w:r>
    <w:r w:rsidRPr="009F10C4">
      <w:rPr>
        <w:rFonts w:eastAsia="Times New Roman"/>
        <w:b/>
        <w:bCs/>
        <w:color w:val="000000"/>
        <w:sz w:val="20"/>
        <w:szCs w:val="20"/>
      </w:rPr>
      <w:t>Ministério da Educação</w:t>
    </w:r>
  </w:p>
  <w:p w:rsidR="006F40CE" w:rsidRDefault="006F40CE" w:rsidP="006F40CE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>Secretaria de Educação Profissional e Tecnológica</w:t>
    </w:r>
  </w:p>
  <w:p w:rsidR="006F40CE" w:rsidRDefault="006F40CE" w:rsidP="006F40CE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 xml:space="preserve">Instituto Federal de Educação, Ciência e Tecnologia do Rio Grande do </w:t>
    </w:r>
    <w:proofErr w:type="gramStart"/>
    <w:r w:rsidRPr="009F10C4">
      <w:rPr>
        <w:rFonts w:eastAsia="Times New Roman"/>
        <w:color w:val="000000"/>
        <w:sz w:val="20"/>
        <w:szCs w:val="20"/>
      </w:rPr>
      <w:t>Sul</w:t>
    </w:r>
    <w:proofErr w:type="gramEnd"/>
  </w:p>
  <w:p w:rsidR="006F40CE" w:rsidRDefault="006F40CE" w:rsidP="006F40CE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>Campus Canoas</w:t>
    </w:r>
  </w:p>
  <w:p w:rsidR="006F40CE" w:rsidRDefault="006F40CE" w:rsidP="006F40CE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Gabinete (Canoas)</w:t>
    </w:r>
  </w:p>
  <w:p w:rsidR="006F40CE" w:rsidRDefault="006F40CE" w:rsidP="006F40C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3874"/>
    <w:rsid w:val="00576E34"/>
    <w:rsid w:val="006F40CE"/>
    <w:rsid w:val="009F3874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CE"/>
  </w:style>
  <w:style w:type="paragraph" w:styleId="Rodap">
    <w:name w:val="footer"/>
    <w:basedOn w:val="Normal"/>
    <w:link w:val="RodapChar"/>
    <w:uiPriority w:val="99"/>
    <w:unhideWhenUsed/>
    <w:rsid w:val="006F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CE"/>
  </w:style>
  <w:style w:type="paragraph" w:styleId="Textodebalo">
    <w:name w:val="Balloon Text"/>
    <w:basedOn w:val="Normal"/>
    <w:link w:val="TextodebaloChar"/>
    <w:uiPriority w:val="99"/>
    <w:semiHidden/>
    <w:unhideWhenUsed/>
    <w:rsid w:val="006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F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CE"/>
  </w:style>
  <w:style w:type="paragraph" w:styleId="Rodap">
    <w:name w:val="footer"/>
    <w:basedOn w:val="Normal"/>
    <w:link w:val="RodapChar"/>
    <w:uiPriority w:val="99"/>
    <w:unhideWhenUsed/>
    <w:rsid w:val="006F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CE"/>
  </w:style>
  <w:style w:type="paragraph" w:styleId="Textodebalo">
    <w:name w:val="Balloon Text"/>
    <w:basedOn w:val="Normal"/>
    <w:link w:val="TextodebaloChar"/>
    <w:uiPriority w:val="99"/>
    <w:semiHidden/>
    <w:unhideWhenUsed/>
    <w:rsid w:val="006F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attes.cnpq.b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bREAkaZnQe8uahq6rMcQglzwA==">CgMxLjAyCGguZ2pkZ3hzOAByITFLc0MxZ1UyQWJ1TC1NY25jMFNUcElveGxDOVk5a1VLVQ==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479460-59BE-4546-92B3-0959130A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Godoy Corrêa</dc:creator>
  <cp:lastModifiedBy>Nara Milbrath de Oliveira</cp:lastModifiedBy>
  <cp:revision>3</cp:revision>
  <dcterms:created xsi:type="dcterms:W3CDTF">2024-07-18T19:40:00Z</dcterms:created>
  <dcterms:modified xsi:type="dcterms:W3CDTF">2024-07-18T19:56:00Z</dcterms:modified>
</cp:coreProperties>
</file>