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F8AF" w14:textId="77777777" w:rsidR="00582B91" w:rsidRDefault="009D6C6F" w:rsidP="006B5A7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0" w:firstLineChars="0" w:hanging="2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14:paraId="6447244B" w14:textId="77777777" w:rsidR="00582B91" w:rsidRDefault="009D6C6F" w:rsidP="006B5A72">
      <w:pPr>
        <w:spacing w:line="240" w:lineRule="auto"/>
        <w:ind w:leftChars="0" w:left="2" w:right="0" w:firstLineChars="0" w:hanging="2"/>
        <w:jc w:val="center"/>
      </w:pPr>
      <w:r>
        <w:rPr>
          <w:b/>
        </w:rPr>
        <w:t>TABELA DE CRITÉRIOS E VALORES DE PONTUAÇÃO</w:t>
      </w:r>
    </w:p>
    <w:p w14:paraId="18483F78" w14:textId="77777777" w:rsidR="00582B91" w:rsidRDefault="00582B91" w:rsidP="006B5A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" w:right="0" w:firstLineChars="0" w:hanging="2"/>
        <w:jc w:val="center"/>
        <w:rPr>
          <w:color w:val="000000"/>
        </w:rPr>
      </w:pPr>
    </w:p>
    <w:tbl>
      <w:tblPr>
        <w:tblStyle w:val="a0"/>
        <w:tblW w:w="99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608"/>
        <w:gridCol w:w="990"/>
        <w:gridCol w:w="3357"/>
        <w:gridCol w:w="1276"/>
        <w:gridCol w:w="1701"/>
      </w:tblGrid>
      <w:tr w:rsidR="00582B91" w14:paraId="6ECF3B4B" w14:textId="77777777" w:rsidTr="0082248B">
        <w:tc>
          <w:tcPr>
            <w:tcW w:w="993" w:type="dxa"/>
          </w:tcPr>
          <w:p w14:paraId="26B7997D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Ordem</w:t>
            </w:r>
          </w:p>
        </w:tc>
        <w:tc>
          <w:tcPr>
            <w:tcW w:w="1608" w:type="dxa"/>
          </w:tcPr>
          <w:p w14:paraId="6C88216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 para atribuição de pontos</w:t>
            </w:r>
          </w:p>
        </w:tc>
        <w:tc>
          <w:tcPr>
            <w:tcW w:w="990" w:type="dxa"/>
          </w:tcPr>
          <w:p w14:paraId="3D767A2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máximo</w:t>
            </w:r>
          </w:p>
        </w:tc>
        <w:tc>
          <w:tcPr>
            <w:tcW w:w="3357" w:type="dxa"/>
          </w:tcPr>
          <w:p w14:paraId="053A2A0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Pontuação/Documento Comprobatório</w:t>
            </w:r>
          </w:p>
        </w:tc>
        <w:tc>
          <w:tcPr>
            <w:tcW w:w="1276" w:type="dxa"/>
          </w:tcPr>
          <w:p w14:paraId="236B16ED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pretendida</w:t>
            </w:r>
          </w:p>
        </w:tc>
        <w:tc>
          <w:tcPr>
            <w:tcW w:w="1701" w:type="dxa"/>
          </w:tcPr>
          <w:p w14:paraId="5E5B476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obtida após análise da documentação pela CPPD</w:t>
            </w:r>
          </w:p>
        </w:tc>
      </w:tr>
      <w:tr w:rsidR="00582B91" w14:paraId="74DA49E7" w14:textId="77777777" w:rsidTr="0082248B">
        <w:tc>
          <w:tcPr>
            <w:tcW w:w="993" w:type="dxa"/>
          </w:tcPr>
          <w:p w14:paraId="1F229646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08" w:type="dxa"/>
          </w:tcPr>
          <w:p w14:paraId="0CEBAFC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990" w:type="dxa"/>
          </w:tcPr>
          <w:p w14:paraId="48C44A67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357" w:type="dxa"/>
          </w:tcPr>
          <w:p w14:paraId="2D671FB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Nunca contemplado = 140 pontos</w:t>
            </w:r>
            <w:r w:rsidR="0082248B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Até 2 anos de afastamento= 50 pontos</w:t>
            </w:r>
          </w:p>
          <w:p w14:paraId="6838A89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 4 anos de afastamento= 20 pontos</w:t>
            </w:r>
          </w:p>
          <w:p w14:paraId="60A78A8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Acima de 4 anos de afastamento= 0 pontos</w:t>
            </w:r>
          </w:p>
          <w:p w14:paraId="167A64AB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14:paraId="70749EC1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4FB3984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5565408F" w14:textId="77777777" w:rsidTr="0082248B">
        <w:tc>
          <w:tcPr>
            <w:tcW w:w="993" w:type="dxa"/>
          </w:tcPr>
          <w:p w14:paraId="755211A9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08" w:type="dxa"/>
          </w:tcPr>
          <w:p w14:paraId="687C6C37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Regime de trabalho do professor</w:t>
            </w:r>
          </w:p>
        </w:tc>
        <w:tc>
          <w:tcPr>
            <w:tcW w:w="990" w:type="dxa"/>
          </w:tcPr>
          <w:p w14:paraId="08506282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57" w:type="dxa"/>
          </w:tcPr>
          <w:p w14:paraId="0EDFD79E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em regime de dedicação exclusiva = 120 pontos </w:t>
            </w:r>
          </w:p>
          <w:p w14:paraId="3C5F7954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40 horas sem dedicação exclusiva = 80 pontos</w:t>
            </w:r>
          </w:p>
          <w:p w14:paraId="35BE5672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20 horas sem dedicação exclusiva = 40 pontos</w:t>
            </w:r>
          </w:p>
          <w:p w14:paraId="62071F77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14:paraId="464F0015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5FC2F606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5C0AA1B8" w14:textId="77777777" w:rsidTr="0082248B">
        <w:tc>
          <w:tcPr>
            <w:tcW w:w="993" w:type="dxa"/>
          </w:tcPr>
          <w:p w14:paraId="286A9BD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08" w:type="dxa"/>
          </w:tcPr>
          <w:p w14:paraId="1CEA7F66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Maior tempo em efetivo exercício como professor no IFRS, considerando o tempo de </w:t>
            </w:r>
            <w:r>
              <w:rPr>
                <w:color w:val="000000"/>
              </w:rPr>
              <w:lastRenderedPageBreak/>
              <w:t>trabalho nas instituições que deram origem ao IFRS ou o ingresso na carreira EBTT ou o Magistério Federal de Primeiro e Segundo Graus.</w:t>
            </w:r>
          </w:p>
        </w:tc>
        <w:tc>
          <w:tcPr>
            <w:tcW w:w="990" w:type="dxa"/>
          </w:tcPr>
          <w:p w14:paraId="6B26272C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</w:t>
            </w:r>
          </w:p>
        </w:tc>
        <w:tc>
          <w:tcPr>
            <w:tcW w:w="3357" w:type="dxa"/>
          </w:tcPr>
          <w:p w14:paraId="31B9A8E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 w:rsidRPr="00560E04">
              <w:rPr>
                <w:iCs/>
                <w:color w:val="000000"/>
              </w:rPr>
              <w:t>campus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do IFRS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onde atua = 1,0 ponto/mês</w:t>
            </w:r>
          </w:p>
          <w:p w14:paraId="3A90E781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que tenham sido removidos nos 24 meses anteriores a publicação do edital terão o tempo de trabalho em outros </w:t>
            </w:r>
            <w:r w:rsidRPr="00560E04">
              <w:rPr>
                <w:iCs/>
                <w:color w:val="000000"/>
              </w:rPr>
              <w:lastRenderedPageBreak/>
              <w:t>campi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do IFRS pontuado em 0,5 ponto/mês</w:t>
            </w:r>
          </w:p>
          <w:p w14:paraId="640E0DF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que tenham sido redistribuídos nos 24 meses anteriores a publicação do edital terão o tempo de trabalho em outros </w:t>
            </w:r>
            <w:proofErr w:type="spellStart"/>
            <w:r>
              <w:rPr>
                <w:color w:val="000000"/>
              </w:rPr>
              <w:t>IFs</w:t>
            </w:r>
            <w:proofErr w:type="spellEnd"/>
            <w:r>
              <w:rPr>
                <w:color w:val="000000"/>
              </w:rPr>
              <w:t xml:space="preserve"> pontuados em 0,25 ponto/mês</w:t>
            </w:r>
          </w:p>
          <w:p w14:paraId="0A39945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14:paraId="5DFDAE5E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68172C48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0BA32C0F" w14:textId="77777777" w:rsidTr="0082248B">
        <w:tc>
          <w:tcPr>
            <w:tcW w:w="993" w:type="dxa"/>
          </w:tcPr>
          <w:p w14:paraId="1EEAE856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8" w:type="dxa"/>
          </w:tcPr>
          <w:p w14:paraId="34DFF29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programas/projetos/ações de ensino, pesquisa e extensão, produção acadêmica e orientações (nos últimos 10 semestres)</w:t>
            </w:r>
          </w:p>
        </w:tc>
        <w:tc>
          <w:tcPr>
            <w:tcW w:w="990" w:type="dxa"/>
          </w:tcPr>
          <w:p w14:paraId="0E69C83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357" w:type="dxa"/>
          </w:tcPr>
          <w:p w14:paraId="0B33E05F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 com fomento externo: 15 pontos </w:t>
            </w:r>
          </w:p>
          <w:p w14:paraId="60335AED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pesquisa: 10 pontos </w:t>
            </w:r>
          </w:p>
          <w:p w14:paraId="2D341BB4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projeto de pesquisa: 2 pontos</w:t>
            </w:r>
          </w:p>
          <w:p w14:paraId="4317878E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Artigo indexado ou registro de patente ou registro de software: 6 pontos </w:t>
            </w:r>
          </w:p>
          <w:p w14:paraId="78B83124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Artigo não indexado: 2 pontos</w:t>
            </w:r>
          </w:p>
          <w:p w14:paraId="4D423B1F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Apresentação de trabalho pelo docente em evento: 1 ponto</w:t>
            </w:r>
          </w:p>
          <w:p w14:paraId="00E2F6A6" w14:textId="77777777" w:rsidR="00582B91" w:rsidRDefault="009D6C6F" w:rsidP="0082248B">
            <w:pPr>
              <w:spacing w:before="240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livro: 6 pontos</w:t>
            </w:r>
          </w:p>
          <w:p w14:paraId="1E1CDE6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capítulo de livro: 2 pontos</w:t>
            </w:r>
          </w:p>
          <w:p w14:paraId="548BD8D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programas/projetos de ensino: 10 pontos</w:t>
            </w:r>
          </w:p>
          <w:p w14:paraId="1409F4BA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 de ensino: 2 pontos</w:t>
            </w:r>
          </w:p>
          <w:p w14:paraId="5CFE4C19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Orientação de Trabalho de Conclusão de Curso Ensino Médio e Técnico: 2 pontos por trabalho</w:t>
            </w:r>
          </w:p>
          <w:p w14:paraId="22BA54B1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graduação e especialização: 4 pontos por trabalho</w:t>
            </w:r>
          </w:p>
          <w:p w14:paraId="614FDC92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mestrado e doutorado: 6 pontos por trabalho</w:t>
            </w:r>
          </w:p>
          <w:p w14:paraId="4FCDB7D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ensino médio e técnico: 1 ponto por trabalho</w:t>
            </w:r>
          </w:p>
          <w:p w14:paraId="22117A2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de graduação e especialização: 2 pontos por trabalho</w:t>
            </w:r>
          </w:p>
          <w:p w14:paraId="13892BD4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projetos/programa de extensão com fomento externo: 15 pontos</w:t>
            </w:r>
          </w:p>
          <w:p w14:paraId="106313D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projeto/programa de extensão: 10 pontos</w:t>
            </w:r>
          </w:p>
          <w:p w14:paraId="43FC34C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de ação de extensão: 2 pontos</w:t>
            </w:r>
          </w:p>
          <w:p w14:paraId="3D81C029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</w:t>
            </w:r>
            <w:r>
              <w:rPr>
                <w:color w:val="000000"/>
              </w:rPr>
              <w:lastRenderedPageBreak/>
              <w:t>semestres desde seu ingresso na instituição na condição de docente.</w:t>
            </w:r>
          </w:p>
          <w:p w14:paraId="35B5C72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14:paraId="19A4F57D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</w:p>
          <w:p w14:paraId="686A6E3C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 w14:paraId="5613EBFB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Publicações: Cópia de capa, folha de rosto, ficha catalográfica ou indexação, cópia de página da obra que comprove a autoria.</w:t>
            </w:r>
          </w:p>
          <w:p w14:paraId="5550E382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Registro de </w:t>
            </w:r>
            <w:r>
              <w:rPr>
                <w:i/>
                <w:color w:val="000000"/>
              </w:rPr>
              <w:t>software</w:t>
            </w:r>
            <w:r>
              <w:rPr>
                <w:color w:val="000000"/>
              </w:rPr>
              <w:t>: comprovação em suporte físico da autoria do programa de computador.</w:t>
            </w:r>
          </w:p>
          <w:p w14:paraId="1B34DE93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Registro de patente: comprovante do depósito da patente no INPI.</w:t>
            </w:r>
          </w:p>
          <w:p w14:paraId="564B79E7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Apresentação de trabalho: Certificado de apresentação de trabalho.</w:t>
            </w:r>
          </w:p>
          <w:p w14:paraId="28907E38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Orientações: Declaração da instituição de ensino contendo o nome do trabalho.</w:t>
            </w:r>
          </w:p>
          <w:p w14:paraId="4A46E204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1C598BB9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3251EAA3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14B8DE98" w14:textId="77777777" w:rsidTr="0082248B">
        <w:tc>
          <w:tcPr>
            <w:tcW w:w="993" w:type="dxa"/>
          </w:tcPr>
          <w:p w14:paraId="0DDE01C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608" w:type="dxa"/>
          </w:tcPr>
          <w:p w14:paraId="18F82B2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no ensino no IFRS </w:t>
            </w:r>
          </w:p>
          <w:p w14:paraId="039D5A6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(média dos últimos 10 semestres)</w:t>
            </w:r>
          </w:p>
        </w:tc>
        <w:tc>
          <w:tcPr>
            <w:tcW w:w="990" w:type="dxa"/>
          </w:tcPr>
          <w:p w14:paraId="46A2015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357" w:type="dxa"/>
          </w:tcPr>
          <w:p w14:paraId="5019BA2C" w14:textId="77777777" w:rsidR="00582B91" w:rsidRDefault="009D6C6F" w:rsidP="0082248B">
            <w:pPr>
              <w:spacing w:before="240"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 w14:paraId="06080ED7" w14:textId="77777777" w:rsidR="00582B91" w:rsidRDefault="009D6C6F" w:rsidP="0082248B">
            <w:pPr>
              <w:spacing w:before="240"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14:paraId="7E2E144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calculada segundo o paragrafo anterior, multiplicada por oito (08).</w:t>
            </w:r>
          </w:p>
          <w:p w14:paraId="48CE227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1276" w:type="dxa"/>
          </w:tcPr>
          <w:p w14:paraId="270D3488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40A4FE34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4F4FF6F9" w14:textId="77777777" w:rsidTr="0082248B">
        <w:tc>
          <w:tcPr>
            <w:tcW w:w="993" w:type="dxa"/>
          </w:tcPr>
          <w:p w14:paraId="13402E8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08" w:type="dxa"/>
          </w:tcPr>
          <w:p w14:paraId="2046E66A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Grau de escolaridade</w:t>
            </w:r>
          </w:p>
        </w:tc>
        <w:tc>
          <w:tcPr>
            <w:tcW w:w="990" w:type="dxa"/>
          </w:tcPr>
          <w:p w14:paraId="5B022867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57" w:type="dxa"/>
          </w:tcPr>
          <w:p w14:paraId="7CD4E496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Doutor = 10 pontos</w:t>
            </w:r>
          </w:p>
          <w:p w14:paraId="0E524149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Mestre = 40 pontos</w:t>
            </w:r>
          </w:p>
          <w:p w14:paraId="049F4B7D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Especialista = 70 pontos</w:t>
            </w:r>
          </w:p>
          <w:p w14:paraId="6E1FB633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Graduado = 100 pontos</w:t>
            </w:r>
          </w:p>
          <w:p w14:paraId="519DC0C8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14:paraId="2BF9950B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14:paraId="20D79F6A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0B0B65E0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3D793045" w14:textId="77777777" w:rsidTr="0082248B">
        <w:tc>
          <w:tcPr>
            <w:tcW w:w="993" w:type="dxa"/>
          </w:tcPr>
          <w:p w14:paraId="49C29BED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608" w:type="dxa"/>
          </w:tcPr>
          <w:p w14:paraId="49E4BB66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 que obteve há mais tempo o grau </w:t>
            </w:r>
            <w:r>
              <w:rPr>
                <w:color w:val="000000"/>
              </w:rPr>
              <w:lastRenderedPageBreak/>
              <w:t>de escolaridade anterior ao que está buscando</w:t>
            </w:r>
          </w:p>
        </w:tc>
        <w:tc>
          <w:tcPr>
            <w:tcW w:w="990" w:type="dxa"/>
          </w:tcPr>
          <w:p w14:paraId="66F60BE6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3357" w:type="dxa"/>
          </w:tcPr>
          <w:p w14:paraId="08335A37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Menos de 2 anos = 30 pontos</w:t>
            </w:r>
          </w:p>
          <w:p w14:paraId="3518936C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De 2 até menos de 4 anos = 45 pontos</w:t>
            </w:r>
          </w:p>
          <w:p w14:paraId="0ADC6CDB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4 até menos de 6 anos = 60 pontos</w:t>
            </w:r>
          </w:p>
          <w:p w14:paraId="4548C02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De 6 até menos de 8 anos = 75 pontos </w:t>
            </w:r>
          </w:p>
          <w:p w14:paraId="12FFC97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partir de 8 anos = 90 pontos</w:t>
            </w:r>
          </w:p>
          <w:p w14:paraId="79E1CB4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14:paraId="663F4657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14:paraId="247A6D9F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07CC2377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6A49612E" w14:textId="77777777" w:rsidTr="0082248B">
        <w:tc>
          <w:tcPr>
            <w:tcW w:w="993" w:type="dxa"/>
          </w:tcPr>
          <w:p w14:paraId="6D3DAF10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08" w:type="dxa"/>
          </w:tcPr>
          <w:p w14:paraId="7271FD82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Número de semestres concluídos sem afastamento no curso de pós-graduação que motivou a solicitação, cursados enquanto professor do IFRS</w:t>
            </w:r>
          </w:p>
        </w:tc>
        <w:tc>
          <w:tcPr>
            <w:tcW w:w="990" w:type="dxa"/>
          </w:tcPr>
          <w:p w14:paraId="1A175871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357" w:type="dxa"/>
          </w:tcPr>
          <w:p w14:paraId="0CA8B667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20 pontos por semestre concluído no Curso para o qual solicita o afastamento. </w:t>
            </w:r>
          </w:p>
          <w:p w14:paraId="3F6A4E9B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14:paraId="6C566B32" w14:textId="77777777" w:rsidR="00582B91" w:rsidRDefault="009D6C6F" w:rsidP="0082248B">
            <w:pPr>
              <w:spacing w:before="240"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276" w:type="dxa"/>
          </w:tcPr>
          <w:p w14:paraId="4A5B43AA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2A3FBD2E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 w14:paraId="2510B793" w14:textId="77777777" w:rsidTr="0082248B">
        <w:tc>
          <w:tcPr>
            <w:tcW w:w="993" w:type="dxa"/>
          </w:tcPr>
          <w:p w14:paraId="1C2208E4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08" w:type="dxa"/>
          </w:tcPr>
          <w:p w14:paraId="60BBCAD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cargos administrativos</w:t>
            </w:r>
          </w:p>
          <w:p w14:paraId="1F62C81F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(no IFRS, nos últimos 10 semestres)</w:t>
            </w:r>
          </w:p>
        </w:tc>
        <w:tc>
          <w:tcPr>
            <w:tcW w:w="990" w:type="dxa"/>
          </w:tcPr>
          <w:p w14:paraId="2BA41173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57" w:type="dxa"/>
          </w:tcPr>
          <w:p w14:paraId="503E277E" w14:textId="77777777" w:rsidR="00582B91" w:rsidRDefault="009D6C6F" w:rsidP="0082248B">
            <w:pPr>
              <w:spacing w:before="240"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Reitor, Pró-Reitor, Diretor Geral e seus substitutos/adjuntos: 12 pontos por semestre.</w:t>
            </w:r>
          </w:p>
          <w:p w14:paraId="7B7DE7E2" w14:textId="77777777" w:rsidR="00582B91" w:rsidRDefault="009D6C6F" w:rsidP="0082248B">
            <w:pPr>
              <w:spacing w:before="240"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Direção de Ensino, Coordenador de Ensino, Diretor/Coordenação de Administração, Diretor/Coordenador de Pesquisa, Diretor/Coordenador de Extensão, Diretor/Coordenador de DI, Chefes de Departamento e outros cargos de Direção não relacionados:</w:t>
            </w:r>
            <w:r w:rsidR="00822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8 pontos por semestre </w:t>
            </w:r>
          </w:p>
          <w:p w14:paraId="2835C483" w14:textId="77777777" w:rsidR="00582B91" w:rsidRDefault="009D6C6F" w:rsidP="0082248B">
            <w:pPr>
              <w:spacing w:before="240"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Coordenadores de curso e outras funções gratificadas:</w:t>
            </w:r>
            <w:r w:rsidR="00822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 pontos por semestre</w:t>
            </w:r>
          </w:p>
          <w:p w14:paraId="31C08F5C" w14:textId="77777777" w:rsidR="00582B91" w:rsidRDefault="009D6C6F" w:rsidP="0082248B">
            <w:pPr>
              <w:spacing w:before="240"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Membro titular de comissões permanentes ou núcleos de ações afirmativas: </w:t>
            </w:r>
            <w:r w:rsidR="008224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 pontos por semestre </w:t>
            </w:r>
          </w:p>
          <w:p w14:paraId="434897FC" w14:textId="77777777" w:rsidR="00582B91" w:rsidRDefault="009D6C6F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  <w:r>
              <w:rPr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276" w:type="dxa"/>
          </w:tcPr>
          <w:p w14:paraId="52FB7709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14:paraId="141281F8" w14:textId="77777777" w:rsidR="00582B91" w:rsidRDefault="00582B91" w:rsidP="0082248B">
            <w:pPr>
              <w:spacing w:before="240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</w:tbl>
    <w:p w14:paraId="0D5F49E3" w14:textId="77777777" w:rsidR="00582B91" w:rsidRDefault="00582B91" w:rsidP="0082248B">
      <w:pPr>
        <w:spacing w:before="240"/>
        <w:ind w:leftChars="0" w:left="2" w:right="0" w:firstLineChars="0" w:hanging="2"/>
        <w:jc w:val="center"/>
      </w:pPr>
    </w:p>
    <w:p w14:paraId="1BA247E2" w14:textId="77777777" w:rsidR="00582B91" w:rsidRDefault="00582B91" w:rsidP="0082248B">
      <w:pPr>
        <w:spacing w:before="240"/>
        <w:ind w:leftChars="0" w:left="2" w:right="0" w:firstLineChars="0" w:hanging="2"/>
        <w:jc w:val="center"/>
      </w:pPr>
    </w:p>
    <w:p w14:paraId="3BAC6857" w14:textId="77777777" w:rsidR="00582B91" w:rsidRDefault="00582B91" w:rsidP="006B5A72">
      <w:pPr>
        <w:ind w:leftChars="0" w:left="2" w:right="0" w:firstLineChars="0" w:hanging="2"/>
        <w:jc w:val="center"/>
      </w:pPr>
    </w:p>
    <w:p w14:paraId="602BB722" w14:textId="77777777"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__________________________________________________</w:t>
      </w:r>
    </w:p>
    <w:p w14:paraId="081D71EA" w14:textId="77777777"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Local e data</w:t>
      </w:r>
    </w:p>
    <w:p w14:paraId="6CA7DA53" w14:textId="77777777" w:rsidR="00582B91" w:rsidRDefault="00582B91" w:rsidP="006B5A72">
      <w:pPr>
        <w:spacing w:line="259" w:lineRule="auto"/>
        <w:ind w:leftChars="0" w:left="2" w:right="0" w:firstLineChars="0" w:hanging="2"/>
        <w:jc w:val="center"/>
      </w:pPr>
    </w:p>
    <w:p w14:paraId="7E6F8474" w14:textId="77777777" w:rsidR="00582B91" w:rsidRDefault="00582B91" w:rsidP="006B5A72">
      <w:pPr>
        <w:spacing w:line="259" w:lineRule="auto"/>
        <w:ind w:leftChars="0" w:left="2" w:right="0" w:firstLineChars="0" w:hanging="2"/>
        <w:jc w:val="center"/>
      </w:pPr>
    </w:p>
    <w:p w14:paraId="17396256" w14:textId="77777777"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__________________________________</w:t>
      </w:r>
    </w:p>
    <w:p w14:paraId="0F7E2B07" w14:textId="77777777" w:rsidR="00582B91" w:rsidRDefault="009D6C6F" w:rsidP="006B5A72">
      <w:pPr>
        <w:ind w:leftChars="0" w:left="2" w:right="0" w:firstLineChars="0" w:hanging="2"/>
        <w:jc w:val="center"/>
      </w:pPr>
      <w:r>
        <w:t>Assinatura do Servidor</w:t>
      </w:r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67C3" w14:textId="77777777" w:rsidR="00150B07" w:rsidRDefault="00150B07">
      <w:pPr>
        <w:spacing w:line="240" w:lineRule="auto"/>
        <w:ind w:left="0" w:hanging="2"/>
      </w:pPr>
      <w:r>
        <w:separator/>
      </w:r>
    </w:p>
  </w:endnote>
  <w:endnote w:type="continuationSeparator" w:id="0">
    <w:p w14:paraId="1FF5BA93" w14:textId="77777777" w:rsidR="00150B07" w:rsidRDefault="00150B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15A0" w14:textId="77777777" w:rsidR="00CD36C4" w:rsidRDefault="00CD36C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D8A" w14:textId="77777777" w:rsidR="00CD36C4" w:rsidRDefault="00CD36C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4AA" w14:textId="77777777" w:rsidR="00CD36C4" w:rsidRDefault="00CD36C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375D" w14:textId="77777777" w:rsidR="00150B07" w:rsidRDefault="00150B07">
      <w:pPr>
        <w:spacing w:line="240" w:lineRule="auto"/>
        <w:ind w:left="0" w:hanging="2"/>
      </w:pPr>
      <w:r>
        <w:separator/>
      </w:r>
    </w:p>
  </w:footnote>
  <w:footnote w:type="continuationSeparator" w:id="0">
    <w:p w14:paraId="29B4B100" w14:textId="77777777" w:rsidR="00150B07" w:rsidRDefault="00150B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DC9E" w14:textId="77777777" w:rsidR="00CD36C4" w:rsidRDefault="00CD36C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7FE" w14:textId="77777777"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54C8023C" wp14:editId="180A8A12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B633BB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14:paraId="63EB5935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14:paraId="56CA4302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14:paraId="28798E20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 w:rsidRPr="001641A2">
      <w:rPr>
        <w:b/>
        <w:iCs/>
        <w:color w:val="000000"/>
        <w:sz w:val="20"/>
        <w:szCs w:val="20"/>
      </w:rPr>
      <w:t>Campus</w:t>
    </w:r>
    <w:r>
      <w:rPr>
        <w:b/>
        <w:i/>
        <w:color w:val="000000"/>
        <w:sz w:val="20"/>
        <w:szCs w:val="20"/>
      </w:rPr>
      <w:t xml:space="preserve"> </w:t>
    </w:r>
    <w:r w:rsidR="00CD36C4">
      <w:rPr>
        <w:b/>
        <w:sz w:val="20"/>
        <w:szCs w:val="20"/>
      </w:rPr>
      <w:t>Canoas</w:t>
    </w:r>
  </w:p>
  <w:p w14:paraId="5A4E38C4" w14:textId="77777777"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14:paraId="05E49A90" w14:textId="77777777"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5F0" w14:textId="77777777" w:rsidR="00CD36C4" w:rsidRDefault="00CD36C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91"/>
    <w:rsid w:val="00090298"/>
    <w:rsid w:val="000B2F87"/>
    <w:rsid w:val="000C1420"/>
    <w:rsid w:val="00150B07"/>
    <w:rsid w:val="001641A2"/>
    <w:rsid w:val="001C36E2"/>
    <w:rsid w:val="0020775F"/>
    <w:rsid w:val="002208F3"/>
    <w:rsid w:val="003459A7"/>
    <w:rsid w:val="00346B9A"/>
    <w:rsid w:val="00402239"/>
    <w:rsid w:val="00530CE9"/>
    <w:rsid w:val="00560E04"/>
    <w:rsid w:val="00582B91"/>
    <w:rsid w:val="005C3981"/>
    <w:rsid w:val="006B5A72"/>
    <w:rsid w:val="00761E6B"/>
    <w:rsid w:val="00793818"/>
    <w:rsid w:val="0082248B"/>
    <w:rsid w:val="0087751B"/>
    <w:rsid w:val="00954E5F"/>
    <w:rsid w:val="009D6C6F"/>
    <w:rsid w:val="00AE252F"/>
    <w:rsid w:val="00CD36C4"/>
    <w:rsid w:val="00D61F77"/>
    <w:rsid w:val="00D66F39"/>
    <w:rsid w:val="00E6393C"/>
    <w:rsid w:val="00ED34C4"/>
    <w:rsid w:val="00F62EA1"/>
    <w:rsid w:val="00F92440"/>
    <w:rsid w:val="00FA6970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0B52"/>
  <w15:docId w15:val="{4333EE1C-C472-4661-A4EA-E80BD68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CD36C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A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1025</Words>
  <Characters>5538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Nara Milbrath</cp:lastModifiedBy>
  <cp:revision>4</cp:revision>
  <cp:lastPrinted>2021-08-19T18:11:00Z</cp:lastPrinted>
  <dcterms:created xsi:type="dcterms:W3CDTF">2021-08-19T18:12:00Z</dcterms:created>
  <dcterms:modified xsi:type="dcterms:W3CDTF">2021-08-19T18:16:00Z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