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169EE" w:rsidRDefault="00E12EFD">
      <w:pPr>
        <w:widowControl w:val="0"/>
        <w:jc w:val="center"/>
        <w:rPr>
          <w:rFonts w:ascii="Calibri" w:eastAsia="Calibri" w:hAnsi="Calibri" w:cs="Calibri"/>
          <w:b/>
        </w:rPr>
      </w:pPr>
      <w:bookmarkStart w:id="0" w:name="_GoBack"/>
      <w:bookmarkEnd w:id="0"/>
      <w:r>
        <w:rPr>
          <w:rFonts w:ascii="Calibri" w:eastAsia="Calibri" w:hAnsi="Calibri" w:cs="Calibri"/>
          <w:b/>
        </w:rPr>
        <w:t>ANEXO VII - COMPROVANTES DE RESIDÊNCIA</w:t>
      </w:r>
    </w:p>
    <w:p w14:paraId="00000002" w14:textId="77777777" w:rsidR="00D169EE" w:rsidRDefault="00E12EFD">
      <w:pPr>
        <w:widowControl w:val="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PROCESSO SELETIVO SIMPLIFICADO</w:t>
      </w:r>
    </w:p>
    <w:p w14:paraId="00000003" w14:textId="77777777" w:rsidR="00D169EE" w:rsidRDefault="00E12EFD">
      <w:pPr>
        <w:widowControl w:val="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04" w14:textId="77777777" w:rsidR="00D169EE" w:rsidRDefault="00E12EFD">
      <w:pPr>
        <w:widowControl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 Contas de água, gás, energia elétrica ou telefone (fixo ou móvel), emitidos no máximo há 2 (dois) meses;</w:t>
      </w:r>
    </w:p>
    <w:p w14:paraId="00000005" w14:textId="77777777" w:rsidR="00D169EE" w:rsidRDefault="00E12EFD">
      <w:pPr>
        <w:widowControl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2. Contrato de aluguel em vigor, com firma do proprietário do imóvel reconhecida em cartório, acompanhado de um dos comprovantes de conta, emitidos no máximo há 2 (dois) meses, de água, gás, energia elétrica ou telefone (fixo ou móvel) em nome do proprietá</w:t>
      </w:r>
      <w:r>
        <w:rPr>
          <w:rFonts w:ascii="Calibri" w:eastAsia="Calibri" w:hAnsi="Calibri" w:cs="Calibri"/>
          <w:sz w:val="24"/>
          <w:szCs w:val="24"/>
        </w:rPr>
        <w:t>rio do imóvel;</w:t>
      </w:r>
    </w:p>
    <w:p w14:paraId="00000006" w14:textId="77777777" w:rsidR="00D169EE" w:rsidRDefault="00E12EFD">
      <w:pPr>
        <w:widowControl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 Declaração do proprietário do imóvel confirmando a residência, com firma reconhecida em cartório, acompanhada de um dos comprovantes de conta, emitidos no máximo há 2 (dois) meses, de água, gás, energia elétrica ou telefone (fixo ou móvel</w:t>
      </w:r>
      <w:r>
        <w:rPr>
          <w:rFonts w:ascii="Calibri" w:eastAsia="Calibri" w:hAnsi="Calibri" w:cs="Calibri"/>
          <w:sz w:val="24"/>
          <w:szCs w:val="24"/>
        </w:rPr>
        <w:t>) em nome do proprietário do imóvel;</w:t>
      </w:r>
    </w:p>
    <w:p w14:paraId="00000007" w14:textId="77777777" w:rsidR="00D169EE" w:rsidRDefault="00E12EFD">
      <w:pPr>
        <w:widowControl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4. Declaração anual do IRPF do ano anterior ou do ano corrente;</w:t>
      </w:r>
    </w:p>
    <w:p w14:paraId="00000008" w14:textId="77777777" w:rsidR="00D169EE" w:rsidRDefault="00E12EFD">
      <w:pPr>
        <w:widowControl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5. Demonstrativo/comunicado do INSS ou da SRF, emitidos no máximo há 2 (dois) meses</w:t>
      </w:r>
    </w:p>
    <w:p w14:paraId="00000009" w14:textId="77777777" w:rsidR="00D169EE" w:rsidRDefault="00E12EFD">
      <w:pPr>
        <w:widowControl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6. Contracheque emitido por órgão público, há no máximo 2 (dois) meses;</w:t>
      </w:r>
    </w:p>
    <w:p w14:paraId="0000000A" w14:textId="77777777" w:rsidR="00D169EE" w:rsidRDefault="00E12EFD">
      <w:pPr>
        <w:widowControl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7. TRCT – Termo de Rescisão de Contrato de Trabalho;</w:t>
      </w:r>
    </w:p>
    <w:p w14:paraId="0000000B" w14:textId="77777777" w:rsidR="00D169EE" w:rsidRDefault="00E12EFD">
      <w:pPr>
        <w:widowControl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8. Boleto bancário de mensalidade escolar, de mensalidade de plano de saúde, de condomínio ou de financiamento habitacional, emitido no máximo há 2 (dois) meses;</w:t>
      </w:r>
    </w:p>
    <w:p w14:paraId="0000000C" w14:textId="77777777" w:rsidR="00D169EE" w:rsidRDefault="00E12EFD">
      <w:pPr>
        <w:widowControl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9. Fatura de cartão de crédito, emitida </w:t>
      </w:r>
      <w:r>
        <w:rPr>
          <w:rFonts w:ascii="Calibri" w:eastAsia="Calibri" w:hAnsi="Calibri" w:cs="Calibri"/>
          <w:sz w:val="24"/>
          <w:szCs w:val="24"/>
        </w:rPr>
        <w:t>no máximo há 2 (dois) meses;</w:t>
      </w:r>
    </w:p>
    <w:p w14:paraId="0000000D" w14:textId="77777777" w:rsidR="00D169EE" w:rsidRDefault="00E12EFD">
      <w:pPr>
        <w:widowControl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10. Extrato/demonstrativo bancário de contas corrente ou poupança, emitido no máximo há 2 (dois) meses;</w:t>
      </w:r>
    </w:p>
    <w:p w14:paraId="0000000E" w14:textId="77777777" w:rsidR="00D169EE" w:rsidRDefault="00E12EFD">
      <w:pPr>
        <w:widowControl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11. Extrato/demonstrativo bancário de empréstimo ou aplicação financeira, emitido no </w:t>
      </w:r>
      <w:proofErr w:type="gramStart"/>
      <w:r>
        <w:rPr>
          <w:rFonts w:ascii="Calibri" w:eastAsia="Calibri" w:hAnsi="Calibri" w:cs="Calibri"/>
          <w:sz w:val="24"/>
          <w:szCs w:val="24"/>
        </w:rPr>
        <w:t>máximo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há 2 (dois) meses;</w:t>
      </w:r>
    </w:p>
    <w:p w14:paraId="0000000F" w14:textId="77777777" w:rsidR="00D169EE" w:rsidRDefault="00E12EFD">
      <w:pPr>
        <w:widowControl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12. Extrato </w:t>
      </w:r>
      <w:r>
        <w:rPr>
          <w:rFonts w:ascii="Calibri" w:eastAsia="Calibri" w:hAnsi="Calibri" w:cs="Calibri"/>
          <w:sz w:val="24"/>
          <w:szCs w:val="24"/>
        </w:rPr>
        <w:t>do FGTS, emitido no máximo há 2 (dois) meses;</w:t>
      </w:r>
    </w:p>
    <w:p w14:paraId="00000010" w14:textId="77777777" w:rsidR="00D169EE" w:rsidRDefault="00E12EFD">
      <w:pPr>
        <w:widowControl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13. Guia/carnê do IPTU ou IPVA do ano corrente;</w:t>
      </w:r>
    </w:p>
    <w:p w14:paraId="00000011" w14:textId="77777777" w:rsidR="00D169EE" w:rsidRDefault="00E12EFD">
      <w:pPr>
        <w:widowControl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14. CRLV – Certificado de Registro e Licenciamento de Veículos;</w:t>
      </w:r>
    </w:p>
    <w:p w14:paraId="00000012" w14:textId="77777777" w:rsidR="00D169EE" w:rsidRDefault="00E12EFD">
      <w:pPr>
        <w:widowControl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15. Infração de trânsito, emitida no máximo há 2 (dois) meses;</w:t>
      </w:r>
    </w:p>
    <w:p w14:paraId="00000013" w14:textId="77777777" w:rsidR="00D169EE" w:rsidRDefault="00E12EFD">
      <w:pPr>
        <w:widowControl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16. Laudo de avaliação de imóvel pe</w:t>
      </w:r>
      <w:r>
        <w:rPr>
          <w:rFonts w:ascii="Calibri" w:eastAsia="Calibri" w:hAnsi="Calibri" w:cs="Calibri"/>
          <w:sz w:val="24"/>
          <w:szCs w:val="24"/>
        </w:rPr>
        <w:t>la Caixa Econômica Federal;</w:t>
      </w:r>
    </w:p>
    <w:p w14:paraId="00000014" w14:textId="77777777" w:rsidR="00D169EE" w:rsidRDefault="00E12EFD">
      <w:pPr>
        <w:widowControl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17. Escritura ou Certidão de Ônus do Imóvel.</w:t>
      </w:r>
    </w:p>
    <w:p w14:paraId="00000015" w14:textId="77777777" w:rsidR="00D169EE" w:rsidRDefault="00D169EE"/>
    <w:sectPr w:rsidR="00D169E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9EE"/>
    <w:rsid w:val="00D169EE"/>
    <w:rsid w:val="00E1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7E4A11-0704-443E-8961-BC43568D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Cristina Poletto</dc:creator>
  <cp:lastModifiedBy>Nadia Cristina Poletto</cp:lastModifiedBy>
  <cp:revision>2</cp:revision>
  <dcterms:created xsi:type="dcterms:W3CDTF">2026-04-02T17:18:00Z</dcterms:created>
  <dcterms:modified xsi:type="dcterms:W3CDTF">2026-04-02T17:18:00Z</dcterms:modified>
</cp:coreProperties>
</file>