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E950" w14:textId="77777777" w:rsidR="005A46A6" w:rsidRDefault="005A46A6" w:rsidP="005A46A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white"/>
        </w:rPr>
        <w:t xml:space="preserve">ANEXO II </w:t>
      </w:r>
    </w:p>
    <w:p w14:paraId="712B9D3E" w14:textId="77777777" w:rsidR="005A46A6" w:rsidRDefault="005A46A6" w:rsidP="005A46A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CRONOGRAMA DO PROCESSO SELETIVO 2023</w:t>
      </w:r>
    </w:p>
    <w:p w14:paraId="313C450B" w14:textId="77777777" w:rsidR="005A46A6" w:rsidRDefault="005A46A6" w:rsidP="005A46A6">
      <w:pPr>
        <w:jc w:val="center"/>
        <w:rPr>
          <w:rFonts w:ascii="Calibri" w:eastAsia="Calibri" w:hAnsi="Calibri" w:cs="Calibri"/>
          <w:b/>
        </w:rPr>
      </w:pPr>
    </w:p>
    <w:tbl>
      <w:tblPr>
        <w:tblW w:w="9870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3645"/>
      </w:tblGrid>
      <w:tr w:rsidR="005A46A6" w14:paraId="0FEB3089" w14:textId="77777777" w:rsidTr="005564B2">
        <w:tc>
          <w:tcPr>
            <w:tcW w:w="6225" w:type="dxa"/>
            <w:tcMar>
              <w:left w:w="42" w:type="dxa"/>
            </w:tcMar>
          </w:tcPr>
          <w:p w14:paraId="703171AA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Atividade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</w:tcPr>
          <w:p w14:paraId="33E26937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</w:tc>
      </w:tr>
      <w:tr w:rsidR="005A46A6" w14:paraId="497C1A73" w14:textId="77777777" w:rsidTr="005564B2">
        <w:tc>
          <w:tcPr>
            <w:tcW w:w="6225" w:type="dxa"/>
            <w:tcMar>
              <w:left w:w="42" w:type="dxa"/>
            </w:tcMar>
            <w:vAlign w:val="center"/>
          </w:tcPr>
          <w:p w14:paraId="4CB1AB2B" w14:textId="77777777" w:rsidR="005A46A6" w:rsidRDefault="005A46A6" w:rsidP="005564B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Divulgação do Edital 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570081B0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07 de junho de 2023</w:t>
            </w:r>
          </w:p>
        </w:tc>
      </w:tr>
      <w:tr w:rsidR="005A46A6" w14:paraId="73057F6B" w14:textId="77777777" w:rsidTr="005564B2">
        <w:tc>
          <w:tcPr>
            <w:tcW w:w="6225" w:type="dxa"/>
            <w:tcMar>
              <w:left w:w="42" w:type="dxa"/>
            </w:tcMar>
            <w:vAlign w:val="center"/>
          </w:tcPr>
          <w:p w14:paraId="390F7BA1" w14:textId="77777777" w:rsidR="005A46A6" w:rsidRDefault="005A46A6" w:rsidP="005564B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Período para entrega de documentos para solicitação de isenção do pagamento de taxa de inscrição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22069EC4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09 </w:t>
            </w:r>
            <w:r>
              <w:rPr>
                <w:rFonts w:ascii="Calibri" w:eastAsia="Calibri" w:hAnsi="Calibri" w:cs="Calibri"/>
                <w:highlight w:val="white"/>
              </w:rPr>
              <w:t>de junho de 2023</w:t>
            </w:r>
          </w:p>
        </w:tc>
      </w:tr>
      <w:tr w:rsidR="005A46A6" w14:paraId="23CEB940" w14:textId="77777777" w:rsidTr="005564B2">
        <w:tc>
          <w:tcPr>
            <w:tcW w:w="6225" w:type="dxa"/>
            <w:tcMar>
              <w:left w:w="42" w:type="dxa"/>
            </w:tcMar>
            <w:vAlign w:val="center"/>
          </w:tcPr>
          <w:p w14:paraId="34F6313F" w14:textId="77777777" w:rsidR="005A46A6" w:rsidRDefault="005A46A6" w:rsidP="005564B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Divulgação do resultado </w:t>
            </w:r>
            <w:r>
              <w:rPr>
                <w:rFonts w:ascii="Calibri" w:eastAsia="Calibri" w:hAnsi="Calibri" w:cs="Calibri"/>
              </w:rPr>
              <w:t>preliminar</w:t>
            </w:r>
            <w:r>
              <w:rPr>
                <w:rFonts w:ascii="Calibri" w:eastAsia="Calibri" w:hAnsi="Calibri" w:cs="Calibri"/>
                <w:color w:val="000000"/>
              </w:rPr>
              <w:t xml:space="preserve"> das solicitações de isenção do pagamento de taxa de inscrição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63CBFDA6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 </w:t>
            </w:r>
            <w:r>
              <w:rPr>
                <w:rFonts w:ascii="Calibri" w:eastAsia="Calibri" w:hAnsi="Calibri" w:cs="Calibri"/>
                <w:highlight w:val="white"/>
              </w:rPr>
              <w:t>de junho de 2023</w:t>
            </w:r>
          </w:p>
        </w:tc>
      </w:tr>
      <w:tr w:rsidR="005A46A6" w14:paraId="791ABF23" w14:textId="77777777" w:rsidTr="005564B2">
        <w:tc>
          <w:tcPr>
            <w:tcW w:w="6225" w:type="dxa"/>
            <w:tcMar>
              <w:left w:w="42" w:type="dxa"/>
            </w:tcMar>
            <w:vAlign w:val="center"/>
          </w:tcPr>
          <w:p w14:paraId="4CA58DF6" w14:textId="77777777" w:rsidR="005A46A6" w:rsidRDefault="005A46A6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Interposição de recursos para resultado de solicitação de isenção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0643FBAD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13 a 14 </w:t>
            </w:r>
            <w:r>
              <w:rPr>
                <w:rFonts w:ascii="Calibri" w:eastAsia="Calibri" w:hAnsi="Calibri" w:cs="Calibri"/>
                <w:highlight w:val="white"/>
              </w:rPr>
              <w:t>de junho de 2023</w:t>
            </w:r>
          </w:p>
        </w:tc>
      </w:tr>
      <w:tr w:rsidR="005A46A6" w14:paraId="22B7342B" w14:textId="77777777" w:rsidTr="005564B2">
        <w:tc>
          <w:tcPr>
            <w:tcW w:w="6225" w:type="dxa"/>
            <w:tcMar>
              <w:left w:w="42" w:type="dxa"/>
            </w:tcMar>
            <w:vAlign w:val="center"/>
          </w:tcPr>
          <w:p w14:paraId="122390C3" w14:textId="77777777" w:rsidR="005A46A6" w:rsidRDefault="005A46A6" w:rsidP="005564B2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Resultado final</w:t>
            </w:r>
            <w:proofErr w:type="gramEnd"/>
            <w:r>
              <w:rPr>
                <w:rFonts w:ascii="Calibri" w:eastAsia="Calibri" w:hAnsi="Calibri" w:cs="Calibri"/>
              </w:rPr>
              <w:t xml:space="preserve"> da solicitação de isenção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797543CE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 </w:t>
            </w:r>
            <w:r>
              <w:rPr>
                <w:rFonts w:ascii="Calibri" w:eastAsia="Calibri" w:hAnsi="Calibri" w:cs="Calibri"/>
                <w:highlight w:val="white"/>
              </w:rPr>
              <w:t>de junho de 2023</w:t>
            </w:r>
          </w:p>
        </w:tc>
      </w:tr>
      <w:tr w:rsidR="005A46A6" w14:paraId="32501882" w14:textId="77777777" w:rsidTr="005564B2">
        <w:tc>
          <w:tcPr>
            <w:tcW w:w="6225" w:type="dxa"/>
            <w:tcMar>
              <w:left w:w="42" w:type="dxa"/>
            </w:tcMar>
            <w:vAlign w:val="center"/>
          </w:tcPr>
          <w:p w14:paraId="695912AF" w14:textId="77777777" w:rsidR="005A46A6" w:rsidRDefault="005A46A6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 de inscrições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192EC534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 15 a 21 de junho de 2023</w:t>
            </w:r>
          </w:p>
        </w:tc>
      </w:tr>
      <w:tr w:rsidR="005A46A6" w14:paraId="0297312D" w14:textId="77777777" w:rsidTr="005564B2">
        <w:tc>
          <w:tcPr>
            <w:tcW w:w="6225" w:type="dxa"/>
            <w:tcMar>
              <w:left w:w="42" w:type="dxa"/>
            </w:tcMar>
            <w:vAlign w:val="center"/>
          </w:tcPr>
          <w:p w14:paraId="45C90B0B" w14:textId="77777777" w:rsidR="005A46A6" w:rsidRDefault="005A46A6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Prazo limite para pagamento da taxa de inscrição 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4CB97A57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22 </w:t>
            </w:r>
            <w:r>
              <w:rPr>
                <w:rFonts w:ascii="Calibri" w:eastAsia="Calibri" w:hAnsi="Calibri" w:cs="Calibri"/>
                <w:highlight w:val="white"/>
              </w:rPr>
              <w:t>de junho de 2023</w:t>
            </w:r>
          </w:p>
        </w:tc>
      </w:tr>
      <w:tr w:rsidR="005A46A6" w14:paraId="2DDA9259" w14:textId="77777777" w:rsidTr="005564B2">
        <w:tc>
          <w:tcPr>
            <w:tcW w:w="6225" w:type="dxa"/>
            <w:tcMar>
              <w:left w:w="42" w:type="dxa"/>
            </w:tcMar>
            <w:vAlign w:val="center"/>
          </w:tcPr>
          <w:p w14:paraId="7D464F74" w14:textId="77777777" w:rsidR="005A46A6" w:rsidRDefault="005A46A6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Prazo para submissão da documentação, incluindo comprovação de pagamento, através do formulário eletrônico.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0D63199F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22 </w:t>
            </w:r>
            <w:r>
              <w:rPr>
                <w:rFonts w:ascii="Calibri" w:eastAsia="Calibri" w:hAnsi="Calibri" w:cs="Calibri"/>
                <w:highlight w:val="white"/>
              </w:rPr>
              <w:t>de junho de 2023</w:t>
            </w:r>
          </w:p>
        </w:tc>
      </w:tr>
      <w:tr w:rsidR="005A46A6" w14:paraId="746F9606" w14:textId="77777777" w:rsidTr="005564B2">
        <w:tc>
          <w:tcPr>
            <w:tcW w:w="6225" w:type="dxa"/>
            <w:tcMar>
              <w:left w:w="42" w:type="dxa"/>
            </w:tcMar>
            <w:vAlign w:val="center"/>
          </w:tcPr>
          <w:p w14:paraId="352D32E7" w14:textId="77777777" w:rsidR="005A46A6" w:rsidRDefault="005A46A6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das inscrições homologadas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2206A834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23 </w:t>
            </w:r>
            <w:r>
              <w:rPr>
                <w:rFonts w:ascii="Calibri" w:eastAsia="Calibri" w:hAnsi="Calibri" w:cs="Calibri"/>
                <w:highlight w:val="white"/>
              </w:rPr>
              <w:t>de junho de 2023</w:t>
            </w:r>
          </w:p>
        </w:tc>
      </w:tr>
      <w:tr w:rsidR="005A46A6" w14:paraId="161EA5C3" w14:textId="77777777" w:rsidTr="005564B2">
        <w:tc>
          <w:tcPr>
            <w:tcW w:w="6225" w:type="dxa"/>
            <w:tcMar>
              <w:left w:w="42" w:type="dxa"/>
            </w:tcMar>
            <w:vAlign w:val="center"/>
          </w:tcPr>
          <w:p w14:paraId="77DB5ACA" w14:textId="77777777" w:rsidR="005A46A6" w:rsidRDefault="005A46A6" w:rsidP="005564B2">
            <w:pPr>
              <w:rPr>
                <w:rFonts w:ascii="Calibri" w:eastAsia="Calibri" w:hAnsi="Calibri" w:cs="Calibri"/>
                <w:color w:val="000001"/>
                <w:highlight w:val="yellow"/>
                <w:vertAlign w:val="superscript"/>
              </w:rPr>
            </w:pPr>
            <w:r>
              <w:rPr>
                <w:rFonts w:ascii="Calibri" w:eastAsia="Calibri" w:hAnsi="Calibri" w:cs="Calibri"/>
                <w:color w:val="000001"/>
              </w:rPr>
              <w:t>Interposição de recursos referente à homologação das inscrições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3536E5E7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  <w:color w:val="000001"/>
              </w:rPr>
            </w:pPr>
            <w:r>
              <w:rPr>
                <w:rFonts w:ascii="Calibri" w:eastAsia="Calibri" w:hAnsi="Calibri" w:cs="Calibri"/>
                <w:color w:val="000001"/>
              </w:rPr>
              <w:t xml:space="preserve">26 a </w:t>
            </w:r>
            <w:proofErr w:type="gramStart"/>
            <w:r>
              <w:rPr>
                <w:rFonts w:ascii="Calibri" w:eastAsia="Calibri" w:hAnsi="Calibri" w:cs="Calibri"/>
                <w:color w:val="000001"/>
              </w:rPr>
              <w:t xml:space="preserve">27  </w:t>
            </w:r>
            <w:r>
              <w:rPr>
                <w:rFonts w:ascii="Calibri" w:eastAsia="Calibri" w:hAnsi="Calibri" w:cs="Calibri"/>
                <w:color w:val="000001"/>
                <w:highlight w:val="white"/>
              </w:rPr>
              <w:t>de</w:t>
            </w:r>
            <w:proofErr w:type="gramEnd"/>
            <w:r>
              <w:rPr>
                <w:rFonts w:ascii="Calibri" w:eastAsia="Calibri" w:hAnsi="Calibri" w:cs="Calibri"/>
                <w:color w:val="000001"/>
                <w:highlight w:val="white"/>
              </w:rPr>
              <w:t xml:space="preserve"> junho de 2023</w:t>
            </w:r>
          </w:p>
        </w:tc>
      </w:tr>
      <w:tr w:rsidR="005A46A6" w14:paraId="64978F47" w14:textId="77777777" w:rsidTr="005564B2">
        <w:tc>
          <w:tcPr>
            <w:tcW w:w="6225" w:type="dxa"/>
            <w:tcMar>
              <w:left w:w="42" w:type="dxa"/>
            </w:tcMar>
            <w:vAlign w:val="center"/>
          </w:tcPr>
          <w:p w14:paraId="30C9F153" w14:textId="77777777" w:rsidR="005A46A6" w:rsidRDefault="005A46A6" w:rsidP="005564B2">
            <w:pPr>
              <w:rPr>
                <w:rFonts w:ascii="Calibri" w:eastAsia="Calibri" w:hAnsi="Calibri" w:cs="Calibri"/>
                <w:color w:val="000001"/>
              </w:rPr>
            </w:pPr>
            <w:r>
              <w:rPr>
                <w:rFonts w:ascii="Calibri" w:eastAsia="Calibri" w:hAnsi="Calibri" w:cs="Calibri"/>
                <w:color w:val="000001"/>
              </w:rPr>
              <w:t>Divulgação das inscrições homologadas após análise de recursos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4E3BBB91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  <w:color w:val="000001"/>
              </w:rPr>
            </w:pPr>
            <w:r>
              <w:rPr>
                <w:rFonts w:ascii="Calibri" w:eastAsia="Calibri" w:hAnsi="Calibri" w:cs="Calibri"/>
                <w:color w:val="000001"/>
                <w:highlight w:val="white"/>
              </w:rPr>
              <w:t>28 de junho de 2023</w:t>
            </w:r>
          </w:p>
        </w:tc>
      </w:tr>
      <w:tr w:rsidR="005A46A6" w14:paraId="477B1D03" w14:textId="77777777" w:rsidTr="005564B2">
        <w:tc>
          <w:tcPr>
            <w:tcW w:w="6225" w:type="dxa"/>
            <w:tcMar>
              <w:left w:w="42" w:type="dxa"/>
            </w:tcMar>
            <w:vAlign w:val="center"/>
          </w:tcPr>
          <w:p w14:paraId="25607C53" w14:textId="77777777" w:rsidR="005A46A6" w:rsidRDefault="005A46A6" w:rsidP="005564B2">
            <w:pPr>
              <w:rPr>
                <w:rFonts w:ascii="Calibri" w:eastAsia="Calibri" w:hAnsi="Calibri" w:cs="Calibri"/>
                <w:color w:val="000001"/>
              </w:rPr>
            </w:pPr>
            <w:r>
              <w:rPr>
                <w:rFonts w:ascii="Calibri" w:eastAsia="Calibri" w:hAnsi="Calibri" w:cs="Calibri"/>
                <w:color w:val="000001"/>
              </w:rPr>
              <w:t>Divulgação dos resultados da primeira etapa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018E345A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  <w:color w:val="000001"/>
              </w:rPr>
            </w:pPr>
            <w:r>
              <w:rPr>
                <w:rFonts w:ascii="Calibri" w:eastAsia="Calibri" w:hAnsi="Calibri" w:cs="Calibri"/>
                <w:color w:val="000001"/>
              </w:rPr>
              <w:t xml:space="preserve">03 </w:t>
            </w:r>
            <w:r>
              <w:rPr>
                <w:rFonts w:ascii="Calibri" w:eastAsia="Calibri" w:hAnsi="Calibri" w:cs="Calibri"/>
                <w:color w:val="000001"/>
                <w:highlight w:val="white"/>
              </w:rPr>
              <w:t>de julho de 2023</w:t>
            </w:r>
          </w:p>
        </w:tc>
      </w:tr>
      <w:tr w:rsidR="005A46A6" w14:paraId="1A7FC49A" w14:textId="77777777" w:rsidTr="005564B2">
        <w:tc>
          <w:tcPr>
            <w:tcW w:w="6225" w:type="dxa"/>
            <w:tcMar>
              <w:left w:w="42" w:type="dxa"/>
            </w:tcMar>
            <w:vAlign w:val="center"/>
          </w:tcPr>
          <w:p w14:paraId="5914DE65" w14:textId="77777777" w:rsidR="005A46A6" w:rsidRDefault="005A46A6" w:rsidP="005564B2">
            <w:pPr>
              <w:rPr>
                <w:rFonts w:ascii="Calibri" w:eastAsia="Calibri" w:hAnsi="Calibri" w:cs="Calibri"/>
                <w:color w:val="000001"/>
              </w:rPr>
            </w:pPr>
            <w:r>
              <w:rPr>
                <w:rFonts w:ascii="Calibri" w:eastAsia="Calibri" w:hAnsi="Calibri" w:cs="Calibri"/>
                <w:color w:val="000001"/>
              </w:rPr>
              <w:t>Interposição de recursos da primeira etapa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10A4B9FC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  <w:color w:val="000001"/>
              </w:rPr>
            </w:pPr>
            <w:r>
              <w:rPr>
                <w:rFonts w:ascii="Calibri" w:eastAsia="Calibri" w:hAnsi="Calibri" w:cs="Calibri"/>
                <w:color w:val="000001"/>
              </w:rPr>
              <w:t xml:space="preserve">04 a </w:t>
            </w:r>
            <w:proofErr w:type="gramStart"/>
            <w:r>
              <w:rPr>
                <w:rFonts w:ascii="Calibri" w:eastAsia="Calibri" w:hAnsi="Calibri" w:cs="Calibri"/>
                <w:color w:val="000001"/>
              </w:rPr>
              <w:t xml:space="preserve">05  </w:t>
            </w:r>
            <w:r>
              <w:rPr>
                <w:rFonts w:ascii="Calibri" w:eastAsia="Calibri" w:hAnsi="Calibri" w:cs="Calibri"/>
                <w:color w:val="000001"/>
                <w:highlight w:val="white"/>
              </w:rPr>
              <w:t>de</w:t>
            </w:r>
            <w:proofErr w:type="gramEnd"/>
            <w:r>
              <w:rPr>
                <w:rFonts w:ascii="Calibri" w:eastAsia="Calibri" w:hAnsi="Calibri" w:cs="Calibri"/>
                <w:color w:val="000001"/>
                <w:highlight w:val="white"/>
              </w:rPr>
              <w:t xml:space="preserve"> julho de 2023</w:t>
            </w:r>
          </w:p>
        </w:tc>
      </w:tr>
      <w:tr w:rsidR="005A46A6" w14:paraId="63C90A39" w14:textId="77777777" w:rsidTr="005564B2">
        <w:tc>
          <w:tcPr>
            <w:tcW w:w="6225" w:type="dxa"/>
            <w:tcMar>
              <w:left w:w="42" w:type="dxa"/>
            </w:tcMar>
            <w:vAlign w:val="center"/>
          </w:tcPr>
          <w:p w14:paraId="32A6096F" w14:textId="77777777" w:rsidR="005A46A6" w:rsidRDefault="005A46A6" w:rsidP="005564B2">
            <w:pPr>
              <w:rPr>
                <w:rFonts w:ascii="Calibri" w:eastAsia="Calibri" w:hAnsi="Calibri" w:cs="Calibri"/>
                <w:color w:val="000001"/>
              </w:rPr>
            </w:pPr>
            <w:r>
              <w:rPr>
                <w:rFonts w:ascii="Calibri" w:eastAsia="Calibri" w:hAnsi="Calibri" w:cs="Calibri"/>
                <w:color w:val="000001"/>
              </w:rPr>
              <w:t xml:space="preserve">Divulgação dos candidatos homologados para a segunda etapa 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26C4B7B9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  <w:color w:val="000001"/>
              </w:rPr>
            </w:pPr>
            <w:r>
              <w:rPr>
                <w:rFonts w:ascii="Calibri" w:eastAsia="Calibri" w:hAnsi="Calibri" w:cs="Calibri"/>
                <w:color w:val="000001"/>
              </w:rPr>
              <w:t>06 de julho de 2023</w:t>
            </w:r>
          </w:p>
        </w:tc>
      </w:tr>
      <w:tr w:rsidR="005A46A6" w14:paraId="57C3E77E" w14:textId="77777777" w:rsidTr="005564B2">
        <w:tc>
          <w:tcPr>
            <w:tcW w:w="6225" w:type="dxa"/>
            <w:tcMar>
              <w:left w:w="42" w:type="dxa"/>
            </w:tcMar>
            <w:vAlign w:val="center"/>
          </w:tcPr>
          <w:p w14:paraId="329A1AA1" w14:textId="77777777" w:rsidR="005A46A6" w:rsidRDefault="005A46A6" w:rsidP="005564B2">
            <w:pPr>
              <w:rPr>
                <w:rFonts w:ascii="Calibri" w:eastAsia="Calibri" w:hAnsi="Calibri" w:cs="Calibri"/>
                <w:color w:val="000001"/>
              </w:rPr>
            </w:pPr>
            <w:r>
              <w:rPr>
                <w:rFonts w:ascii="Calibri" w:eastAsia="Calibri" w:hAnsi="Calibri" w:cs="Calibri"/>
                <w:color w:val="000001"/>
              </w:rPr>
              <w:t>Entrevista (segunda etapa)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5CFC57DF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  <w:color w:val="000001"/>
              </w:rPr>
            </w:pPr>
            <w:r>
              <w:rPr>
                <w:rFonts w:ascii="Calibri" w:eastAsia="Calibri" w:hAnsi="Calibri" w:cs="Calibri"/>
                <w:color w:val="000001"/>
              </w:rPr>
              <w:t xml:space="preserve">24 e </w:t>
            </w:r>
            <w:proofErr w:type="gramStart"/>
            <w:r>
              <w:rPr>
                <w:rFonts w:ascii="Calibri" w:eastAsia="Calibri" w:hAnsi="Calibri" w:cs="Calibri"/>
                <w:color w:val="000001"/>
              </w:rPr>
              <w:t>25  de</w:t>
            </w:r>
            <w:proofErr w:type="gramEnd"/>
            <w:r>
              <w:rPr>
                <w:rFonts w:ascii="Calibri" w:eastAsia="Calibri" w:hAnsi="Calibri" w:cs="Calibri"/>
                <w:color w:val="000001"/>
              </w:rPr>
              <w:t xml:space="preserve"> julho de 2023, das 9h às 18h30.</w:t>
            </w:r>
          </w:p>
        </w:tc>
      </w:tr>
      <w:tr w:rsidR="005A46A6" w14:paraId="1CF8DF8B" w14:textId="77777777" w:rsidTr="005564B2">
        <w:tc>
          <w:tcPr>
            <w:tcW w:w="6225" w:type="dxa"/>
            <w:tcMar>
              <w:left w:w="42" w:type="dxa"/>
            </w:tcMar>
            <w:vAlign w:val="center"/>
          </w:tcPr>
          <w:p w14:paraId="1194B2AE" w14:textId="77777777" w:rsidR="005A46A6" w:rsidRDefault="005A46A6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dos resultados preliminares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109771E4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de julho de 2023</w:t>
            </w:r>
          </w:p>
        </w:tc>
      </w:tr>
      <w:tr w:rsidR="005A46A6" w14:paraId="725B9449" w14:textId="77777777" w:rsidTr="005564B2">
        <w:tc>
          <w:tcPr>
            <w:tcW w:w="6225" w:type="dxa"/>
            <w:tcMar>
              <w:left w:w="42" w:type="dxa"/>
            </w:tcMar>
            <w:vAlign w:val="center"/>
          </w:tcPr>
          <w:p w14:paraId="12A49551" w14:textId="77777777" w:rsidR="005A46A6" w:rsidRDefault="005A46A6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Interposição de recursos para o resultado preliminar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4F00F248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de julho de 2023</w:t>
            </w:r>
          </w:p>
        </w:tc>
      </w:tr>
      <w:tr w:rsidR="005A46A6" w14:paraId="2B234A5B" w14:textId="77777777" w:rsidTr="005564B2">
        <w:tc>
          <w:tcPr>
            <w:tcW w:w="6225" w:type="dxa"/>
            <w:tcMar>
              <w:left w:w="42" w:type="dxa"/>
            </w:tcMar>
            <w:vAlign w:val="center"/>
          </w:tcPr>
          <w:p w14:paraId="3E54B672" w14:textId="77777777" w:rsidR="005A46A6" w:rsidRDefault="005A46A6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Divulgação dos </w:t>
            </w:r>
            <w:proofErr w:type="gramStart"/>
            <w:r>
              <w:rPr>
                <w:rFonts w:ascii="Calibri" w:eastAsia="Calibri" w:hAnsi="Calibri" w:cs="Calibri"/>
              </w:rPr>
              <w:t>resultados finais</w:t>
            </w:r>
            <w:proofErr w:type="gramEnd"/>
            <w:r>
              <w:rPr>
                <w:rFonts w:ascii="Calibri" w:eastAsia="Calibri" w:hAnsi="Calibri" w:cs="Calibri"/>
              </w:rPr>
              <w:t xml:space="preserve"> após análise dos recursos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52E80C0E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31 de julho de 2023</w:t>
            </w:r>
          </w:p>
        </w:tc>
      </w:tr>
      <w:tr w:rsidR="005A46A6" w14:paraId="23AED1DD" w14:textId="77777777" w:rsidTr="005564B2">
        <w:tc>
          <w:tcPr>
            <w:tcW w:w="6225" w:type="dxa"/>
            <w:tcMar>
              <w:left w:w="42" w:type="dxa"/>
            </w:tcMar>
            <w:vAlign w:val="center"/>
          </w:tcPr>
          <w:p w14:paraId="03E853AA" w14:textId="77777777" w:rsidR="005A46A6" w:rsidRDefault="005A46A6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Matrícula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02DE42A1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02 a 04 de agosto de 2023</w:t>
            </w:r>
          </w:p>
        </w:tc>
      </w:tr>
      <w:tr w:rsidR="005A46A6" w14:paraId="1F07FC44" w14:textId="77777777" w:rsidTr="005564B2">
        <w:trPr>
          <w:trHeight w:val="870"/>
        </w:trPr>
        <w:tc>
          <w:tcPr>
            <w:tcW w:w="6225" w:type="dxa"/>
            <w:tcMar>
              <w:left w:w="42" w:type="dxa"/>
            </w:tcMar>
            <w:vAlign w:val="center"/>
          </w:tcPr>
          <w:p w14:paraId="04B5C7AF" w14:textId="77777777" w:rsidR="005A46A6" w:rsidRDefault="005A46A6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da segunda chamada, se houver vaga remanescente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4CBA3820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07 de agosto de 2023</w:t>
            </w:r>
          </w:p>
        </w:tc>
      </w:tr>
      <w:tr w:rsidR="005A46A6" w14:paraId="77AA23AD" w14:textId="77777777" w:rsidTr="005564B2">
        <w:trPr>
          <w:trHeight w:val="480"/>
        </w:trPr>
        <w:tc>
          <w:tcPr>
            <w:tcW w:w="6225" w:type="dxa"/>
            <w:tcMar>
              <w:left w:w="42" w:type="dxa"/>
            </w:tcMar>
            <w:vAlign w:val="center"/>
          </w:tcPr>
          <w:p w14:paraId="106591FA" w14:textId="77777777" w:rsidR="005A46A6" w:rsidRDefault="005A46A6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Matrícula da segunda chamada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239DCC0F" w14:textId="77777777" w:rsidR="005A46A6" w:rsidRDefault="005A46A6" w:rsidP="005564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de agosto de 2023</w:t>
            </w:r>
          </w:p>
        </w:tc>
      </w:tr>
    </w:tbl>
    <w:p w14:paraId="663E4351" w14:textId="649B4C70" w:rsidR="008E7BDE" w:rsidRDefault="008E7BDE" w:rsidP="005A46A6"/>
    <w:sectPr w:rsidR="008E7BDE" w:rsidSect="005A46A6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A6"/>
    <w:rsid w:val="003A368A"/>
    <w:rsid w:val="005A46A6"/>
    <w:rsid w:val="008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C28D"/>
  <w15:chartTrackingRefBased/>
  <w15:docId w15:val="{5B91DB95-BB2A-45E8-882E-9C454457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A6"/>
    <w:pPr>
      <w:widowControl w:val="0"/>
      <w:spacing w:after="0" w:line="240" w:lineRule="auto"/>
    </w:pPr>
    <w:rPr>
      <w:rFonts w:ascii="Cambria" w:eastAsia="Cambria" w:hAnsi="Cambria" w:cs="Cambria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2023-06-06T17:28:00Z</dcterms:created>
  <dcterms:modified xsi:type="dcterms:W3CDTF">2023-06-06T17:30:00Z</dcterms:modified>
</cp:coreProperties>
</file>