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3018" w14:textId="5596DF5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ANEXO I</w:t>
      </w:r>
      <w:r w:rsidR="008016B0"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</w:p>
    <w:p w14:paraId="2565C6C3" w14:textId="77777777" w:rsidR="005F6D27" w:rsidRDefault="005F6D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a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5F6D27" w14:paraId="6EBC8CB6" w14:textId="77777777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E99A" w14:textId="77777777" w:rsidR="005F6D27" w:rsidRDefault="00942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PARA RECURSO</w:t>
            </w:r>
          </w:p>
        </w:tc>
      </w:tr>
    </w:tbl>
    <w:p w14:paraId="526F252A" w14:textId="77777777" w:rsidR="005F6D27" w:rsidRDefault="005F6D27">
      <w:pPr>
        <w:widowControl w:val="0"/>
        <w:pBdr>
          <w:top w:val="nil"/>
          <w:left w:val="nil"/>
          <w:bottom w:val="nil"/>
          <w:right w:val="nil"/>
          <w:between w:val="nil"/>
        </w:pBdr>
        <w:ind w:right="137"/>
        <w:rPr>
          <w:color w:val="000000"/>
        </w:rPr>
      </w:pPr>
    </w:p>
    <w:p w14:paraId="0CF1B0A0" w14:textId="77777777" w:rsidR="005F6D27" w:rsidRDefault="00942BCE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Pelo presente TERMO, eu,_______________________________________________                                                                                                                    ,   CPF nº </w:t>
      </w:r>
      <w:r>
        <w:rPr>
          <w:rFonts w:ascii="Calibri" w:eastAsia="Calibri" w:hAnsi="Calibri" w:cs="Calibri"/>
          <w:sz w:val="24"/>
          <w:szCs w:val="24"/>
        </w:rPr>
        <w:t>____________________________________, inscrito(a) para concorrer ao Edital de Transferências Internas, Transferências Externas e Ingresso de Diplomados do Instituto Federal de Educação, Ciência e Tecnologia do Rio Grande do Sul - Campus Bento Gonçalves, ve</w:t>
      </w:r>
      <w:r>
        <w:rPr>
          <w:rFonts w:ascii="Calibri" w:eastAsia="Calibri" w:hAnsi="Calibri" w:cs="Calibri"/>
          <w:sz w:val="24"/>
          <w:szCs w:val="24"/>
        </w:rPr>
        <w:t>nho RECORRER, nos prazos estipulados, da Divulgação de ______________________________________________________________ (listagem de inscrições recebidas/resultado preliminar do edital), pelas razões abaixo expostas:</w:t>
      </w:r>
    </w:p>
    <w:p w14:paraId="2F11A0F9" w14:textId="77777777" w:rsidR="005F6D27" w:rsidRDefault="005F6D27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14:paraId="525948CC" w14:textId="77777777" w:rsidR="005F6D27" w:rsidRDefault="005F6D27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14:paraId="464A99DE" w14:textId="77777777" w:rsidR="005F6D27" w:rsidRDefault="005F6D27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14:paraId="36FDB8BC" w14:textId="77777777" w:rsidR="005F6D27" w:rsidRDefault="005F6D27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14:paraId="3EA4CB08" w14:textId="77777777" w:rsidR="005F6D27" w:rsidRDefault="005F6D27">
      <w:pPr>
        <w:widowControl w:val="0"/>
        <w:spacing w:before="40" w:line="360" w:lineRule="auto"/>
        <w:ind w:right="80"/>
        <w:jc w:val="both"/>
        <w:rPr>
          <w:rFonts w:ascii="Calibri" w:eastAsia="Calibri" w:hAnsi="Calibri" w:cs="Calibri"/>
          <w:sz w:val="24"/>
          <w:szCs w:val="24"/>
        </w:rPr>
      </w:pPr>
    </w:p>
    <w:p w14:paraId="530DB75D" w14:textId="77777777" w:rsidR="005F6D27" w:rsidRDefault="005F6D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14:paraId="5040533C" w14:textId="7777777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</w:t>
      </w:r>
      <w:r>
        <w:rPr>
          <w:rFonts w:ascii="Calibri" w:eastAsia="Calibri" w:hAnsi="Calibri" w:cs="Calibri"/>
          <w:sz w:val="24"/>
          <w:szCs w:val="24"/>
        </w:rPr>
        <w:t xml:space="preserve">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14:paraId="4EC60694" w14:textId="7777777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14:paraId="1DF7372E" w14:textId="77777777" w:rsidR="005F6D27" w:rsidRDefault="005F6D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14:paraId="300CAA44" w14:textId="77777777" w:rsidR="005F6D27" w:rsidRDefault="005F6D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14:paraId="70ECC246" w14:textId="7777777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45E5F3E3" w14:textId="7777777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manuscrita (igual ao documento de </w:t>
      </w:r>
      <w:proofErr w:type="gramStart"/>
      <w:r>
        <w:rPr>
          <w:rFonts w:ascii="Calibri" w:eastAsia="Calibri" w:hAnsi="Calibri" w:cs="Calibri"/>
          <w:sz w:val="24"/>
          <w:szCs w:val="24"/>
        </w:rPr>
        <w:t>identificação)  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1CA1A11" w14:textId="7777777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14:paraId="6156C668" w14:textId="77777777" w:rsidR="005F6D27" w:rsidRDefault="005F6D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9066184" w14:textId="77777777" w:rsidR="005F6D27" w:rsidRDefault="00942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</w:t>
      </w:r>
      <w:proofErr w:type="gramStart"/>
      <w:r>
        <w:rPr>
          <w:rFonts w:ascii="Calibri" w:eastAsia="Calibri" w:hAnsi="Calibri" w:cs="Calibri"/>
          <w:sz w:val="20"/>
          <w:szCs w:val="20"/>
        </w:rPr>
        <w:t>a  será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5F6D27">
      <w:headerReference w:type="default" r:id="rId8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1B8E" w14:textId="77777777" w:rsidR="00942BCE" w:rsidRDefault="00942BCE">
      <w:pPr>
        <w:spacing w:line="240" w:lineRule="auto"/>
      </w:pPr>
      <w:r>
        <w:separator/>
      </w:r>
    </w:p>
  </w:endnote>
  <w:endnote w:type="continuationSeparator" w:id="0">
    <w:p w14:paraId="7ED7E044" w14:textId="77777777" w:rsidR="00942BCE" w:rsidRDefault="0094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BBC1" w14:textId="77777777" w:rsidR="00942BCE" w:rsidRDefault="00942BCE">
      <w:pPr>
        <w:spacing w:line="240" w:lineRule="auto"/>
      </w:pPr>
      <w:r>
        <w:separator/>
      </w:r>
    </w:p>
  </w:footnote>
  <w:footnote w:type="continuationSeparator" w:id="0">
    <w:p w14:paraId="7C6B7791" w14:textId="77777777" w:rsidR="00942BCE" w:rsidRDefault="00942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FC08" w14:textId="77777777" w:rsidR="005F6D27" w:rsidRDefault="00942BCE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777FA9C6" wp14:editId="77A0FB66">
          <wp:extent cx="504825" cy="542925"/>
          <wp:effectExtent l="0" t="0" r="0" b="0"/>
          <wp:docPr id="4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F3B25F" w14:textId="77777777" w:rsidR="005F6D27" w:rsidRDefault="00942BCE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400EBCD4" w14:textId="77777777" w:rsidR="005F6D27" w:rsidRDefault="00942BCE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14:paraId="106EF473" w14:textId="77777777" w:rsidR="005F6D27" w:rsidRDefault="00942BCE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14:paraId="0BA494AE" w14:textId="77777777" w:rsidR="005F6D27" w:rsidRDefault="00942BCE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14:paraId="43E893D4" w14:textId="77777777" w:rsidR="005F6D27" w:rsidRDefault="005F6D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27"/>
    <w:rsid w:val="00466BFB"/>
    <w:rsid w:val="005F6D27"/>
    <w:rsid w:val="008016B0"/>
    <w:rsid w:val="00942BCE"/>
    <w:rsid w:val="00D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0639"/>
  <w15:docId w15:val="{9EABFB94-CCAA-4D24-BC7A-1788DB3A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UZzYsqLX6Jhh5rrUN81MhvvXg==">AMUW2mXuIIyFr9hglEEdIfnWCc3TlXI6uSP+JuX0Y/tKosKhBemV516xWZPCd9gZOfL7jwwMqgA1p2pYaPBphzcsSZL/T/ITlHJPfKM4qDDrLn5GBLzeNwbpzOEQWXcvrBiM4XuUsyVF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Nadia Cristina Poletto</cp:lastModifiedBy>
  <cp:revision>2</cp:revision>
  <dcterms:created xsi:type="dcterms:W3CDTF">2023-04-26T17:13:00Z</dcterms:created>
  <dcterms:modified xsi:type="dcterms:W3CDTF">2023-04-26T17:13:00Z</dcterms:modified>
</cp:coreProperties>
</file>