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3A" w:rsidRPr="00EE482D" w:rsidRDefault="00527A3A" w:rsidP="00527A3A">
      <w:pPr>
        <w:widowControl w:val="0"/>
        <w:ind w:left="142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noProof/>
          <w:sz w:val="20"/>
          <w:szCs w:val="20"/>
        </w:rPr>
        <w:drawing>
          <wp:inline distT="0" distB="0" distL="114300" distR="114300" wp14:anchorId="53AE80EA" wp14:editId="68947A5B">
            <wp:extent cx="527050" cy="584835"/>
            <wp:effectExtent l="0" t="0" r="0" b="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7A3A" w:rsidRPr="00EE482D" w:rsidRDefault="00527A3A" w:rsidP="00527A3A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Ministério da Educação</w:t>
      </w:r>
    </w:p>
    <w:p w:rsidR="00527A3A" w:rsidRPr="00EE482D" w:rsidRDefault="00527A3A" w:rsidP="00527A3A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Secretaria de Educação Profissional e Tecnológica</w:t>
      </w:r>
    </w:p>
    <w:p w:rsidR="00527A3A" w:rsidRPr="00EE482D" w:rsidRDefault="00527A3A" w:rsidP="00527A3A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sz w:val="20"/>
          <w:szCs w:val="20"/>
        </w:rPr>
        <w:t>Instituto Federal de Educação, Ciência e Tecnologia do Rio Grande do Sul</w:t>
      </w:r>
    </w:p>
    <w:p w:rsidR="00527A3A" w:rsidRPr="00EE482D" w:rsidRDefault="00527A3A" w:rsidP="00527A3A">
      <w:pPr>
        <w:widowControl w:val="0"/>
        <w:ind w:left="142" w:right="136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EE482D">
        <w:rPr>
          <w:rFonts w:asciiTheme="majorHAnsi" w:eastAsia="Arial" w:hAnsiTheme="majorHAnsi" w:cstheme="majorHAnsi"/>
          <w:i/>
          <w:sz w:val="20"/>
          <w:szCs w:val="20"/>
        </w:rPr>
        <w:t>Campus</w:t>
      </w:r>
      <w:r w:rsidRPr="00EE482D">
        <w:rPr>
          <w:rFonts w:asciiTheme="majorHAnsi" w:eastAsia="Arial" w:hAnsiTheme="majorHAnsi" w:cstheme="majorHAnsi"/>
          <w:sz w:val="20"/>
          <w:szCs w:val="20"/>
        </w:rPr>
        <w:t xml:space="preserve"> Bento Gonçalves</w:t>
      </w:r>
    </w:p>
    <w:p w:rsidR="00E76474" w:rsidRDefault="00E76474">
      <w:pPr>
        <w:ind w:firstLine="720"/>
        <w:jc w:val="center"/>
      </w:pPr>
      <w:bookmarkStart w:id="0" w:name="_GoBack"/>
      <w:bookmarkEnd w:id="0"/>
    </w:p>
    <w:p w:rsidR="00E76474" w:rsidRDefault="00E7647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76474" w:rsidRPr="00CD66D2" w:rsidRDefault="00540C4B">
      <w:pPr>
        <w:jc w:val="center"/>
        <w:rPr>
          <w:rFonts w:asciiTheme="majorHAnsi" w:eastAsia="Times New Roman" w:hAnsiTheme="majorHAnsi" w:cstheme="majorHAnsi"/>
          <w:b/>
        </w:rPr>
      </w:pPr>
      <w:r w:rsidRPr="00CD66D2">
        <w:rPr>
          <w:rFonts w:asciiTheme="majorHAnsi" w:eastAsia="Times New Roman" w:hAnsiTheme="majorHAnsi" w:cstheme="majorHAnsi"/>
          <w:b/>
        </w:rPr>
        <w:t>ANEXO C</w:t>
      </w:r>
    </w:p>
    <w:p w:rsidR="00E76474" w:rsidRPr="00CD66D2" w:rsidRDefault="00E76474">
      <w:pPr>
        <w:rPr>
          <w:rFonts w:asciiTheme="majorHAnsi" w:hAnsiTheme="majorHAnsi" w:cstheme="majorHAnsi"/>
        </w:rPr>
      </w:pPr>
    </w:p>
    <w:p w:rsidR="00E76474" w:rsidRPr="00CD66D2" w:rsidRDefault="00540C4B">
      <w:pPr>
        <w:jc w:val="center"/>
        <w:rPr>
          <w:rFonts w:asciiTheme="majorHAnsi" w:eastAsia="Times New Roman" w:hAnsiTheme="majorHAnsi" w:cstheme="majorHAnsi"/>
          <w:b/>
        </w:rPr>
      </w:pPr>
      <w:r w:rsidRPr="00CD66D2">
        <w:rPr>
          <w:rFonts w:asciiTheme="majorHAnsi" w:eastAsia="Times New Roman" w:hAnsiTheme="majorHAnsi" w:cstheme="majorHAnsi"/>
          <w:b/>
        </w:rPr>
        <w:t>CRITÉRIOS DE AVALIAÇÃO DO CURRÍCULO PESSOAL</w:t>
      </w:r>
    </w:p>
    <w:p w:rsidR="00E76474" w:rsidRPr="00CD66D2" w:rsidRDefault="00E76474">
      <w:pPr>
        <w:rPr>
          <w:rFonts w:asciiTheme="majorHAnsi" w:eastAsia="Times New Roman" w:hAnsiTheme="majorHAnsi" w:cstheme="majorHAnsi"/>
          <w:b/>
        </w:rPr>
      </w:pPr>
    </w:p>
    <w:tbl>
      <w:tblPr>
        <w:tblStyle w:val="a0"/>
        <w:tblW w:w="8494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1"/>
        <w:gridCol w:w="1804"/>
        <w:gridCol w:w="1265"/>
        <w:gridCol w:w="1035"/>
      </w:tblGrid>
      <w:tr w:rsidR="00E76474" w:rsidRPr="00CD66D2" w:rsidTr="00CD6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Item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Tipo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Pontuação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Pontuação Máxima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Pontos Obtidos</w:t>
            </w:r>
          </w:p>
        </w:tc>
      </w:tr>
      <w:tr w:rsidR="00E76474" w:rsidRPr="00CD66D2" w:rsidTr="00CD6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Tempo de contribuição com o programa*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1,5 por semestre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E7647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E76474" w:rsidRPr="00CD66D2" w:rsidTr="00CD6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Curso de formação complementar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1 por curso (min 20 horas)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E7647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E76474" w:rsidRPr="00CD66D2" w:rsidTr="00CD6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Experiência profissional na área de educação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2 por semestre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E7647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E76474" w:rsidRPr="00CD66D2" w:rsidTr="00CD6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Experiência profissional em outros ambientes coletivos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2 por semestre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E7647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E76474" w:rsidRPr="00CD66D2" w:rsidTr="00CD66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Participação em eventos e projetos de Ensino, pesquisa e extensão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0,5 por certificado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474" w:rsidRPr="00CD66D2" w:rsidRDefault="00540C4B">
            <w:pPr>
              <w:jc w:val="center"/>
              <w:rPr>
                <w:rFonts w:asciiTheme="majorHAnsi" w:eastAsia="Times New Roman" w:hAnsiTheme="majorHAnsi" w:cstheme="majorHAnsi"/>
              </w:rPr>
            </w:pPr>
            <w:r w:rsidRPr="00CD66D2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474" w:rsidRPr="00CD66D2" w:rsidRDefault="00E76474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:rsidR="00E76474" w:rsidRPr="00CD66D2" w:rsidRDefault="00540C4B">
      <w:pPr>
        <w:rPr>
          <w:rFonts w:asciiTheme="majorHAnsi" w:hAnsiTheme="majorHAnsi" w:cstheme="majorHAnsi"/>
        </w:rPr>
      </w:pPr>
      <w:r w:rsidRPr="00CD66D2">
        <w:rPr>
          <w:rFonts w:asciiTheme="majorHAnsi" w:eastAsia="Times New Roman" w:hAnsiTheme="majorHAnsi" w:cstheme="majorHAnsi"/>
        </w:rPr>
        <w:t>* Caso o candidato já possua formação em nível superior, esse item não será pontuado.</w:t>
      </w:r>
    </w:p>
    <w:sectPr w:rsidR="00E76474" w:rsidRPr="00CD66D2">
      <w:pgSz w:w="11906" w:h="16838"/>
      <w:pgMar w:top="1361" w:right="1701" w:bottom="1418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74"/>
    <w:rsid w:val="00527A3A"/>
    <w:rsid w:val="00540C4B"/>
    <w:rsid w:val="005E301E"/>
    <w:rsid w:val="00CD66D2"/>
    <w:rsid w:val="00E76474"/>
    <w:rsid w:val="00FC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25EEB-FA6F-45AA-8628-5445D1A2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Nicolli Piovesana</dc:creator>
  <cp:lastModifiedBy>Sandra Nicolli Piovesana</cp:lastModifiedBy>
  <cp:revision>5</cp:revision>
  <cp:lastPrinted>2023-03-09T19:08:00Z</cp:lastPrinted>
  <dcterms:created xsi:type="dcterms:W3CDTF">2023-03-09T19:07:00Z</dcterms:created>
  <dcterms:modified xsi:type="dcterms:W3CDTF">2023-03-09T19:08:00Z</dcterms:modified>
</cp:coreProperties>
</file>