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ANEXO V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b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 xml:space="preserve">DECLARAÇÃO DE RESPONSABILIDADE </w:t>
      </w:r>
      <w:bookmarkEnd w:id="0"/>
      <w:r>
        <w:rPr>
          <w:rFonts w:ascii="Calibri" w:eastAsia="Calibri" w:hAnsi="Calibri" w:cs="Calibri"/>
          <w:b/>
          <w:color w:val="000000"/>
        </w:rPr>
        <w:t>PELO CONTROLE DO ATENDIMENTO DO LIMITE INDIVIDUAL DE VENDA DOS COOPERADOS/ASSOCIADOS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</w:pPr>
    </w:p>
    <w:p w:rsidR="00635E5E" w:rsidRDefault="00635E5E" w:rsidP="00635E5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</w:p>
    <w:p w:rsidR="00635E5E" w:rsidRDefault="00635E5E" w:rsidP="00635E5E">
      <w:pPr>
        <w:tabs>
          <w:tab w:val="center" w:pos="4252"/>
          <w:tab w:val="right" w:pos="8504"/>
        </w:tabs>
        <w:jc w:val="both"/>
      </w:pPr>
      <w:r>
        <w:rPr>
          <w:sz w:val="15"/>
          <w:szCs w:val="15"/>
        </w:rPr>
        <w:t>_______________________________________________________________________________________________________</w:t>
      </w:r>
    </w:p>
    <w:p w:rsidR="00635E5E" w:rsidRDefault="00635E5E" w:rsidP="00635E5E">
      <w:pPr>
        <w:tabs>
          <w:tab w:val="center" w:pos="4252"/>
          <w:tab w:val="right" w:pos="8504"/>
        </w:tabs>
        <w:rPr>
          <w:rFonts w:ascii="Calibri" w:eastAsia="Calibri" w:hAnsi="Calibri" w:cs="Calibri"/>
          <w:b/>
        </w:rPr>
      </w:pPr>
      <w:r>
        <w:rPr>
          <w:sz w:val="15"/>
          <w:szCs w:val="15"/>
        </w:rPr>
        <w:tab/>
      </w:r>
      <w:r>
        <w:rPr>
          <w:sz w:val="20"/>
          <w:szCs w:val="20"/>
        </w:rPr>
        <w:t>Inserir endereço completo da Entidade Executora</w:t>
      </w:r>
    </w:p>
    <w:p w:rsidR="009127E8" w:rsidRDefault="00635E5E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E"/>
    <w:rsid w:val="00022881"/>
    <w:rsid w:val="00635E5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DAF1-40B6-44C0-9035-CBCFCB37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635E5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Andréia Carneiro</cp:lastModifiedBy>
  <cp:revision>1</cp:revision>
  <dcterms:created xsi:type="dcterms:W3CDTF">2022-04-12T20:18:00Z</dcterms:created>
  <dcterms:modified xsi:type="dcterms:W3CDTF">2022-04-12T20:19:00Z</dcterms:modified>
</cp:coreProperties>
</file>