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142" w:right="134" w:firstLine="0"/>
        <w:jc w:val="center"/>
        <w:rPr>
          <w:color w:val="000009"/>
        </w:rPr>
      </w:pPr>
      <w:r w:rsidDel="00000000" w:rsidR="00000000" w:rsidRPr="00000000">
        <w:rPr>
          <w:b w:val="1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142" w:right="134" w:firstLine="0"/>
        <w:jc w:val="center"/>
        <w:rPr/>
      </w:pPr>
      <w:r w:rsidDel="00000000" w:rsidR="00000000" w:rsidRPr="00000000">
        <w:rPr>
          <w:b w:val="1"/>
          <w:color w:val="000009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ind w:left="119" w:right="123" w:firstLine="0"/>
        <w:jc w:val="center"/>
        <w:rPr/>
      </w:pPr>
      <w:r w:rsidDel="00000000" w:rsidR="00000000" w:rsidRPr="00000000">
        <w:rPr>
          <w:b w:val="1"/>
          <w:color w:val="000009"/>
          <w:rtl w:val="0"/>
        </w:rPr>
        <w:t xml:space="preserve">PROCESSO SELETIVO SIMPLIFICADO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Pelo presente </w:t>
      </w:r>
      <w:r w:rsidDel="00000000" w:rsidR="00000000" w:rsidRPr="00000000">
        <w:rPr>
          <w:b w:val="1"/>
          <w:color w:val="000009"/>
          <w:rtl w:val="0"/>
        </w:rPr>
        <w:t xml:space="preserve">TERMO</w:t>
      </w:r>
      <w:r w:rsidDel="00000000" w:rsidR="00000000" w:rsidRPr="00000000">
        <w:rPr>
          <w:color w:val="000009"/>
          <w:rtl w:val="0"/>
        </w:rPr>
        <w:t xml:space="preserve">, eu,    </w:t>
      </w:r>
      <w:r w:rsidDel="00000000" w:rsidR="00000000" w:rsidRPr="00000000">
        <w:rPr>
          <w:color w:val="000009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color w:val="000009"/>
          <w:rtl w:val="0"/>
        </w:rPr>
        <w:t xml:space="preserve">,   CPF nº</w:t>
      </w:r>
      <w:r w:rsidDel="00000000" w:rsidR="00000000" w:rsidRPr="00000000">
        <w:rPr>
          <w:color w:val="000009"/>
          <w:u w:val="single"/>
          <w:rtl w:val="0"/>
        </w:rPr>
        <w:t xml:space="preserve">                                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Professor Substituto na área de MÚSICA/EDUCAÇÃO MUSICAL, oferecida por meio do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Edital n°  30/2024</w:t>
      </w:r>
      <w:r w:rsidDel="00000000" w:rsidR="00000000" w:rsidRPr="00000000">
        <w:rPr>
          <w:b w:val="1"/>
          <w:color w:val="000009"/>
          <w:highlight w:val="white"/>
          <w:rtl w:val="0"/>
        </w:rPr>
        <w:t xml:space="preserve">,</w:t>
      </w:r>
      <w:r w:rsidDel="00000000" w:rsidR="00000000" w:rsidRPr="00000000">
        <w:rPr>
          <w:color w:val="000009"/>
          <w:rtl w:val="0"/>
        </w:rPr>
        <w:t xml:space="preserve"> venho </w:t>
      </w:r>
      <w:r w:rsidDel="00000000" w:rsidR="00000000" w:rsidRPr="00000000">
        <w:rPr>
          <w:b w:val="1"/>
          <w:color w:val="000009"/>
          <w:rtl w:val="0"/>
        </w:rPr>
        <w:t xml:space="preserve">RECORRER, </w:t>
      </w:r>
      <w:r w:rsidDel="00000000" w:rsidR="00000000" w:rsidRPr="00000000">
        <w:rPr>
          <w:color w:val="000009"/>
          <w:rtl w:val="0"/>
        </w:rPr>
        <w:t xml:space="preserve">nos prazos estipulados neste edital, da </w:t>
      </w:r>
      <w:r w:rsidDel="00000000" w:rsidR="00000000" w:rsidRPr="00000000">
        <w:rPr>
          <w:b w:val="1"/>
          <w:color w:val="000009"/>
          <w:rtl w:val="0"/>
        </w:rPr>
        <w:t xml:space="preserve">Divulgação de 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(homologação preliminar das inscrições/resultado da prova de títulos/</w:t>
      </w:r>
      <w:r w:rsidDel="00000000" w:rsidR="00000000" w:rsidRPr="00000000">
        <w:rPr>
          <w:b w:val="1"/>
          <w:color w:val="0000ff"/>
          <w:rtl w:val="0"/>
        </w:rPr>
        <w:t xml:space="preserve">resultado do procedimento de heteroidentificação complementar</w:t>
      </w:r>
      <w:r w:rsidDel="00000000" w:rsidR="00000000" w:rsidRPr="00000000">
        <w:rPr>
          <w:b w:val="1"/>
          <w:color w:val="000009"/>
          <w:rtl w:val="0"/>
        </w:rPr>
        <w:t xml:space="preserve">/resultado preliminar final), </w:t>
      </w:r>
      <w:r w:rsidDel="00000000" w:rsidR="00000000" w:rsidRPr="00000000">
        <w:rPr>
          <w:color w:val="000009"/>
          <w:rtl w:val="0"/>
        </w:rPr>
        <w:t xml:space="preserve">pelas razões abaixo expostas:</w:t>
      </w:r>
    </w:p>
    <w:p w:rsidR="00000000" w:rsidDel="00000000" w:rsidP="00000000" w:rsidRDefault="00000000" w:rsidRPr="00000000" w14:paraId="00000008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34" w:line="360" w:lineRule="auto"/>
        <w:ind w:left="116" w:right="92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0" w:before="34" w:line="250" w:lineRule="auto"/>
        <w:ind w:left="116" w:right="92" w:firstLine="0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34" w:line="250" w:lineRule="auto"/>
        <w:ind w:left="116" w:right="92" w:firstLine="0"/>
        <w:rPr/>
      </w:pPr>
      <w:r w:rsidDel="00000000" w:rsidR="00000000" w:rsidRPr="00000000">
        <w:rPr>
          <w:color w:val="000009"/>
          <w:rtl w:val="0"/>
        </w:rPr>
        <w:t xml:space="preserve">Estou ciente de que o não atendimento das regras relativas à interposição de Recursos contidas no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Edital n°  23/2025</w:t>
      </w:r>
      <w:r w:rsidDel="00000000" w:rsidR="00000000" w:rsidRPr="00000000">
        <w:rPr>
          <w:color w:val="000009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ind w:left="116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ind w:left="116" w:firstLine="0"/>
        <w:rPr/>
      </w:pPr>
      <w:r w:rsidDel="00000000" w:rsidR="00000000" w:rsidRPr="00000000">
        <w:rPr>
          <w:color w:val="000009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______________________________________________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3023"/>
        </w:tabs>
        <w:spacing w:after="0" w:lineRule="auto"/>
        <w:jc w:val="center"/>
        <w:rPr/>
      </w:pPr>
      <w:r w:rsidDel="00000000" w:rsidR="00000000" w:rsidRPr="00000000">
        <w:rPr>
          <w:color w:val="000009"/>
          <w:rtl w:val="0"/>
        </w:rPr>
        <w:t xml:space="preserve">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widowControl w:val="0"/>
      <w:tabs>
        <w:tab w:val="left" w:leader="none" w:pos="709"/>
      </w:tabs>
      <w:spacing w:line="240" w:lineRule="auto"/>
      <w:jc w:val="center"/>
      <w:rPr>
        <w:b w:val="1"/>
        <w:color w:val="00000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