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240" w:before="5" w:after="0"/>
        <w:ind w:left="404" w:right="399" w:hanging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ANEXO XI</w:t>
      </w:r>
    </w:p>
    <w:p>
      <w:pPr>
        <w:pStyle w:val="LOnormal"/>
        <w:spacing w:lineRule="auto" w:line="379" w:before="120" w:after="0"/>
        <w:ind w:left="2170" w:right="2164" w:hanging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 xml:space="preserve">MODELO DE AUTORIZAÇÃO CONTA VINCULADA </w:t>
      </w:r>
    </w:p>
    <w:p>
      <w:pPr>
        <w:pStyle w:val="LOnormal"/>
        <w:spacing w:lineRule="auto" w:line="379" w:before="120" w:after="0"/>
        <w:ind w:left="2170" w:right="2164" w:hanging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PREGÃO ELETRÔNICO nº 36/2023</w:t>
      </w:r>
    </w:p>
    <w:p>
      <w:pPr>
        <w:pStyle w:val="LOnormal"/>
        <w:spacing w:lineRule="auto" w:line="247" w:before="114" w:after="0"/>
        <w:ind w:left="406" w:right="399" w:hanging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 xml:space="preserve">Contratação de empresa especializada na prestação de serviços continuados de limpeza, conservação e higiene, com fornecimento de materiais, equipamentos e insumos para o IFRS – </w:t>
      </w:r>
      <w:r>
        <w:rPr>
          <w:rFonts w:eastAsia="Arial" w:cs="Arial" w:ascii="Arial" w:hAnsi="Arial"/>
          <w:b/>
          <w:i/>
          <w:sz w:val="18"/>
          <w:szCs w:val="18"/>
        </w:rPr>
        <w:t xml:space="preserve">Campus </w:t>
      </w:r>
      <w:r>
        <w:rPr>
          <w:rFonts w:eastAsia="Arial" w:cs="Arial" w:ascii="Arial" w:hAnsi="Arial"/>
          <w:b/>
          <w:sz w:val="18"/>
          <w:szCs w:val="18"/>
        </w:rPr>
        <w:t>Alvorada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7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0" w:after="0"/>
        <w:ind w:left="406" w:right="354" w:hanging="0"/>
        <w:jc w:val="center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sz w:val="18"/>
          <w:szCs w:val="18"/>
        </w:rPr>
        <w:t>(Processo Administrativo 23739.000591/2023-91)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9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0" w:after="0"/>
        <w:ind w:left="396" w:right="0" w:hanging="0"/>
        <w:jc w:val="both"/>
        <w:rPr>
          <w:sz w:val="18"/>
          <w:szCs w:val="18"/>
        </w:rPr>
      </w:pPr>
      <w:r>
        <w:rPr>
          <w:sz w:val="18"/>
          <w:szCs w:val="18"/>
        </w:rPr>
        <w:t>A(o) Sr(a) Gerente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tabs>
          <w:tab w:val="clear" w:pos="720"/>
          <w:tab w:val="left" w:pos="1649" w:leader="none"/>
        </w:tabs>
        <w:spacing w:lineRule="auto" w:line="506" w:before="0" w:after="0"/>
        <w:ind w:left="396" w:right="3147" w:hanging="0"/>
        <w:jc w:val="both"/>
        <w:rPr>
          <w:sz w:val="18"/>
          <w:szCs w:val="18"/>
        </w:rPr>
      </w:pPr>
      <w:r>
        <w:rPr>
          <w:sz w:val="18"/>
          <w:szCs w:val="18"/>
        </w:rPr>
        <w:t>Instituição Bancária Oficial (Nome do Banco – conta vinculada) Agência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</w:r>
      <w:r>
        <w:rPr>
          <w:sz w:val="18"/>
          <w:szCs w:val="18"/>
        </w:rPr>
        <w:t>(nome da agência)</w:t>
      </w:r>
    </w:p>
    <w:p>
      <w:pPr>
        <w:pStyle w:val="LOnormal"/>
        <w:spacing w:lineRule="auto" w:line="506" w:before="0" w:after="0"/>
        <w:ind w:left="396" w:right="6656" w:hanging="0"/>
        <w:jc w:val="left"/>
        <w:rPr>
          <w:rFonts w:ascii="Arial" w:hAnsi="Arial" w:eastAsia="Arial" w:cs="Arial"/>
          <w:b/>
          <w:b/>
          <w:sz w:val="18"/>
          <w:szCs w:val="18"/>
        </w:rPr>
      </w:pPr>
      <w:r>
        <w:rPr>
          <w:sz w:val="18"/>
          <w:szCs w:val="18"/>
        </w:rPr>
        <w:t xml:space="preserve">Cidade /(UF) </w:t>
      </w:r>
      <w:r>
        <w:rPr>
          <w:rFonts w:eastAsia="Arial" w:cs="Arial" w:ascii="Arial" w:hAnsi="Arial"/>
          <w:b/>
          <w:sz w:val="18"/>
          <w:szCs w:val="18"/>
        </w:rPr>
        <w:t>Senhor (a) Gerente,</w:t>
      </w:r>
    </w:p>
    <w:p>
      <w:pPr>
        <w:pStyle w:val="LOnormal"/>
        <w:tabs>
          <w:tab w:val="clear" w:pos="720"/>
          <w:tab w:val="left" w:pos="3098" w:leader="none"/>
          <w:tab w:val="left" w:pos="7532" w:leader="none"/>
        </w:tabs>
        <w:spacing w:lineRule="auto" w:line="288" w:before="0" w:after="0"/>
        <w:ind w:left="396" w:right="405" w:hanging="0"/>
        <w:jc w:val="both"/>
        <w:rPr>
          <w:sz w:val="18"/>
          <w:szCs w:val="18"/>
        </w:rPr>
      </w:pPr>
      <w:r>
        <w:rPr>
          <w:sz w:val="18"/>
          <w:szCs w:val="18"/>
        </w:rPr>
        <w:t>Autorizo(amos), em caráter irrevogável e irretratável, que esse BANCO realize os procedimentos  abaixo  descritos,  única  e  exclusivamente  por  ordem  do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</w:r>
      <w:r>
        <w:rPr>
          <w:sz w:val="18"/>
          <w:szCs w:val="18"/>
        </w:rPr>
        <w:t>(nome do órgão), relacionados às Conta Corrente para Depósitos Vinculados a Obrigações, porventura abertas por iniciativa do _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</w:r>
      <w:r>
        <w:rPr>
          <w:sz w:val="18"/>
          <w:szCs w:val="18"/>
        </w:rPr>
        <w:t>(nome do órgão), nesta dependência e vinculadas ao Contrato</w:t>
      </w:r>
    </w:p>
    <w:p>
      <w:pPr>
        <w:pStyle w:val="LOnormal"/>
        <w:tabs>
          <w:tab w:val="clear" w:pos="720"/>
          <w:tab w:val="left" w:pos="1965" w:leader="none"/>
        </w:tabs>
        <w:spacing w:lineRule="auto" w:line="240" w:before="3" w:after="0"/>
        <w:ind w:left="396" w:right="0" w:hanging="0"/>
        <w:jc w:val="both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u w:val="single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</w:r>
      <w:r>
        <w:rPr>
          <w:sz w:val="18"/>
          <w:szCs w:val="18"/>
        </w:rPr>
        <w:t>(número do Contrato) firmado de acordo com a publicação no Diário Oficial</w:t>
      </w:r>
    </w:p>
    <w:p>
      <w:pPr>
        <w:pStyle w:val="LOnormal"/>
        <w:tabs>
          <w:tab w:val="clear" w:pos="720"/>
          <w:tab w:val="left" w:pos="4625" w:leader="none"/>
        </w:tabs>
        <w:spacing w:lineRule="auto" w:line="240" w:before="40" w:after="0"/>
        <w:ind w:left="396" w:right="0" w:hanging="0"/>
        <w:jc w:val="both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u w:val="single"/>
        </w:rPr>
        <w:t xml:space="preserve">         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</w:t>
      </w:r>
      <w:r>
        <w:rPr>
          <w:sz w:val="18"/>
          <w:szCs w:val="18"/>
        </w:rPr>
        <w:t>do dia</w:t>
      </w:r>
      <w:r>
        <w:rPr>
          <w:sz w:val="18"/>
          <w:szCs w:val="18"/>
          <w:u w:val="single"/>
        </w:rPr>
        <w:t xml:space="preserve">        .         </w:t>
      </w:r>
      <w:r>
        <w:rPr>
          <w:sz w:val="18"/>
          <w:szCs w:val="18"/>
        </w:rPr>
        <w:t>. 2023, página nº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</w:r>
      <w:r>
        <w:rPr>
          <w:sz w:val="18"/>
          <w:szCs w:val="18"/>
        </w:rPr>
        <w:t>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1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605" w:leader="none"/>
        </w:tabs>
        <w:spacing w:lineRule="auto" w:line="240" w:before="0" w:after="0"/>
        <w:ind w:left="605" w:right="0" w:hanging="209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Aplicar em caderneta de poupança os recursos disponíveis;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3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605" w:leader="none"/>
        </w:tabs>
        <w:spacing w:lineRule="auto" w:line="240" w:before="0" w:after="0"/>
        <w:ind w:left="605" w:right="0" w:hanging="209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Resgatar valores aplicados;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0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630" w:leader="none"/>
        </w:tabs>
        <w:spacing w:lineRule="auto" w:line="252" w:before="0" w:after="0"/>
        <w:ind w:left="396" w:right="406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Transferir recursos Conta Corrente para Depósitos Vinculados a Obrigações para a Conta Única da União;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692" w:leader="none"/>
        </w:tabs>
        <w:spacing w:lineRule="auto" w:line="252" w:before="0" w:after="0"/>
        <w:ind w:left="396" w:right="409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Efetuar qualquer outra movimentação financeira na Conta Corrente para Depósitos Vinculados a Obrigações;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642" w:leader="none"/>
        </w:tabs>
        <w:spacing w:lineRule="auto" w:line="252" w:before="179" w:after="0"/>
        <w:ind w:left="396" w:right="406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Fornecer informações das movimentações financeiras da Conta Corrente para Depósitos Vinculados a Obrigações.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164" w:after="0"/>
        <w:ind w:left="396" w:right="0" w:hanging="0"/>
        <w:jc w:val="left"/>
        <w:rPr>
          <w:sz w:val="18"/>
          <w:szCs w:val="18"/>
        </w:rPr>
      </w:pPr>
      <w:r>
        <w:rPr>
          <w:sz w:val="18"/>
          <w:szCs w:val="18"/>
        </w:rPr>
        <w:t>Atenciosamente,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109220" distR="108585" simplePos="0" locked="0" layoutInCell="0" allowOverlap="1" relativeHeight="2">
                <wp:simplePos x="0" y="0"/>
                <wp:positionH relativeFrom="column">
                  <wp:posOffset>355600</wp:posOffset>
                </wp:positionH>
                <wp:positionV relativeFrom="paragraph">
                  <wp:posOffset>114300</wp:posOffset>
                </wp:positionV>
                <wp:extent cx="1270" cy="12700"/>
                <wp:effectExtent l="5080" t="5080" r="5715" b="0"/>
                <wp:wrapTopAndBottom/>
                <wp:docPr id="1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2600"/>
                        </a:xfrm>
                        <a:custGeom>
                          <a:avLst/>
                          <a:gdLst>
                            <a:gd name="textAreaLeft" fmla="*/ 0 w 720"/>
                            <a:gd name="textAreaRight" fmla="*/ 15120 w 720"/>
                            <a:gd name="textAreaTop" fmla="*/ 0 h 7200"/>
                            <a:gd name="textAreaBottom" fmla="*/ 10080 h 7200"/>
                          </a:gdLst>
                          <a:ahLst/>
                          <a:rect l="textAreaLeft" t="textAreaTop" r="textAreaRight" b="textAreaBottom"/>
                          <a:pathLst>
                            <a:path w="2788920" h="1270">
                              <a:moveTo>
                                <a:pt x="0" y="0"/>
                              </a:moveTo>
                              <a:lnTo>
                                <a:pt x="2455545" y="0"/>
                              </a:lnTo>
                              <a:moveTo>
                                <a:pt x="2458085" y="0"/>
                              </a:moveTo>
                              <a:lnTo>
                                <a:pt x="278892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8"/>
          <w:sz w:val="8"/>
          <w:szCs w:val="8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8"/>
          <w:sz w:val="8"/>
          <w:szCs w:val="8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101" w:after="0"/>
        <w:ind w:left="396" w:right="0" w:hanging="0"/>
        <w:jc w:val="left"/>
        <w:rPr>
          <w:sz w:val="18"/>
          <w:szCs w:val="18"/>
        </w:rPr>
      </w:pPr>
      <w:r>
        <w:rPr>
          <w:sz w:val="18"/>
          <w:szCs w:val="18"/>
        </w:rPr>
        <w:t>(Nome do contratado) Local, data.</w:t>
      </w:r>
    </w:p>
    <w:sectPr>
      <w:footerReference w:type="default" r:id="rId2"/>
      <w:type w:val="nextPage"/>
      <w:pgSz w:w="11906" w:h="16838"/>
      <w:pgMar w:left="760" w:right="860" w:gutter="0" w:header="0" w:top="1580" w:footer="360" w:bottom="41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widowControl w:val="false"/>
      <w:suppressAutoHyphens w:val="true"/>
      <w:bidi w:val="0"/>
      <w:spacing w:before="0" w:after="0"/>
      <w:ind w:left="0" w:right="0" w:hanging="0"/>
      <w:jc w:val="left"/>
      <w:rPr>
        <w:i/>
        <w:i/>
        <w:sz w:val="16"/>
        <w:szCs w:val="16"/>
      </w:rPr>
    </w:pPr>
    <w:r>
      <w:rPr>
        <w:i/>
        <w:sz w:val="16"/>
        <w:szCs w:val="16"/>
      </w:rPr>
      <w:t xml:space="preserve">Câmara Nacional de Modelos de Licitações e Contratos da Consultoria-Geral da União Atualização: maio/2023 Termo de Referência contratação de Serviços com mão de obra – Licitação - Modelo para Pregão Eletrônico Aprovado pela Secretaria de Gestão e Inovação Identidade visual pela Secretaria de Gestão e Inovação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05" w:hanging="209"/>
      </w:pPr>
      <w:rPr>
        <w:sz w:val="18"/>
        <w:szCs w:val="18"/>
        <w:rFonts w:ascii="Arial MT" w:hAnsi="Arial MT" w:eastAsia="Arial MT" w:cs="Arial M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20" w:hanging="20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40" w:hanging="20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60" w:hanging="20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80" w:hanging="20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00" w:hanging="20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20" w:hanging="20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40" w:hanging="20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0" w:hanging="209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MT" w:hAnsi="Arial MT" w:eastAsia="Arial MT" w:cs="Arial MT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LOnormal"/>
    <w:next w:val="LOnormal"/>
    <w:uiPriority w:val="1"/>
    <w:qFormat/>
    <w:pPr>
      <w:ind w:left="372" w:hanging="0"/>
      <w:outlineLvl w:val="1"/>
    </w:pPr>
    <w:rPr>
      <w:rFonts w:ascii="Arial" w:hAnsi="Arial" w:eastAsia="Arial" w:cs="Arial"/>
      <w:b/>
      <w:bCs/>
      <w:sz w:val="20"/>
      <w:szCs w:val="20"/>
      <w:u w:val="single" w:color="000000"/>
      <w:lang w:val="pt-PT" w:eastAsia="en-US" w:bidi="ar-SA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mrio1">
    <w:name w:val="TOC 1"/>
    <w:basedOn w:val="LOnormal"/>
    <w:uiPriority w:val="1"/>
    <w:qFormat/>
    <w:pPr>
      <w:spacing w:before="98" w:after="0"/>
      <w:ind w:left="800" w:hanging="429"/>
    </w:pPr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ListParagraph">
    <w:name w:val="List Paragraph"/>
    <w:basedOn w:val="LOnormal"/>
    <w:uiPriority w:val="1"/>
    <w:qFormat/>
    <w:pPr>
      <w:ind w:left="372" w:hanging="0"/>
      <w:jc w:val="both"/>
    </w:pPr>
    <w:rPr>
      <w:rFonts w:ascii="Arial MT" w:hAnsi="Arial MT" w:eastAsia="Arial MT" w:cs="Arial MT"/>
      <w:lang w:val="pt-PT" w:eastAsia="en-US" w:bidi="ar-SA"/>
    </w:rPr>
  </w:style>
  <w:style w:type="paragraph" w:styleId="TableParagraph">
    <w:name w:val="Table Paragraph"/>
    <w:basedOn w:val="LOnormal"/>
    <w:uiPriority w:val="1"/>
    <w:qFormat/>
    <w:pPr>
      <w:spacing w:before="119" w:after="0"/>
    </w:pPr>
    <w:rPr>
      <w:rFonts w:ascii="Arial MT" w:hAnsi="Arial MT" w:eastAsia="Arial MT" w:cs="Arial MT"/>
      <w:lang w:val="pt-PT" w:eastAsia="en-US" w:bidi="ar-SA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bnTcKXfnXUG1llSdYucPht4/Gnw==">CgMxLjAyCGguZ2pkZ3hzMgloLjMwajB6bGw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161</TotalTime>
  <Application>LibreOffice/7.4.7.2$Windows_X86_64 LibreOffice_project/723314e595e8007d3cf785c16538505a1c878ca5</Application>
  <AppVersion>15.0000</AppVersion>
  <Pages>1</Pages>
  <Words>235</Words>
  <Characters>1437</Characters>
  <CharactersWithSpaces>1688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2023-09-18T18:04:50Z</dcterms:created>
  <dc:creator/>
  <dc:description/>
  <dc:language>pt-BR</dc:language>
  <cp:lastModifiedBy/>
  <cp:lastPrinted>2023-10-10T08:49:33Z</cp:lastPrinted>
  <dcterms:modified xsi:type="dcterms:W3CDTF">2023-10-10T11:21:54Z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LastSaved">
    <vt:filetime>2023-09-18T00:00:00Z</vt:filetime>
  </property>
</Properties>
</file>