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0E" w:rsidRPr="00DE247B" w:rsidRDefault="00DE247B" w:rsidP="007A39A4">
      <w:pPr>
        <w:pStyle w:val="Ttulo2"/>
        <w:numPr>
          <w:ilvl w:val="0"/>
          <w:numId w:val="0"/>
        </w:numPr>
        <w:jc w:val="center"/>
      </w:pPr>
      <w:bookmarkStart w:id="0" w:name="AnexoIV"/>
      <w:bookmarkEnd w:id="0"/>
      <w:r w:rsidRPr="00DE247B">
        <w:t>ANEXO IV</w:t>
      </w:r>
    </w:p>
    <w:p w:rsidR="00F63F0E" w:rsidRPr="00DE247B" w:rsidRDefault="00DE247B" w:rsidP="007A39A4">
      <w:pPr>
        <w:pStyle w:val="Ttulo2"/>
        <w:numPr>
          <w:ilvl w:val="0"/>
          <w:numId w:val="0"/>
        </w:numPr>
        <w:jc w:val="center"/>
      </w:pPr>
      <w:r w:rsidRPr="00DE247B">
        <w:t>DOCUMENTOS OBRIGATÓRIOS E FORMULÁRIOS</w:t>
      </w:r>
    </w:p>
    <w:p w:rsidR="00F63F0E" w:rsidRPr="00DE247B" w:rsidRDefault="00F63F0E" w:rsidP="00DE247B">
      <w:pPr>
        <w:spacing w:after="0"/>
        <w:jc w:val="both"/>
        <w:rPr>
          <w:rFonts w:asciiTheme="majorHAnsi" w:eastAsia="Arial" w:hAnsiTheme="majorHAnsi" w:cstheme="majorHAnsi"/>
          <w:sz w:val="24"/>
          <w:szCs w:val="24"/>
        </w:rPr>
      </w:pPr>
    </w:p>
    <w:p w:rsidR="00F63F0E" w:rsidRPr="00DE247B" w:rsidRDefault="00DE247B" w:rsidP="00DE247B">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 xml:space="preserve">As/Os candidatas/candidatos aprovadas/aprovados deverão efetivar a matrícula no curso para o qual foram aprovadas/aprovados, no </w:t>
      </w:r>
      <w:r w:rsidRPr="00DE247B">
        <w:rPr>
          <w:rFonts w:asciiTheme="majorHAnsi" w:eastAsia="Arial" w:hAnsiTheme="majorHAnsi" w:cstheme="majorHAnsi"/>
          <w:i/>
          <w:sz w:val="24"/>
          <w:szCs w:val="24"/>
        </w:rPr>
        <w:t>campus</w:t>
      </w:r>
      <w:r w:rsidRPr="00DE247B">
        <w:rPr>
          <w:rFonts w:asciiTheme="majorHAnsi" w:eastAsia="Arial" w:hAnsiTheme="majorHAnsi" w:cstheme="majorHAnsi"/>
          <w:sz w:val="24"/>
          <w:szCs w:val="24"/>
        </w:rPr>
        <w:t xml:space="preserve"> onde obtiveram a vaga, em data e horário a serem divulgados juntamente com o resultado do processo seletivo, munidos dos documentos exigidos neste manual, de acordo com sua Modalidade de Acesso.</w:t>
      </w:r>
    </w:p>
    <w:p w:rsidR="00F63F0E" w:rsidRPr="00DE247B" w:rsidRDefault="00DE247B" w:rsidP="00DE247B">
      <w:pPr>
        <w:spacing w:after="0"/>
        <w:jc w:val="both"/>
        <w:rPr>
          <w:rFonts w:asciiTheme="majorHAnsi" w:eastAsia="Arial" w:hAnsiTheme="majorHAnsi" w:cstheme="majorHAnsi"/>
          <w:sz w:val="24"/>
          <w:szCs w:val="24"/>
        </w:rPr>
      </w:pPr>
      <w:r w:rsidRPr="00DE247B">
        <w:rPr>
          <w:rFonts w:asciiTheme="majorHAnsi" w:eastAsia="Arial" w:hAnsiTheme="majorHAnsi" w:cstheme="majorHAnsi"/>
          <w:b/>
          <w:sz w:val="24"/>
          <w:szCs w:val="24"/>
        </w:rPr>
        <w:t>ATENÇÃO:</w:t>
      </w:r>
      <w:r w:rsidRPr="00DE247B">
        <w:rPr>
          <w:rFonts w:asciiTheme="majorHAnsi" w:eastAsia="Arial" w:hAnsiTheme="majorHAnsi" w:cstheme="majorHAnsi"/>
          <w:sz w:val="24"/>
          <w:szCs w:val="24"/>
        </w:rPr>
        <w:t xml:space="preserve"> Verifique todas as tabelas a seguir com atenção, pois você poderá ser contemplada/contemplado, de acordo com faixa de idade e modalidade de curso, em mais de uma tabela de documentação das que seguem:</w:t>
      </w:r>
    </w:p>
    <w:p w:rsidR="00F63F0E" w:rsidRPr="00DE247B" w:rsidRDefault="00F63F0E" w:rsidP="00DE247B">
      <w:pPr>
        <w:spacing w:after="0"/>
        <w:jc w:val="both"/>
        <w:rPr>
          <w:rFonts w:asciiTheme="majorHAnsi" w:eastAsia="Arial" w:hAnsiTheme="majorHAnsi" w:cstheme="majorHAnsi"/>
          <w:sz w:val="24"/>
          <w:szCs w:val="24"/>
        </w:rPr>
      </w:pPr>
    </w:p>
    <w:p w:rsidR="00DE680D" w:rsidRPr="00DE247B" w:rsidRDefault="00DE680D" w:rsidP="00DE680D">
      <w:pPr>
        <w:spacing w:after="0"/>
        <w:jc w:val="center"/>
        <w:rPr>
          <w:rFonts w:asciiTheme="majorHAnsi" w:eastAsia="Arial" w:hAnsiTheme="majorHAnsi" w:cstheme="majorHAnsi"/>
          <w:b/>
          <w:sz w:val="24"/>
          <w:szCs w:val="24"/>
        </w:rPr>
      </w:pPr>
      <w:r w:rsidRPr="00DE247B">
        <w:rPr>
          <w:rFonts w:asciiTheme="majorHAnsi" w:eastAsia="Arial" w:hAnsiTheme="majorHAnsi" w:cstheme="majorHAnsi"/>
          <w:b/>
          <w:sz w:val="24"/>
          <w:szCs w:val="24"/>
        </w:rPr>
        <w:t xml:space="preserve">CANDIDATAS/CANDIDATOS APROVADAS/APROVADOS EM QUALQUER MODALIDADE DE INGRESSO E PARA QUALQUER </w:t>
      </w:r>
      <w:proofErr w:type="gramStart"/>
      <w:r w:rsidRPr="00DE247B">
        <w:rPr>
          <w:rFonts w:asciiTheme="majorHAnsi" w:eastAsia="Arial" w:hAnsiTheme="majorHAnsi" w:cstheme="majorHAnsi"/>
          <w:b/>
          <w:sz w:val="24"/>
          <w:szCs w:val="24"/>
        </w:rPr>
        <w:t>UM DOS CURSOS DEVEM</w:t>
      </w:r>
      <w:proofErr w:type="gramEnd"/>
      <w:r w:rsidRPr="00DE247B">
        <w:rPr>
          <w:rFonts w:asciiTheme="majorHAnsi" w:eastAsia="Arial" w:hAnsiTheme="majorHAnsi" w:cstheme="majorHAnsi"/>
          <w:b/>
          <w:sz w:val="24"/>
          <w:szCs w:val="24"/>
        </w:rPr>
        <w:t xml:space="preserve"> APRESENTAR:</w:t>
      </w:r>
    </w:p>
    <w:tbl>
      <w:tblPr>
        <w:tblW w:w="89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940"/>
      </w:tblGrid>
      <w:tr w:rsidR="00DE680D" w:rsidRPr="00DE247B" w:rsidTr="00552D7E">
        <w:trPr>
          <w:trHeight w:val="2120"/>
        </w:trPr>
        <w:tc>
          <w:tcPr>
            <w:tcW w:w="8940" w:type="dxa"/>
            <w:shd w:val="clear" w:color="auto" w:fill="D9D9D9"/>
            <w:tcMar>
              <w:top w:w="100" w:type="dxa"/>
              <w:left w:w="120" w:type="dxa"/>
              <w:bottom w:w="100" w:type="dxa"/>
              <w:right w:w="120" w:type="dxa"/>
            </w:tcMar>
          </w:tcPr>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(__) Carteira de identidade ou documento equivalente – original e cópia simples;</w:t>
            </w:r>
          </w:p>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Noto Sans Symbols" w:hAnsiTheme="majorHAnsi" w:cstheme="majorHAnsi"/>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O que é documento equivalente? documentos com foto, expedidos por órgãos das Secretarias de Segurança, Forças Armadas, Polícia Militar, Ministério do Trabalho, Ordens ou Conselhos de Classe legalmente reconhecidos, ou Conselho Nacional de Trânsito (Carteira Nacional de Habilitação expedida na forma da Lei 9.503/97, com fotografia);</w:t>
            </w:r>
          </w:p>
        </w:tc>
      </w:tr>
      <w:tr w:rsidR="00DE680D" w:rsidRPr="00DE247B" w:rsidTr="00552D7E">
        <w:trPr>
          <w:trHeight w:val="500"/>
        </w:trPr>
        <w:tc>
          <w:tcPr>
            <w:tcW w:w="8940" w:type="dxa"/>
            <w:tcMar>
              <w:top w:w="100" w:type="dxa"/>
              <w:left w:w="120" w:type="dxa"/>
              <w:bottom w:w="100" w:type="dxa"/>
              <w:right w:w="120" w:type="dxa"/>
            </w:tcMar>
          </w:tcPr>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(__) CPF – original e cópia simples;</w:t>
            </w:r>
          </w:p>
        </w:tc>
      </w:tr>
      <w:tr w:rsidR="00DE680D" w:rsidRPr="00DE247B" w:rsidTr="00552D7E">
        <w:trPr>
          <w:trHeight w:val="3329"/>
        </w:trPr>
        <w:tc>
          <w:tcPr>
            <w:tcW w:w="8940" w:type="dxa"/>
            <w:shd w:val="clear" w:color="auto" w:fill="D9D9D9"/>
            <w:tcMar>
              <w:top w:w="100" w:type="dxa"/>
              <w:left w:w="120" w:type="dxa"/>
              <w:bottom w:w="100" w:type="dxa"/>
              <w:right w:w="120" w:type="dxa"/>
            </w:tcMar>
          </w:tcPr>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(__) Comprovante de residência no nome da/do estudante ou dos pais - original e cópia simples.</w:t>
            </w:r>
          </w:p>
          <w:p w:rsidR="00DE680D" w:rsidRPr="00DE247B" w:rsidRDefault="00DE680D" w:rsidP="00552D7E">
            <w:pPr>
              <w:spacing w:after="0"/>
              <w:jc w:val="both"/>
              <w:rPr>
                <w:rFonts w:asciiTheme="majorHAnsi" w:eastAsia="Arial" w:hAnsiTheme="majorHAnsi" w:cstheme="majorHAnsi"/>
                <w:sz w:val="24"/>
                <w:szCs w:val="24"/>
              </w:rPr>
            </w:pPr>
            <w:proofErr w:type="gramStart"/>
            <w:r w:rsidRPr="00DE247B">
              <w:rPr>
                <w:rFonts w:asciiTheme="majorHAnsi" w:eastAsia="Noto Sans Symbols" w:hAnsiTheme="majorHAnsi" w:cstheme="majorHAnsi"/>
                <w:sz w:val="24"/>
                <w:szCs w:val="24"/>
              </w:rPr>
              <w:t>●</w:t>
            </w:r>
            <w:r w:rsidRPr="00DE247B">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N</w:t>
            </w:r>
            <w:r w:rsidRPr="00DE247B">
              <w:rPr>
                <w:rFonts w:asciiTheme="majorHAnsi" w:eastAsia="Arial" w:hAnsiTheme="majorHAnsi" w:cstheme="majorHAnsi"/>
                <w:sz w:val="24"/>
                <w:szCs w:val="24"/>
              </w:rPr>
              <w:t>a</w:t>
            </w:r>
            <w:proofErr w:type="gramEnd"/>
            <w:r w:rsidRPr="00DE247B">
              <w:rPr>
                <w:rFonts w:asciiTheme="majorHAnsi" w:eastAsia="Arial" w:hAnsiTheme="majorHAnsi" w:cstheme="majorHAnsi"/>
                <w:sz w:val="24"/>
                <w:szCs w:val="24"/>
              </w:rPr>
              <w:t xml:space="preserve"> falta deste documento no nome da/do estudante ou dos pais apresentar:</w:t>
            </w:r>
          </w:p>
          <w:p w:rsidR="00DE680D" w:rsidRPr="00DE247B" w:rsidRDefault="00DE680D" w:rsidP="00552D7E">
            <w:pPr>
              <w:spacing w:after="0"/>
              <w:jc w:val="both"/>
              <w:rPr>
                <w:rFonts w:asciiTheme="majorHAnsi" w:eastAsia="Arial" w:hAnsiTheme="majorHAnsi" w:cstheme="majorHAnsi"/>
                <w:b/>
                <w:sz w:val="24"/>
                <w:szCs w:val="24"/>
              </w:rPr>
            </w:pPr>
            <w:r w:rsidRPr="00DE247B">
              <w:rPr>
                <w:rFonts w:asciiTheme="majorHAnsi" w:eastAsia="Arial" w:hAnsiTheme="majorHAnsi" w:cstheme="majorHAnsi"/>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Declaração de residência da/do titular da conta, ou a próprio punho</w:t>
            </w:r>
            <w:r w:rsidRPr="002E74B9">
              <w:rPr>
                <w:rFonts w:asciiTheme="majorHAnsi" w:eastAsia="Arial" w:hAnsiTheme="majorHAnsi" w:cstheme="majorHAnsi"/>
                <w:sz w:val="24"/>
                <w:szCs w:val="24"/>
              </w:rPr>
              <w:t xml:space="preserve">. </w:t>
            </w:r>
            <w:r w:rsidRPr="002E74B9">
              <w:rPr>
                <w:rFonts w:asciiTheme="majorHAnsi" w:eastAsia="Arial" w:hAnsiTheme="majorHAnsi" w:cstheme="majorHAnsi"/>
                <w:b/>
                <w:sz w:val="24"/>
                <w:szCs w:val="24"/>
              </w:rPr>
              <w:t>(Anexo XI)</w:t>
            </w:r>
            <w:r w:rsidRPr="00DE247B">
              <w:rPr>
                <w:rFonts w:asciiTheme="majorHAnsi" w:eastAsia="Arial" w:hAnsiTheme="majorHAnsi" w:cstheme="majorHAnsi"/>
                <w:b/>
                <w:sz w:val="24"/>
                <w:szCs w:val="24"/>
              </w:rPr>
              <w:t xml:space="preserve"> </w:t>
            </w:r>
          </w:p>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Cópia simples da identidade da/do titular da conta.</w:t>
            </w:r>
          </w:p>
          <w:p w:rsidR="00DE680D" w:rsidRPr="00DE247B" w:rsidRDefault="00DE680D" w:rsidP="00552D7E">
            <w:pPr>
              <w:spacing w:after="0"/>
              <w:jc w:val="both"/>
              <w:rPr>
                <w:rFonts w:asciiTheme="majorHAnsi" w:eastAsia="Arial" w:hAnsiTheme="majorHAnsi" w:cstheme="majorHAnsi"/>
                <w:sz w:val="24"/>
                <w:szCs w:val="24"/>
              </w:rPr>
            </w:pPr>
            <w:proofErr w:type="gramStart"/>
            <w:r w:rsidRPr="00DE247B">
              <w:rPr>
                <w:rFonts w:asciiTheme="majorHAnsi" w:eastAsia="Noto Sans Symbols" w:hAnsiTheme="majorHAnsi" w:cstheme="majorHAnsi"/>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Em</w:t>
            </w:r>
            <w:proofErr w:type="gramEnd"/>
            <w:r w:rsidRPr="00DE247B">
              <w:rPr>
                <w:rFonts w:asciiTheme="majorHAnsi" w:eastAsia="Arial" w:hAnsiTheme="majorHAnsi" w:cstheme="majorHAnsi"/>
                <w:sz w:val="24"/>
                <w:szCs w:val="24"/>
              </w:rPr>
              <w:t xml:space="preserve"> caso de habitação irregular ou em área verde apresentar:</w:t>
            </w:r>
          </w:p>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 xml:space="preserve">Declaração de moradia irregular ou em área verde </w:t>
            </w:r>
            <w:bookmarkStart w:id="1" w:name="_GoBack"/>
            <w:bookmarkEnd w:id="1"/>
          </w:p>
        </w:tc>
      </w:tr>
      <w:tr w:rsidR="00DE680D" w:rsidRPr="00DE247B" w:rsidTr="00552D7E">
        <w:trPr>
          <w:trHeight w:val="560"/>
        </w:trPr>
        <w:tc>
          <w:tcPr>
            <w:tcW w:w="8940" w:type="dxa"/>
            <w:tcMar>
              <w:top w:w="100" w:type="dxa"/>
              <w:left w:w="120" w:type="dxa"/>
              <w:bottom w:w="100" w:type="dxa"/>
              <w:right w:w="120" w:type="dxa"/>
            </w:tcMar>
          </w:tcPr>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(__) Uma Foto 3x4 recente - Entrega até a primeira semana de aula.</w:t>
            </w:r>
          </w:p>
        </w:tc>
      </w:tr>
      <w:tr w:rsidR="00DE680D" w:rsidRPr="00DE247B" w:rsidTr="00552D7E">
        <w:trPr>
          <w:trHeight w:val="560"/>
        </w:trPr>
        <w:tc>
          <w:tcPr>
            <w:tcW w:w="8940" w:type="dxa"/>
            <w:shd w:val="clear" w:color="auto" w:fill="D9D9D9"/>
            <w:tcMar>
              <w:top w:w="100" w:type="dxa"/>
              <w:left w:w="120" w:type="dxa"/>
              <w:bottom w:w="100" w:type="dxa"/>
              <w:right w:w="120" w:type="dxa"/>
            </w:tcMar>
          </w:tcPr>
          <w:p w:rsidR="00DE680D" w:rsidRPr="00DE247B" w:rsidRDefault="00DE680D" w:rsidP="00552D7E">
            <w:pPr>
              <w:spacing w:after="0"/>
              <w:jc w:val="both"/>
              <w:rPr>
                <w:rFonts w:asciiTheme="majorHAnsi" w:eastAsia="Arial" w:hAnsiTheme="majorHAnsi" w:cstheme="majorHAnsi"/>
                <w:b/>
                <w:sz w:val="24"/>
                <w:szCs w:val="24"/>
              </w:rPr>
            </w:pPr>
            <w:r w:rsidRPr="00DE247B">
              <w:rPr>
                <w:rFonts w:asciiTheme="majorHAnsi" w:eastAsia="Arial" w:hAnsiTheme="majorHAnsi" w:cstheme="majorHAnsi"/>
                <w:sz w:val="24"/>
                <w:szCs w:val="24"/>
              </w:rPr>
              <w:lastRenderedPageBreak/>
              <w:t xml:space="preserve">(__) Termo de autorização de uso da imagem, conforme idade. </w:t>
            </w:r>
            <w:r w:rsidRPr="00DE247B">
              <w:rPr>
                <w:rFonts w:asciiTheme="majorHAnsi" w:eastAsia="Arial" w:hAnsiTheme="majorHAnsi" w:cstheme="majorHAnsi"/>
                <w:b/>
                <w:sz w:val="24"/>
                <w:szCs w:val="24"/>
              </w:rPr>
              <w:t>(Anexo X)</w:t>
            </w:r>
          </w:p>
        </w:tc>
      </w:tr>
    </w:tbl>
    <w:p w:rsidR="00DE680D" w:rsidRPr="00DE247B" w:rsidRDefault="00DE680D" w:rsidP="00DE680D">
      <w:pPr>
        <w:spacing w:after="0"/>
        <w:jc w:val="both"/>
        <w:rPr>
          <w:rFonts w:asciiTheme="majorHAnsi" w:eastAsia="Arial" w:hAnsiTheme="majorHAnsi" w:cstheme="majorHAnsi"/>
          <w:sz w:val="24"/>
          <w:szCs w:val="24"/>
        </w:rPr>
      </w:pPr>
    </w:p>
    <w:tbl>
      <w:tblPr>
        <w:tblW w:w="903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33"/>
      </w:tblGrid>
      <w:tr w:rsidR="00DE680D" w:rsidRPr="00DE247B" w:rsidTr="00DE680D">
        <w:trPr>
          <w:trHeight w:val="440"/>
        </w:trPr>
        <w:tc>
          <w:tcPr>
            <w:tcW w:w="9033" w:type="dxa"/>
            <w:tcMar>
              <w:top w:w="100" w:type="dxa"/>
              <w:left w:w="100" w:type="dxa"/>
              <w:bottom w:w="100" w:type="dxa"/>
              <w:right w:w="100" w:type="dxa"/>
            </w:tcMar>
          </w:tcPr>
          <w:p w:rsidR="00DE680D" w:rsidRPr="00DE247B" w:rsidRDefault="00DE680D" w:rsidP="00DE680D">
            <w:pPr>
              <w:spacing w:after="0"/>
              <w:jc w:val="both"/>
              <w:rPr>
                <w:rFonts w:asciiTheme="majorHAnsi" w:eastAsia="Arial" w:hAnsiTheme="majorHAnsi" w:cstheme="majorHAnsi"/>
                <w:sz w:val="24"/>
                <w:szCs w:val="24"/>
              </w:rPr>
            </w:pPr>
            <w:r w:rsidRPr="0088037E">
              <w:rPr>
                <w:rFonts w:asciiTheme="majorHAnsi" w:eastAsia="Arial" w:hAnsiTheme="majorHAnsi" w:cstheme="majorHAnsi"/>
                <w:sz w:val="24"/>
                <w:szCs w:val="24"/>
              </w:rPr>
              <w:t>(__</w:t>
            </w:r>
            <w:r w:rsidRPr="00DE680D">
              <w:rPr>
                <w:rFonts w:asciiTheme="majorHAnsi" w:eastAsia="Arial" w:hAnsiTheme="majorHAnsi" w:cstheme="majorHAnsi"/>
                <w:sz w:val="24"/>
                <w:szCs w:val="24"/>
              </w:rPr>
              <w:t>)</w:t>
            </w:r>
            <w:r w:rsidRPr="00DE680D">
              <w:rPr>
                <w:rFonts w:asciiTheme="majorHAnsi" w:hAnsiTheme="majorHAnsi" w:cstheme="majorHAnsi"/>
                <w:sz w:val="24"/>
                <w:szCs w:val="24"/>
              </w:rPr>
              <w:t xml:space="preserve"> </w:t>
            </w:r>
            <w:r>
              <w:rPr>
                <w:rFonts w:asciiTheme="majorHAnsi" w:eastAsia="Arial" w:hAnsiTheme="majorHAnsi" w:cstheme="majorHAnsi"/>
                <w:sz w:val="24"/>
                <w:szCs w:val="24"/>
              </w:rPr>
              <w:t>O</w:t>
            </w:r>
            <w:r w:rsidRPr="005802C7">
              <w:rPr>
                <w:rFonts w:asciiTheme="majorHAnsi" w:eastAsia="Arial" w:hAnsiTheme="majorHAnsi" w:cstheme="majorHAnsi"/>
                <w:sz w:val="24"/>
                <w:szCs w:val="24"/>
              </w:rPr>
              <w:t>brigações eleitorais</w:t>
            </w:r>
            <w:r>
              <w:rPr>
                <w:rFonts w:asciiTheme="majorHAnsi" w:eastAsia="Arial" w:hAnsiTheme="majorHAnsi" w:cstheme="majorHAnsi"/>
                <w:sz w:val="24"/>
                <w:szCs w:val="24"/>
              </w:rPr>
              <w:t xml:space="preserve"> </w:t>
            </w:r>
            <w:r w:rsidRPr="005802C7">
              <w:rPr>
                <w:rFonts w:asciiTheme="majorHAnsi" w:eastAsia="Arial" w:hAnsiTheme="majorHAnsi" w:cstheme="majorHAnsi"/>
                <w:sz w:val="24"/>
                <w:szCs w:val="24"/>
              </w:rPr>
              <w:t>em dia.</w:t>
            </w:r>
            <w:r w:rsidRPr="005802C7">
              <w:rPr>
                <w:rFonts w:asciiTheme="majorHAnsi" w:eastAsia="Arial" w:hAnsiTheme="majorHAnsi" w:cstheme="majorHAnsi"/>
                <w:color w:val="FF0000"/>
                <w:sz w:val="24"/>
                <w:szCs w:val="24"/>
              </w:rPr>
              <w:t xml:space="preserve"> </w:t>
            </w:r>
          </w:p>
        </w:tc>
      </w:tr>
      <w:tr w:rsidR="00DE680D" w:rsidRPr="00DE247B" w:rsidTr="00552D7E">
        <w:trPr>
          <w:trHeight w:val="1799"/>
        </w:trPr>
        <w:tc>
          <w:tcPr>
            <w:tcW w:w="9033" w:type="dxa"/>
            <w:shd w:val="clear" w:color="auto" w:fill="D9D9D9"/>
            <w:tcMar>
              <w:top w:w="100" w:type="dxa"/>
              <w:left w:w="100" w:type="dxa"/>
              <w:bottom w:w="100" w:type="dxa"/>
              <w:right w:w="100" w:type="dxa"/>
            </w:tcMar>
          </w:tcPr>
          <w:p w:rsidR="00DE680D" w:rsidRPr="00DE247B" w:rsidRDefault="00DE680D" w:rsidP="00552D7E">
            <w:pPr>
              <w:spacing w:after="0"/>
              <w:jc w:val="both"/>
              <w:rPr>
                <w:rFonts w:asciiTheme="majorHAnsi" w:eastAsia="Arial" w:hAnsiTheme="majorHAnsi" w:cstheme="majorHAnsi"/>
                <w:sz w:val="24"/>
                <w:szCs w:val="24"/>
              </w:rPr>
            </w:pPr>
            <w:r w:rsidRPr="00DE247B">
              <w:rPr>
                <w:rFonts w:asciiTheme="majorHAnsi" w:eastAsia="Arial" w:hAnsiTheme="majorHAnsi" w:cstheme="majorHAnsi"/>
                <w:sz w:val="24"/>
                <w:szCs w:val="24"/>
              </w:rPr>
              <w:t>(__) Candidatos do sexo masculino com idade entre 18 (</w:t>
            </w:r>
            <w:proofErr w:type="gramStart"/>
            <w:r w:rsidRPr="00DE247B">
              <w:rPr>
                <w:rFonts w:asciiTheme="majorHAnsi" w:eastAsia="Arial" w:hAnsiTheme="majorHAnsi" w:cstheme="majorHAnsi"/>
                <w:sz w:val="24"/>
                <w:szCs w:val="24"/>
              </w:rPr>
              <w:t>dezoito)  e</w:t>
            </w:r>
            <w:proofErr w:type="gramEnd"/>
            <w:r w:rsidRPr="00DE247B">
              <w:rPr>
                <w:rFonts w:asciiTheme="majorHAnsi" w:eastAsia="Arial" w:hAnsiTheme="majorHAnsi" w:cstheme="majorHAnsi"/>
                <w:sz w:val="24"/>
                <w:szCs w:val="24"/>
              </w:rPr>
              <w:t xml:space="preserve"> 45 (quarenta e cinco) anos:</w:t>
            </w:r>
          </w:p>
          <w:p w:rsidR="00DE680D" w:rsidRPr="00DE247B" w:rsidRDefault="00DE680D" w:rsidP="00552D7E">
            <w:pPr>
              <w:spacing w:after="0"/>
              <w:jc w:val="both"/>
              <w:rPr>
                <w:rFonts w:asciiTheme="majorHAnsi" w:eastAsia="Arial" w:hAnsiTheme="majorHAnsi" w:cstheme="majorHAnsi"/>
                <w:sz w:val="24"/>
                <w:szCs w:val="24"/>
              </w:rPr>
            </w:pPr>
            <w:r w:rsidRPr="00DE247B">
              <w:rPr>
                <w:rFonts w:ascii="Segoe UI Symbol" w:eastAsia="Arial Unicode MS" w:hAnsi="Segoe UI Symbol" w:cs="Segoe UI Symbol"/>
                <w:sz w:val="24"/>
                <w:szCs w:val="24"/>
              </w:rPr>
              <w:t>❒</w:t>
            </w:r>
            <w:r w:rsidRPr="00DE247B">
              <w:rPr>
                <w:rFonts w:asciiTheme="majorHAnsi" w:eastAsia="Times New Roman" w:hAnsiTheme="majorHAnsi" w:cstheme="majorHAnsi"/>
                <w:sz w:val="24"/>
                <w:szCs w:val="24"/>
              </w:rPr>
              <w:t xml:space="preserve"> </w:t>
            </w:r>
            <w:r w:rsidRPr="00DE247B">
              <w:rPr>
                <w:rFonts w:asciiTheme="majorHAnsi" w:eastAsia="Arial" w:hAnsiTheme="majorHAnsi" w:cstheme="majorHAnsi"/>
                <w:sz w:val="24"/>
                <w:szCs w:val="24"/>
              </w:rPr>
              <w:t>Comprovante de quitação com o Serviço Militar - original e cópia simples</w:t>
            </w:r>
            <w:r>
              <w:rPr>
                <w:rFonts w:asciiTheme="majorHAnsi" w:eastAsia="Arial" w:hAnsiTheme="majorHAnsi" w:cstheme="majorHAnsi"/>
                <w:sz w:val="24"/>
                <w:szCs w:val="24"/>
              </w:rPr>
              <w:t>.</w:t>
            </w:r>
            <w:r w:rsidRPr="00DE247B">
              <w:rPr>
                <w:rFonts w:asciiTheme="majorHAnsi" w:eastAsia="Arial" w:hAnsiTheme="majorHAnsi" w:cstheme="majorHAnsi"/>
                <w:sz w:val="24"/>
                <w:szCs w:val="24"/>
              </w:rPr>
              <w:t xml:space="preserve"> Os candidatos que completam 18 (dezoito) anos no ano de ingresso ficam condicionados a apresentar o comprovante até o prazo de inscrição no Serviço Militar (alistamento).</w:t>
            </w:r>
          </w:p>
        </w:tc>
      </w:tr>
    </w:tbl>
    <w:p w:rsidR="00DE680D" w:rsidRPr="00DE247B" w:rsidRDefault="00DE680D" w:rsidP="00DE680D">
      <w:pPr>
        <w:spacing w:after="0"/>
        <w:jc w:val="both"/>
        <w:rPr>
          <w:rFonts w:asciiTheme="majorHAnsi" w:eastAsia="Arial" w:hAnsiTheme="majorHAnsi" w:cstheme="majorHAnsi"/>
          <w:sz w:val="24"/>
          <w:szCs w:val="24"/>
        </w:rPr>
      </w:pPr>
    </w:p>
    <w:tbl>
      <w:tblPr>
        <w:tblpPr w:leftFromText="141" w:rightFromText="141" w:vertAnchor="text" w:horzAnchor="margin" w:tblpX="137" w:tblpY="392"/>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9"/>
      </w:tblGrid>
      <w:tr w:rsidR="00DE680D" w:rsidRPr="00126A33" w:rsidTr="00552D7E">
        <w:trPr>
          <w:trHeight w:val="300"/>
        </w:trPr>
        <w:tc>
          <w:tcPr>
            <w:tcW w:w="5000" w:type="pct"/>
            <w:shd w:val="clear" w:color="auto" w:fill="FFFFFF" w:themeFill="background1"/>
          </w:tcPr>
          <w:p w:rsidR="00DE680D" w:rsidRPr="00126A33" w:rsidRDefault="00DE680D" w:rsidP="00552D7E">
            <w:pPr>
              <w:spacing w:after="60"/>
              <w:jc w:val="both"/>
              <w:rPr>
                <w:rFonts w:asciiTheme="majorHAnsi" w:eastAsia="Arial" w:hAnsiTheme="majorHAnsi" w:cstheme="majorHAnsi"/>
                <w:bCs/>
                <w:sz w:val="24"/>
                <w:szCs w:val="24"/>
              </w:rPr>
            </w:pPr>
            <w:r w:rsidRPr="00126A33">
              <w:rPr>
                <w:rFonts w:asciiTheme="majorHAnsi" w:eastAsia="Arial" w:hAnsiTheme="majorHAnsi" w:cstheme="majorHAnsi"/>
                <w:bCs/>
                <w:sz w:val="24"/>
                <w:szCs w:val="24"/>
              </w:rPr>
              <w:t>(__) Comprovação de Conclusão do Ensino Fundamental na forma de:</w:t>
            </w:r>
          </w:p>
          <w:p w:rsidR="00DE680D" w:rsidRPr="00126A33" w:rsidRDefault="00DE680D" w:rsidP="00552D7E">
            <w:pPr>
              <w:numPr>
                <w:ilvl w:val="0"/>
                <w:numId w:val="9"/>
              </w:numPr>
              <w:spacing w:after="60"/>
              <w:jc w:val="both"/>
              <w:rPr>
                <w:rFonts w:asciiTheme="majorHAnsi" w:eastAsia="Arial" w:hAnsiTheme="majorHAnsi" w:cstheme="majorHAnsi"/>
                <w:sz w:val="24"/>
                <w:szCs w:val="24"/>
              </w:rPr>
            </w:pPr>
            <w:r w:rsidRPr="00126A33">
              <w:rPr>
                <w:rFonts w:asciiTheme="majorHAnsi" w:eastAsia="Arial" w:hAnsiTheme="majorHAnsi" w:cstheme="majorHAnsi"/>
                <w:sz w:val="24"/>
                <w:szCs w:val="24"/>
              </w:rPr>
              <w:t>Certificado de Conclusão e Histórico Escolar do Ensino Fundamental – original e cópia simples ou;</w:t>
            </w:r>
          </w:p>
          <w:p w:rsidR="00DE680D" w:rsidRPr="00126A33" w:rsidRDefault="00DE680D" w:rsidP="00DE680D">
            <w:pPr>
              <w:numPr>
                <w:ilvl w:val="0"/>
                <w:numId w:val="9"/>
              </w:numPr>
              <w:spacing w:after="60"/>
              <w:jc w:val="both"/>
              <w:rPr>
                <w:rFonts w:asciiTheme="majorHAnsi" w:eastAsia="Arial" w:hAnsiTheme="majorHAnsi" w:cstheme="majorHAnsi"/>
                <w:sz w:val="24"/>
                <w:szCs w:val="24"/>
              </w:rPr>
            </w:pPr>
            <w:r w:rsidRPr="00126A33">
              <w:rPr>
                <w:rFonts w:asciiTheme="majorHAnsi" w:eastAsia="Arial" w:hAnsiTheme="majorHAnsi" w:cstheme="majorHAnsi"/>
                <w:sz w:val="24"/>
                <w:szCs w:val="24"/>
              </w:rPr>
              <w:t xml:space="preserve">Certificado de Conclusão do Ensino Fundamental obtido através de exames de certificação de competências do tipo, ENCCEJA ou equivalente – original e cópia simples; </w:t>
            </w:r>
          </w:p>
        </w:tc>
      </w:tr>
      <w:tr w:rsidR="00DE680D" w:rsidRPr="00126A33" w:rsidTr="00552D7E">
        <w:trPr>
          <w:trHeight w:val="300"/>
        </w:trPr>
        <w:tc>
          <w:tcPr>
            <w:tcW w:w="5000" w:type="pct"/>
            <w:shd w:val="clear" w:color="auto" w:fill="D9D9D9" w:themeFill="background1" w:themeFillShade="D9"/>
          </w:tcPr>
          <w:p w:rsidR="00DE680D" w:rsidRPr="00576B6C" w:rsidRDefault="00DE680D" w:rsidP="00552D7E">
            <w:pPr>
              <w:spacing w:after="0"/>
              <w:jc w:val="both"/>
              <w:rPr>
                <w:rFonts w:asciiTheme="majorHAnsi" w:eastAsia="Arial" w:hAnsiTheme="majorHAnsi" w:cstheme="majorHAnsi"/>
                <w:sz w:val="24"/>
                <w:szCs w:val="24"/>
              </w:rPr>
            </w:pPr>
            <w:r w:rsidRPr="00126A33">
              <w:rPr>
                <w:rFonts w:asciiTheme="majorHAnsi" w:eastAsia="Arial" w:hAnsiTheme="majorHAnsi" w:cstheme="majorHAnsi"/>
                <w:sz w:val="24"/>
                <w:szCs w:val="24"/>
              </w:rPr>
              <w:t>(__</w:t>
            </w:r>
            <w:proofErr w:type="gramStart"/>
            <w:r w:rsidRPr="00126A33">
              <w:rPr>
                <w:rFonts w:asciiTheme="majorHAnsi" w:eastAsia="Arial" w:hAnsiTheme="majorHAnsi" w:cstheme="majorHAnsi"/>
                <w:sz w:val="24"/>
                <w:szCs w:val="24"/>
              </w:rPr>
              <w:t>) Se</w:t>
            </w:r>
            <w:proofErr w:type="gramEnd"/>
            <w:r w:rsidRPr="00126A33">
              <w:rPr>
                <w:rFonts w:asciiTheme="majorHAnsi" w:eastAsia="Arial" w:hAnsiTheme="majorHAnsi" w:cstheme="majorHAnsi"/>
                <w:sz w:val="24"/>
                <w:szCs w:val="24"/>
              </w:rPr>
              <w:t xml:space="preserve"> candidata/candidato aprovada/aprovado via reserva de vagas por escola pública, independente de renda ou declaração étnico racial, apresentar:</w:t>
            </w:r>
          </w:p>
          <w:p w:rsidR="00DE680D" w:rsidRPr="00576B6C" w:rsidRDefault="00DE680D" w:rsidP="00552D7E">
            <w:pPr>
              <w:numPr>
                <w:ilvl w:val="0"/>
                <w:numId w:val="8"/>
              </w:numPr>
              <w:spacing w:after="0"/>
              <w:jc w:val="both"/>
              <w:rPr>
                <w:rFonts w:asciiTheme="majorHAnsi" w:eastAsia="Arial" w:hAnsiTheme="majorHAnsi" w:cstheme="majorHAnsi"/>
                <w:sz w:val="24"/>
                <w:szCs w:val="24"/>
              </w:rPr>
            </w:pPr>
            <w:r w:rsidRPr="00576B6C">
              <w:rPr>
                <w:rFonts w:asciiTheme="majorHAnsi" w:eastAsia="Arial" w:hAnsiTheme="majorHAnsi" w:cstheme="majorHAnsi"/>
                <w:sz w:val="24"/>
                <w:szCs w:val="24"/>
              </w:rPr>
              <w:t>Documento que comprove que em nenhum momento tenha cursado parte do Ensino Fundamental em escola particular, ainda que bolsista, podendo ser:</w:t>
            </w:r>
          </w:p>
          <w:p w:rsidR="00DE680D" w:rsidRDefault="00DE680D" w:rsidP="00DE680D">
            <w:pPr>
              <w:numPr>
                <w:ilvl w:val="0"/>
                <w:numId w:val="10"/>
              </w:numPr>
              <w:spacing w:after="0"/>
              <w:jc w:val="both"/>
              <w:rPr>
                <w:rFonts w:asciiTheme="majorHAnsi" w:eastAsia="Arial" w:hAnsiTheme="majorHAnsi" w:cstheme="majorHAnsi"/>
                <w:sz w:val="24"/>
                <w:szCs w:val="24"/>
              </w:rPr>
            </w:pPr>
            <w:r w:rsidRPr="00576B6C">
              <w:rPr>
                <w:rFonts w:asciiTheme="majorHAnsi" w:eastAsia="Arial" w:hAnsiTheme="majorHAnsi" w:cstheme="majorHAnsi"/>
                <w:sz w:val="24"/>
                <w:szCs w:val="24"/>
              </w:rPr>
              <w:t>Histórico Escolar do Ensino Fundamental</w:t>
            </w:r>
            <w:r w:rsidRPr="00126A33">
              <w:rPr>
                <w:rFonts w:asciiTheme="majorHAnsi" w:eastAsia="Arial" w:hAnsiTheme="majorHAnsi" w:cstheme="majorHAnsi"/>
                <w:sz w:val="24"/>
                <w:szCs w:val="24"/>
              </w:rPr>
              <w:t xml:space="preserve"> informando em quais escolas o candidato estudou todas as séries ou anos – original e cópia simples ou</w:t>
            </w:r>
          </w:p>
          <w:p w:rsidR="00DE680D" w:rsidRPr="00126A33" w:rsidRDefault="00DE680D" w:rsidP="00DE680D">
            <w:pPr>
              <w:numPr>
                <w:ilvl w:val="0"/>
                <w:numId w:val="10"/>
              </w:numPr>
              <w:spacing w:after="0"/>
              <w:jc w:val="both"/>
              <w:rPr>
                <w:rFonts w:asciiTheme="majorHAnsi" w:eastAsia="Arial" w:hAnsiTheme="majorHAnsi" w:cstheme="majorHAnsi"/>
                <w:sz w:val="24"/>
                <w:szCs w:val="24"/>
              </w:rPr>
            </w:pPr>
            <w:r w:rsidRPr="00126A33">
              <w:rPr>
                <w:rFonts w:asciiTheme="majorHAnsi" w:eastAsia="Arial" w:hAnsiTheme="majorHAnsi" w:cstheme="majorHAnsi"/>
                <w:sz w:val="24"/>
                <w:szCs w:val="24"/>
              </w:rPr>
              <w:t>Declaração emitida pela escola em que concluiu o ensino fundamental, informando em quais escolas o candidato estudou todas as séries ou anos</w:t>
            </w:r>
            <w:r>
              <w:rPr>
                <w:rFonts w:asciiTheme="majorHAnsi" w:eastAsia="Arial" w:hAnsiTheme="majorHAnsi" w:cstheme="majorHAnsi"/>
                <w:sz w:val="24"/>
                <w:szCs w:val="24"/>
              </w:rPr>
              <w:t xml:space="preserve">. </w:t>
            </w:r>
          </w:p>
        </w:tc>
      </w:tr>
    </w:tbl>
    <w:p w:rsidR="00DE680D" w:rsidRPr="00DE247B" w:rsidRDefault="00DE680D" w:rsidP="00DE680D">
      <w:pPr>
        <w:spacing w:after="0"/>
        <w:jc w:val="center"/>
        <w:rPr>
          <w:rFonts w:asciiTheme="majorHAnsi" w:eastAsia="Arial" w:hAnsiTheme="majorHAnsi" w:cstheme="majorHAnsi"/>
          <w:b/>
          <w:sz w:val="24"/>
          <w:szCs w:val="24"/>
        </w:rPr>
      </w:pPr>
    </w:p>
    <w:sectPr w:rsidR="00DE680D" w:rsidRPr="00DE247B" w:rsidSect="00DE247B">
      <w:headerReference w:type="default" r:id="rId7"/>
      <w:footerReference w:type="default" r:id="rId8"/>
      <w:pgSz w:w="11906" w:h="16838"/>
      <w:pgMar w:top="2835" w:right="851"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F0" w:rsidRDefault="00B434F0">
      <w:pPr>
        <w:spacing w:after="0" w:line="240" w:lineRule="auto"/>
      </w:pPr>
      <w:r>
        <w:separator/>
      </w:r>
    </w:p>
  </w:endnote>
  <w:endnote w:type="continuationSeparator" w:id="0">
    <w:p w:rsidR="00B434F0" w:rsidRDefault="00B4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DB" w:rsidRDefault="009E40DB">
    <w:pPr>
      <w:pStyle w:val="Rodap"/>
    </w:pPr>
  </w:p>
  <w:p w:rsidR="00CE0895" w:rsidRDefault="00CE0895" w:rsidP="00CE0895">
    <w:pPr>
      <w:pStyle w:val="NormalWeb"/>
      <w:spacing w:before="0" w:beforeAutospacing="0" w:after="0" w:afterAutospacing="0"/>
      <w:jc w:val="center"/>
    </w:pPr>
    <w:proofErr w:type="gramStart"/>
    <w:r>
      <w:rPr>
        <w:rFonts w:ascii="Calibri" w:hAnsi="Calibri" w:cs="Calibri"/>
        <w:color w:val="000000"/>
        <w:sz w:val="18"/>
        <w:szCs w:val="18"/>
      </w:rPr>
      <w:t>Rua  Professor</w:t>
    </w:r>
    <w:proofErr w:type="gramEnd"/>
    <w:r>
      <w:rPr>
        <w:rFonts w:ascii="Calibri" w:hAnsi="Calibri" w:cs="Calibri"/>
        <w:color w:val="000000"/>
        <w:sz w:val="18"/>
        <w:szCs w:val="18"/>
      </w:rPr>
      <w:t xml:space="preserve"> Darcy Ribeiro, 121 - Campos Verdes - Alvorada/RS – CEP 94.834-413</w:t>
    </w:r>
  </w:p>
  <w:p w:rsidR="009E40DB" w:rsidRPr="00CE0895" w:rsidRDefault="00CE0895" w:rsidP="00CE0895">
    <w:pPr>
      <w:pStyle w:val="Rodap"/>
      <w:jc w:val="center"/>
    </w:pPr>
    <w:r>
      <w:rPr>
        <w:color w:val="000000"/>
        <w:sz w:val="18"/>
        <w:szCs w:val="18"/>
      </w:rPr>
      <w:t xml:space="preserve">Telefone: (51) 3483.9105 – www.ifrs.edu.br/alvorada – E-mail: </w:t>
    </w:r>
    <w:hyperlink r:id="rId1" w:history="1">
      <w:r>
        <w:rPr>
          <w:rStyle w:val="Hyperlink"/>
          <w:color w:val="1155CC"/>
          <w:sz w:val="18"/>
          <w:szCs w:val="18"/>
        </w:rPr>
        <w:t>coppid@alvorada.ifrs.edu.br</w:t>
      </w:r>
    </w:hyperlink>
  </w:p>
  <w:p w:rsidR="009E40DB" w:rsidRDefault="009E40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F0" w:rsidRDefault="00B434F0">
      <w:pPr>
        <w:spacing w:after="0" w:line="240" w:lineRule="auto"/>
      </w:pPr>
      <w:r>
        <w:separator/>
      </w:r>
    </w:p>
  </w:footnote>
  <w:footnote w:type="continuationSeparator" w:id="0">
    <w:p w:rsidR="00B434F0" w:rsidRDefault="00B43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DB" w:rsidRDefault="009E40DB">
    <w:pPr>
      <w:tabs>
        <w:tab w:val="center" w:pos="4650"/>
        <w:tab w:val="left" w:pos="6150"/>
      </w:tabs>
      <w:jc w:val="center"/>
      <w:rPr>
        <w:rFonts w:ascii="Arial" w:eastAsia="Arial" w:hAnsi="Arial" w:cs="Arial"/>
      </w:rPr>
    </w:pPr>
  </w:p>
  <w:p w:rsidR="009E40DB" w:rsidRDefault="009E40DB">
    <w:pPr>
      <w:tabs>
        <w:tab w:val="center" w:pos="4650"/>
        <w:tab w:val="left" w:pos="6150"/>
      </w:tabs>
      <w:jc w:val="center"/>
      <w:rPr>
        <w:rFonts w:ascii="Arial" w:eastAsia="Arial" w:hAnsi="Arial" w:cs="Arial"/>
      </w:rPr>
    </w:pPr>
    <w:r>
      <w:rPr>
        <w:rFonts w:ascii="Arial" w:eastAsia="Arial" w:hAnsi="Arial" w:cs="Arial"/>
        <w:noProof/>
        <w:color w:val="1F1A17"/>
      </w:rPr>
      <w:drawing>
        <wp:inline distT="0" distB="0" distL="0" distR="0">
          <wp:extent cx="820420" cy="892175"/>
          <wp:effectExtent l="0" t="0" r="0" b="0"/>
          <wp:docPr id="4" name="image1.jpg" descr="republica-federativa-do-brasil[1]"/>
          <wp:cNvGraphicFramePr/>
          <a:graphic xmlns:a="http://schemas.openxmlformats.org/drawingml/2006/main">
            <a:graphicData uri="http://schemas.openxmlformats.org/drawingml/2006/picture">
              <pic:pic xmlns:pic="http://schemas.openxmlformats.org/drawingml/2006/picture">
                <pic:nvPicPr>
                  <pic:cNvPr id="0" name="image1.jpg" descr="republica-federativa-do-brasil[1]"/>
                  <pic:cNvPicPr preferRelativeResize="0"/>
                </pic:nvPicPr>
                <pic:blipFill>
                  <a:blip r:embed="rId1"/>
                  <a:srcRect/>
                  <a:stretch>
                    <a:fillRect/>
                  </a:stretch>
                </pic:blipFill>
                <pic:spPr>
                  <a:xfrm>
                    <a:off x="0" y="0"/>
                    <a:ext cx="820420" cy="892175"/>
                  </a:xfrm>
                  <a:prstGeom prst="rect">
                    <a:avLst/>
                  </a:prstGeom>
                  <a:ln/>
                </pic:spPr>
              </pic:pic>
            </a:graphicData>
          </a:graphic>
        </wp:inline>
      </w:drawing>
    </w:r>
  </w:p>
  <w:p w:rsidR="009E40DB" w:rsidRDefault="009E40DB">
    <w:pPr>
      <w:spacing w:before="60" w:after="0" w:line="240" w:lineRule="auto"/>
      <w:jc w:val="center"/>
      <w:rPr>
        <w:rFonts w:ascii="Arial" w:eastAsia="Arial" w:hAnsi="Arial" w:cs="Arial"/>
        <w:sz w:val="20"/>
        <w:szCs w:val="20"/>
      </w:rPr>
    </w:pPr>
    <w:r>
      <w:rPr>
        <w:rFonts w:ascii="Arial" w:eastAsia="Arial" w:hAnsi="Arial" w:cs="Arial"/>
        <w:sz w:val="20"/>
        <w:szCs w:val="20"/>
      </w:rPr>
      <w:t>MINISTÉRIO DA EDUCAÇÃO</w:t>
    </w:r>
  </w:p>
  <w:p w:rsidR="009E40DB" w:rsidRDefault="009E40DB">
    <w:pPr>
      <w:spacing w:after="0" w:line="240" w:lineRule="auto"/>
      <w:jc w:val="center"/>
      <w:rPr>
        <w:rFonts w:ascii="Arial" w:eastAsia="Arial" w:hAnsi="Arial" w:cs="Arial"/>
        <w:sz w:val="20"/>
        <w:szCs w:val="20"/>
      </w:rPr>
    </w:pPr>
    <w:r>
      <w:rPr>
        <w:rFonts w:ascii="Arial" w:eastAsia="Arial" w:hAnsi="Arial" w:cs="Arial"/>
        <w:sz w:val="20"/>
        <w:szCs w:val="20"/>
      </w:rPr>
      <w:t>Secretaria de Educação Profissional e Tecnológica</w:t>
    </w:r>
  </w:p>
  <w:p w:rsidR="009E40DB" w:rsidRDefault="009E40DB">
    <w:pPr>
      <w:spacing w:after="0" w:line="240" w:lineRule="auto"/>
      <w:jc w:val="center"/>
      <w:rPr>
        <w:rFonts w:ascii="Arial" w:eastAsia="Arial" w:hAnsi="Arial" w:cs="Arial"/>
        <w:sz w:val="20"/>
        <w:szCs w:val="20"/>
      </w:rPr>
    </w:pPr>
    <w:r>
      <w:rPr>
        <w:rFonts w:ascii="Arial" w:eastAsia="Arial" w:hAnsi="Arial" w:cs="Arial"/>
        <w:sz w:val="20"/>
        <w:szCs w:val="20"/>
      </w:rPr>
      <w:t>Instituto Federal de Educação, Ciência e Tecnologia do Rio Grande do Sul</w:t>
    </w:r>
  </w:p>
  <w:p w:rsidR="009E40DB" w:rsidRDefault="00CE0895">
    <w:pPr>
      <w:spacing w:after="0" w:line="240" w:lineRule="auto"/>
      <w:jc w:val="center"/>
      <w:rPr>
        <w:rFonts w:ascii="Arial" w:eastAsia="Arial" w:hAnsi="Arial" w:cs="Arial"/>
        <w:sz w:val="20"/>
        <w:szCs w:val="20"/>
      </w:rPr>
    </w:pPr>
    <w:r>
      <w:rPr>
        <w:i/>
        <w:iCs/>
        <w:color w:val="000000"/>
      </w:rPr>
      <w:t>Campus</w:t>
    </w:r>
    <w:r>
      <w:rPr>
        <w:color w:val="000000"/>
      </w:rPr>
      <w:t xml:space="preserve"> Alvorada</w:t>
    </w:r>
  </w:p>
  <w:p w:rsidR="009E40DB" w:rsidRDefault="009E40DB">
    <w:pPr>
      <w:spacing w:after="0" w:line="240" w:lineRule="auto"/>
      <w:jc w:val="center"/>
      <w:rPr>
        <w:rFonts w:ascii="Arial" w:eastAsia="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8A7EE3"/>
    <w:multiLevelType w:val="hybridMultilevel"/>
    <w:tmpl w:val="3D5C8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D1560BA"/>
    <w:multiLevelType w:val="hybridMultilevel"/>
    <w:tmpl w:val="FFA4FD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18319F"/>
    <w:multiLevelType w:val="multilevel"/>
    <w:tmpl w:val="AF3E61E0"/>
    <w:lvl w:ilvl="0">
      <w:start w:val="1"/>
      <w:numFmt w:val="bullet"/>
      <w:lvlText w:val="❒"/>
      <w:lvlJc w:val="left"/>
      <w:pPr>
        <w:tabs>
          <w:tab w:val="num" w:pos="0"/>
        </w:tabs>
        <w:ind w:left="720" w:hanging="360"/>
      </w:pPr>
      <w:rPr>
        <w:rFonts w:ascii="Source Sans Pro Semibold" w:hAnsi="Source Sans Pro Semibold"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FE6E0E"/>
    <w:multiLevelType w:val="multilevel"/>
    <w:tmpl w:val="F8EC264C"/>
    <w:lvl w:ilvl="0">
      <w:start w:val="1"/>
      <w:numFmt w:val="decimal"/>
      <w:pStyle w:val="Ttulo2"/>
      <w:lvlText w:val="%1."/>
      <w:lvlJc w:val="left"/>
      <w:pPr>
        <w:ind w:left="720" w:hanging="360"/>
      </w:pPr>
      <w:rPr>
        <w:vertAlign w:val="baseline"/>
      </w:rPr>
    </w:lvl>
    <w:lvl w:ilvl="1">
      <w:start w:val="1"/>
      <w:numFmt w:val="decimal"/>
      <w:lvlText w:val="%1.%2."/>
      <w:lvlJc w:val="left"/>
      <w:pPr>
        <w:ind w:left="1080" w:hanging="72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800" w:hanging="144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2160" w:hanging="1800"/>
      </w:pPr>
      <w:rPr>
        <w:b/>
        <w:vertAlign w:val="baseline"/>
      </w:rPr>
    </w:lvl>
    <w:lvl w:ilvl="8">
      <w:start w:val="1"/>
      <w:numFmt w:val="decimal"/>
      <w:lvlText w:val="%1.%2.%3.%4.%5.%6.%7.%8.%9."/>
      <w:lvlJc w:val="left"/>
      <w:pPr>
        <w:ind w:left="2160" w:hanging="1800"/>
      </w:pPr>
      <w:rPr>
        <w:b/>
        <w:vertAlign w:val="baseline"/>
      </w:rPr>
    </w:lvl>
  </w:abstractNum>
  <w:abstractNum w:abstractNumId="5" w15:restartNumberingAfterBreak="0">
    <w:nsid w:val="60D46F90"/>
    <w:multiLevelType w:val="hybridMultilevel"/>
    <w:tmpl w:val="68842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7D102F5"/>
    <w:multiLevelType w:val="multilevel"/>
    <w:tmpl w:val="309A14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9D56738"/>
    <w:multiLevelType w:val="multilevel"/>
    <w:tmpl w:val="1A7C73AA"/>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A0634B9"/>
    <w:multiLevelType w:val="multilevel"/>
    <w:tmpl w:val="983EF0E4"/>
    <w:name w:val="WW8Num2222222222"/>
    <w:lvl w:ilvl="0">
      <w:start w:val="1"/>
      <w:numFmt w:val="bullet"/>
      <w:lvlText w:val="❒"/>
      <w:lvlJc w:val="left"/>
      <w:pPr>
        <w:tabs>
          <w:tab w:val="num" w:pos="0"/>
        </w:tabs>
        <w:ind w:left="720" w:hanging="360"/>
      </w:pPr>
      <w:rPr>
        <w:rFonts w:ascii="Source Sans Pro Semibold" w:hAnsi="Source Sans Pro Semibold" w:cs="Symbol" w:hint="default"/>
      </w:rPr>
    </w:lvl>
    <w:lvl w:ilvl="1">
      <w:start w:val="1"/>
      <w:numFmt w:val="bullet"/>
      <w:lvlText w:val="❒"/>
      <w:lvlJc w:val="left"/>
      <w:pPr>
        <w:tabs>
          <w:tab w:val="num" w:pos="0"/>
        </w:tabs>
        <w:ind w:left="1440" w:hanging="360"/>
      </w:pPr>
      <w:rPr>
        <w:rFonts w:ascii="Source Sans Pro Semibold" w:hAnsi="Source Sans Pro Semibold"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8AF25EC"/>
    <w:multiLevelType w:val="multilevel"/>
    <w:tmpl w:val="FC72612A"/>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4"/>
  </w:num>
  <w:num w:numId="2">
    <w:abstractNumId w:val="7"/>
  </w:num>
  <w:num w:numId="3">
    <w:abstractNumId w:val="6"/>
  </w:num>
  <w:num w:numId="4">
    <w:abstractNumId w:val="9"/>
  </w:num>
  <w:num w:numId="5">
    <w:abstractNumId w:val="2"/>
  </w:num>
  <w:num w:numId="6">
    <w:abstractNumId w:val="1"/>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0E"/>
    <w:rsid w:val="00040969"/>
    <w:rsid w:val="00082A92"/>
    <w:rsid w:val="000A37F3"/>
    <w:rsid w:val="000D3AFB"/>
    <w:rsid w:val="00135674"/>
    <w:rsid w:val="001735D0"/>
    <w:rsid w:val="001F0E8B"/>
    <w:rsid w:val="002128E7"/>
    <w:rsid w:val="00221DFF"/>
    <w:rsid w:val="002565C0"/>
    <w:rsid w:val="002E74B9"/>
    <w:rsid w:val="00320F81"/>
    <w:rsid w:val="003D4B13"/>
    <w:rsid w:val="00494BEF"/>
    <w:rsid w:val="004B3BA4"/>
    <w:rsid w:val="004B7743"/>
    <w:rsid w:val="004E1073"/>
    <w:rsid w:val="00582693"/>
    <w:rsid w:val="00605BAA"/>
    <w:rsid w:val="0064767D"/>
    <w:rsid w:val="006852A6"/>
    <w:rsid w:val="006A24FE"/>
    <w:rsid w:val="006A5734"/>
    <w:rsid w:val="00703466"/>
    <w:rsid w:val="007A39A4"/>
    <w:rsid w:val="007B5DD1"/>
    <w:rsid w:val="00801B9E"/>
    <w:rsid w:val="00870A37"/>
    <w:rsid w:val="008770B7"/>
    <w:rsid w:val="008A07B2"/>
    <w:rsid w:val="0091286D"/>
    <w:rsid w:val="00971479"/>
    <w:rsid w:val="00992917"/>
    <w:rsid w:val="009E40DB"/>
    <w:rsid w:val="009F64A8"/>
    <w:rsid w:val="00A86FB7"/>
    <w:rsid w:val="00A97F53"/>
    <w:rsid w:val="00AD0E85"/>
    <w:rsid w:val="00B434F0"/>
    <w:rsid w:val="00B462BE"/>
    <w:rsid w:val="00B64D39"/>
    <w:rsid w:val="00BB0788"/>
    <w:rsid w:val="00BC5312"/>
    <w:rsid w:val="00BE2678"/>
    <w:rsid w:val="00C25933"/>
    <w:rsid w:val="00C9583A"/>
    <w:rsid w:val="00CE0895"/>
    <w:rsid w:val="00CE0C02"/>
    <w:rsid w:val="00D12D95"/>
    <w:rsid w:val="00D17F5C"/>
    <w:rsid w:val="00D3532E"/>
    <w:rsid w:val="00DE247B"/>
    <w:rsid w:val="00DE680D"/>
    <w:rsid w:val="00E42FA1"/>
    <w:rsid w:val="00E574D6"/>
    <w:rsid w:val="00EF3D01"/>
    <w:rsid w:val="00F240EE"/>
    <w:rsid w:val="00F63F0E"/>
    <w:rsid w:val="00FD1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B2EC5-F664-4492-99CC-A29F941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A39A4"/>
    <w:pPr>
      <w:spacing w:after="0"/>
      <w:jc w:val="center"/>
      <w:outlineLvl w:val="0"/>
    </w:pPr>
    <w:rPr>
      <w:rFonts w:asciiTheme="majorHAnsi" w:eastAsia="Arial" w:hAnsiTheme="majorHAnsi" w:cstheme="majorHAnsi"/>
      <w:b/>
      <w:sz w:val="24"/>
      <w:szCs w:val="24"/>
    </w:rPr>
  </w:style>
  <w:style w:type="paragraph" w:styleId="Ttulo2">
    <w:name w:val="heading 2"/>
    <w:basedOn w:val="Normal"/>
    <w:next w:val="Normal"/>
    <w:uiPriority w:val="9"/>
    <w:unhideWhenUsed/>
    <w:qFormat/>
    <w:rsid w:val="007A39A4"/>
    <w:pPr>
      <w:numPr>
        <w:numId w:val="1"/>
      </w:numPr>
      <w:spacing w:after="0"/>
      <w:ind w:left="0" w:firstLine="0"/>
      <w:jc w:val="both"/>
      <w:outlineLvl w:val="1"/>
    </w:pPr>
    <w:rPr>
      <w:rFonts w:asciiTheme="majorHAnsi" w:eastAsia="Arial" w:hAnsiTheme="majorHAnsi" w:cstheme="majorHAnsi"/>
      <w:b/>
      <w:sz w:val="24"/>
      <w:szCs w:val="24"/>
    </w:rPr>
  </w:style>
  <w:style w:type="paragraph" w:styleId="Ttulo3">
    <w:name w:val="heading 3"/>
    <w:basedOn w:val="Normal"/>
    <w:next w:val="Normal"/>
    <w:uiPriority w:val="9"/>
    <w:unhideWhenUsed/>
    <w:qFormat/>
    <w:rsid w:val="007A39A4"/>
    <w:pPr>
      <w:spacing w:after="0"/>
      <w:ind w:firstLine="284"/>
      <w:jc w:val="both"/>
      <w:outlineLvl w:val="2"/>
    </w:pPr>
    <w:rPr>
      <w:rFonts w:asciiTheme="majorHAnsi" w:eastAsia="Arial" w:hAnsiTheme="majorHAnsi" w:cstheme="majorHAns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DE24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247B"/>
    <w:rPr>
      <w:rFonts w:ascii="Segoe UI" w:hAnsi="Segoe UI" w:cs="Segoe UI"/>
      <w:sz w:val="18"/>
      <w:szCs w:val="18"/>
    </w:rPr>
  </w:style>
  <w:style w:type="paragraph" w:styleId="Cabealho">
    <w:name w:val="header"/>
    <w:basedOn w:val="Normal"/>
    <w:link w:val="CabealhoChar"/>
    <w:uiPriority w:val="99"/>
    <w:unhideWhenUsed/>
    <w:rsid w:val="00DE24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247B"/>
  </w:style>
  <w:style w:type="paragraph" w:styleId="Rodap">
    <w:name w:val="footer"/>
    <w:basedOn w:val="Normal"/>
    <w:link w:val="RodapChar"/>
    <w:uiPriority w:val="99"/>
    <w:unhideWhenUsed/>
    <w:rsid w:val="00DE247B"/>
    <w:pPr>
      <w:tabs>
        <w:tab w:val="center" w:pos="4252"/>
        <w:tab w:val="right" w:pos="8504"/>
      </w:tabs>
      <w:spacing w:after="0" w:line="240" w:lineRule="auto"/>
    </w:pPr>
  </w:style>
  <w:style w:type="character" w:customStyle="1" w:styleId="RodapChar">
    <w:name w:val="Rodapé Char"/>
    <w:basedOn w:val="Fontepargpadro"/>
    <w:link w:val="Rodap"/>
    <w:uiPriority w:val="99"/>
    <w:rsid w:val="00DE247B"/>
  </w:style>
  <w:style w:type="character" w:styleId="Hyperlink">
    <w:name w:val="Hyperlink"/>
    <w:basedOn w:val="Fontepargpadro"/>
    <w:uiPriority w:val="99"/>
    <w:unhideWhenUsed/>
    <w:rsid w:val="00DE247B"/>
    <w:rPr>
      <w:color w:val="0000FF" w:themeColor="hyperlink"/>
      <w:u w:val="single"/>
    </w:rPr>
  </w:style>
  <w:style w:type="character" w:customStyle="1" w:styleId="MenoPendente1">
    <w:name w:val="Menção Pendente1"/>
    <w:basedOn w:val="Fontepargpadro"/>
    <w:uiPriority w:val="99"/>
    <w:semiHidden/>
    <w:unhideWhenUsed/>
    <w:rsid w:val="00DE247B"/>
    <w:rPr>
      <w:color w:val="605E5C"/>
      <w:shd w:val="clear" w:color="auto" w:fill="E1DFDD"/>
    </w:rPr>
  </w:style>
  <w:style w:type="numbering" w:customStyle="1" w:styleId="WWNum3">
    <w:name w:val="WWNum3"/>
    <w:basedOn w:val="Semlista"/>
    <w:rsid w:val="0064767D"/>
    <w:pPr>
      <w:numPr>
        <w:numId w:val="4"/>
      </w:numPr>
    </w:pPr>
  </w:style>
  <w:style w:type="paragraph" w:styleId="PargrafodaLista">
    <w:name w:val="List Paragraph"/>
    <w:basedOn w:val="Normal"/>
    <w:uiPriority w:val="34"/>
    <w:qFormat/>
    <w:rsid w:val="004E1073"/>
    <w:pPr>
      <w:spacing w:after="0" w:line="240" w:lineRule="auto"/>
      <w:ind w:left="720"/>
      <w:contextualSpacing/>
    </w:pPr>
    <w:rPr>
      <w:rFonts w:ascii="Comic Sans MS" w:eastAsia="Comic Sans MS" w:hAnsi="Comic Sans MS" w:cs="Comic Sans MS"/>
      <w:sz w:val="20"/>
      <w:szCs w:val="20"/>
    </w:rPr>
  </w:style>
  <w:style w:type="character" w:customStyle="1" w:styleId="UnresolvedMention">
    <w:name w:val="Unresolved Mention"/>
    <w:basedOn w:val="Fontepargpadro"/>
    <w:uiPriority w:val="99"/>
    <w:semiHidden/>
    <w:unhideWhenUsed/>
    <w:rsid w:val="00703466"/>
    <w:rPr>
      <w:color w:val="605E5C"/>
      <w:shd w:val="clear" w:color="auto" w:fill="E1DFDD"/>
    </w:rPr>
  </w:style>
  <w:style w:type="character" w:styleId="HiperlinkVisitado">
    <w:name w:val="FollowedHyperlink"/>
    <w:basedOn w:val="Fontepargpadro"/>
    <w:uiPriority w:val="99"/>
    <w:semiHidden/>
    <w:unhideWhenUsed/>
    <w:rsid w:val="00992917"/>
    <w:rPr>
      <w:color w:val="800080" w:themeColor="followedHyperlink"/>
      <w:u w:val="single"/>
    </w:rPr>
  </w:style>
  <w:style w:type="paragraph" w:styleId="NormalWeb">
    <w:name w:val="Normal (Web)"/>
    <w:basedOn w:val="Normal"/>
    <w:uiPriority w:val="99"/>
    <w:semiHidden/>
    <w:unhideWhenUsed/>
    <w:rsid w:val="00CE08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cessoseletivo@ifr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472</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Demichei</dc:creator>
  <cp:lastModifiedBy>Ana Paula Gemelli</cp:lastModifiedBy>
  <cp:revision>10</cp:revision>
  <cp:lastPrinted>2019-04-08T14:51:00Z</cp:lastPrinted>
  <dcterms:created xsi:type="dcterms:W3CDTF">2019-04-15T13:36:00Z</dcterms:created>
  <dcterms:modified xsi:type="dcterms:W3CDTF">2019-07-03T00:32:00Z</dcterms:modified>
</cp:coreProperties>
</file>