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A6" w:rsidRPr="00746D36" w:rsidRDefault="00FE42A6" w:rsidP="00FE42A6">
      <w:pPr>
        <w:keepNext/>
        <w:framePr w:dropCap="margin" w:lines="3" w:wrap="around" w:vAnchor="text" w:hAnchor="page" w:x="5341" w:y="1"/>
        <w:spacing w:line="827" w:lineRule="exact"/>
        <w:jc w:val="center"/>
        <w:textAlignment w:val="baseline"/>
        <w:rPr>
          <w:rFonts w:ascii="Arial" w:hAnsi="Arial" w:cs="Arial"/>
          <w:b/>
          <w:bCs/>
          <w:position w:val="-11"/>
          <w:sz w:val="22"/>
          <w:szCs w:val="22"/>
        </w:rPr>
      </w:pPr>
      <w:bookmarkStart w:id="0" w:name="_GoBack"/>
      <w:bookmarkEnd w:id="0"/>
      <w:r w:rsidRPr="00746D36">
        <w:rPr>
          <w:rFonts w:ascii="Arial" w:hAnsi="Arial" w:cs="Arial"/>
          <w:b/>
          <w:bCs/>
          <w:noProof/>
          <w:position w:val="-11"/>
          <w:sz w:val="22"/>
          <w:szCs w:val="22"/>
          <w:lang w:eastAsia="pt-BR"/>
        </w:rPr>
        <w:drawing>
          <wp:inline distT="0" distB="0" distL="0" distR="0" wp14:anchorId="651CC95B" wp14:editId="1C658A38">
            <wp:extent cx="1153160" cy="497840"/>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3160" cy="497840"/>
                    </a:xfrm>
                    <a:prstGeom prst="rect">
                      <a:avLst/>
                    </a:prstGeom>
                    <a:noFill/>
                    <a:ln w="9525">
                      <a:noFill/>
                      <a:miter lim="800000"/>
                      <a:headEnd/>
                      <a:tailEnd/>
                    </a:ln>
                  </pic:spPr>
                </pic:pic>
              </a:graphicData>
            </a:graphic>
          </wp:inline>
        </w:drawing>
      </w:r>
    </w:p>
    <w:p w:rsidR="00FE42A6" w:rsidRPr="00746D36" w:rsidRDefault="00FE42A6" w:rsidP="00FE42A6">
      <w:pPr>
        <w:autoSpaceDE w:val="0"/>
        <w:autoSpaceDN w:val="0"/>
        <w:adjustRightInd w:val="0"/>
        <w:jc w:val="center"/>
        <w:rPr>
          <w:rFonts w:ascii="Arial" w:hAnsi="Arial" w:cs="Arial"/>
          <w:sz w:val="22"/>
          <w:szCs w:val="22"/>
        </w:rPr>
      </w:pPr>
    </w:p>
    <w:p w:rsidR="00FE42A6" w:rsidRPr="00746D36" w:rsidRDefault="00FE42A6" w:rsidP="00FE42A6">
      <w:pPr>
        <w:autoSpaceDE w:val="0"/>
        <w:autoSpaceDN w:val="0"/>
        <w:adjustRightInd w:val="0"/>
        <w:jc w:val="center"/>
        <w:rPr>
          <w:rFonts w:ascii="Arial" w:hAnsi="Arial" w:cs="Arial"/>
          <w:sz w:val="22"/>
          <w:szCs w:val="22"/>
        </w:rPr>
      </w:pPr>
    </w:p>
    <w:p w:rsidR="00FE42A6" w:rsidRPr="00746D36" w:rsidRDefault="00FE42A6" w:rsidP="00FE42A6">
      <w:pPr>
        <w:autoSpaceDE w:val="0"/>
        <w:autoSpaceDN w:val="0"/>
        <w:adjustRightInd w:val="0"/>
        <w:jc w:val="center"/>
        <w:rPr>
          <w:rFonts w:ascii="Arial" w:hAnsi="Arial" w:cs="Arial"/>
          <w:b/>
          <w:bCs/>
          <w:sz w:val="22"/>
          <w:szCs w:val="22"/>
        </w:rPr>
      </w:pPr>
    </w:p>
    <w:p w:rsidR="00FE42A6" w:rsidRPr="00746D36" w:rsidRDefault="00FE42A6" w:rsidP="00FE42A6">
      <w:pPr>
        <w:autoSpaceDE w:val="0"/>
        <w:autoSpaceDN w:val="0"/>
        <w:adjustRightInd w:val="0"/>
        <w:jc w:val="center"/>
        <w:rPr>
          <w:rFonts w:ascii="Arial" w:hAnsi="Arial" w:cs="Arial"/>
          <w:b/>
          <w:bCs/>
          <w:sz w:val="22"/>
          <w:szCs w:val="22"/>
        </w:rPr>
      </w:pPr>
    </w:p>
    <w:p w:rsidR="00FE42A6" w:rsidRPr="00510735" w:rsidRDefault="00FE42A6" w:rsidP="00FE42A6">
      <w:pPr>
        <w:autoSpaceDE w:val="0"/>
        <w:autoSpaceDN w:val="0"/>
        <w:adjustRightInd w:val="0"/>
        <w:jc w:val="center"/>
        <w:rPr>
          <w:rFonts w:ascii="Arial" w:hAnsi="Arial" w:cs="Arial"/>
          <w:b/>
          <w:bCs/>
        </w:rPr>
      </w:pPr>
      <w:r w:rsidRPr="006A308B">
        <w:rPr>
          <w:rFonts w:ascii="Arial" w:hAnsi="Arial" w:cs="Arial"/>
          <w:b/>
          <w:bCs/>
        </w:rPr>
        <w:t>MINISTÉRIO DA EDUCAÇÃO</w:t>
      </w:r>
    </w:p>
    <w:p w:rsidR="00FE42A6" w:rsidRPr="00510735" w:rsidRDefault="00FE42A6" w:rsidP="00FE42A6">
      <w:pPr>
        <w:autoSpaceDE w:val="0"/>
        <w:autoSpaceDN w:val="0"/>
        <w:adjustRightInd w:val="0"/>
        <w:jc w:val="center"/>
        <w:rPr>
          <w:rFonts w:ascii="Arial" w:hAnsi="Arial" w:cs="Arial"/>
        </w:rPr>
      </w:pPr>
      <w:r w:rsidRPr="006A308B">
        <w:rPr>
          <w:rFonts w:ascii="Arial" w:hAnsi="Arial" w:cs="Arial"/>
        </w:rPr>
        <w:t>SECRETARIA DE EDUCAÇÃO PROFISSIONAL E TECNOLÓGICA</w:t>
      </w:r>
    </w:p>
    <w:p w:rsidR="00FE42A6" w:rsidRPr="00510735" w:rsidRDefault="00FE42A6" w:rsidP="00FE42A6">
      <w:pPr>
        <w:autoSpaceDE w:val="0"/>
        <w:autoSpaceDN w:val="0"/>
        <w:adjustRightInd w:val="0"/>
        <w:jc w:val="center"/>
        <w:rPr>
          <w:rFonts w:ascii="Arial" w:hAnsi="Arial" w:cs="Arial"/>
          <w:sz w:val="23"/>
          <w:szCs w:val="23"/>
        </w:rPr>
      </w:pPr>
      <w:r w:rsidRPr="006A308B">
        <w:rPr>
          <w:rFonts w:ascii="Arial" w:hAnsi="Arial" w:cs="Arial"/>
          <w:sz w:val="23"/>
          <w:szCs w:val="23"/>
        </w:rPr>
        <w:t xml:space="preserve">INSTITUTO FEDERAL DE EDUCAÇÃO, CIÊNCIA E TECNOLOGIA DO RIO GRANDE DO </w:t>
      </w:r>
      <w:proofErr w:type="gramStart"/>
      <w:r w:rsidRPr="006A308B">
        <w:rPr>
          <w:rFonts w:ascii="Arial" w:hAnsi="Arial" w:cs="Arial"/>
          <w:sz w:val="23"/>
          <w:szCs w:val="23"/>
        </w:rPr>
        <w:t>SUL</w:t>
      </w:r>
      <w:proofErr w:type="gramEnd"/>
    </w:p>
    <w:p w:rsidR="00FE42A6" w:rsidRPr="00510735" w:rsidRDefault="00FE42A6" w:rsidP="00FE42A6">
      <w:pPr>
        <w:ind w:right="425"/>
        <w:jc w:val="center"/>
        <w:rPr>
          <w:rFonts w:ascii="Arial" w:hAnsi="Arial" w:cs="Arial"/>
        </w:rPr>
      </w:pPr>
      <w:r w:rsidRPr="006A308B">
        <w:rPr>
          <w:rFonts w:ascii="Arial" w:hAnsi="Arial" w:cs="Arial"/>
        </w:rPr>
        <w:t xml:space="preserve">PRODI – </w:t>
      </w:r>
      <w:proofErr w:type="spellStart"/>
      <w:r w:rsidRPr="006A308B">
        <w:rPr>
          <w:rFonts w:ascii="Arial" w:hAnsi="Arial" w:cs="Arial"/>
        </w:rPr>
        <w:t>Pró-Reitoria</w:t>
      </w:r>
      <w:proofErr w:type="spellEnd"/>
      <w:r w:rsidRPr="006A308B">
        <w:rPr>
          <w:rFonts w:ascii="Arial" w:hAnsi="Arial" w:cs="Arial"/>
        </w:rPr>
        <w:t xml:space="preserve"> de Desenvolvimento Institucional</w:t>
      </w: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Default="00FE42A6" w:rsidP="00FE42A6">
      <w:pPr>
        <w:autoSpaceDE w:val="0"/>
        <w:autoSpaceDN w:val="0"/>
        <w:adjustRightInd w:val="0"/>
        <w:spacing w:line="360" w:lineRule="auto"/>
        <w:ind w:right="425"/>
        <w:jc w:val="center"/>
        <w:rPr>
          <w:rFonts w:ascii="Arial" w:hAnsi="Arial" w:cs="Arial"/>
          <w:b/>
        </w:rPr>
      </w:pP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Pr="00746D36" w:rsidRDefault="00FE42A6" w:rsidP="00FE42A6">
      <w:pPr>
        <w:autoSpaceDE w:val="0"/>
        <w:autoSpaceDN w:val="0"/>
        <w:adjustRightInd w:val="0"/>
        <w:spacing w:line="360" w:lineRule="auto"/>
        <w:ind w:right="425"/>
        <w:jc w:val="center"/>
        <w:rPr>
          <w:rFonts w:ascii="Arial" w:hAnsi="Arial" w:cs="Arial"/>
          <w:b/>
        </w:rPr>
      </w:pPr>
    </w:p>
    <w:p w:rsidR="00FE42A6" w:rsidRPr="00510735" w:rsidRDefault="00FE42A6" w:rsidP="00FE42A6">
      <w:pPr>
        <w:autoSpaceDE w:val="0"/>
        <w:autoSpaceDN w:val="0"/>
        <w:adjustRightInd w:val="0"/>
        <w:spacing w:line="360" w:lineRule="auto"/>
        <w:ind w:right="425"/>
        <w:jc w:val="center"/>
        <w:rPr>
          <w:rFonts w:ascii="Arial" w:hAnsi="Arial" w:cs="Arial"/>
          <w:b/>
          <w:sz w:val="36"/>
          <w:szCs w:val="36"/>
        </w:rPr>
      </w:pPr>
      <w:r w:rsidRPr="006A308B">
        <w:rPr>
          <w:rFonts w:ascii="Arial" w:hAnsi="Arial" w:cs="Arial"/>
          <w:b/>
          <w:sz w:val="36"/>
          <w:szCs w:val="36"/>
        </w:rPr>
        <w:t xml:space="preserve">ELABORAÇÃO </w:t>
      </w:r>
      <w:r>
        <w:rPr>
          <w:rFonts w:ascii="Arial" w:hAnsi="Arial" w:cs="Arial"/>
          <w:b/>
          <w:sz w:val="36"/>
          <w:szCs w:val="36"/>
        </w:rPr>
        <w:t xml:space="preserve">DO PLANO DE AÇÃO 2018 </w:t>
      </w:r>
      <w:r w:rsidRPr="006A308B">
        <w:rPr>
          <w:rFonts w:ascii="Arial" w:hAnsi="Arial" w:cs="Arial"/>
          <w:b/>
          <w:sz w:val="36"/>
          <w:szCs w:val="36"/>
        </w:rPr>
        <w:t>E AVALIAÇÃO DO PLANO DE AÇÃO 201</w:t>
      </w:r>
      <w:r>
        <w:rPr>
          <w:rFonts w:ascii="Arial" w:hAnsi="Arial" w:cs="Arial"/>
          <w:b/>
          <w:sz w:val="36"/>
          <w:szCs w:val="36"/>
        </w:rPr>
        <w:t>7</w:t>
      </w:r>
    </w:p>
    <w:p w:rsidR="00FE42A6" w:rsidRPr="00746D36" w:rsidRDefault="00FE42A6" w:rsidP="00FE42A6">
      <w:pPr>
        <w:rPr>
          <w:rFonts w:ascii="Arial" w:hAnsi="Arial" w:cs="Arial"/>
        </w:rPr>
      </w:pPr>
    </w:p>
    <w:p w:rsidR="00FE42A6" w:rsidRPr="00746D36" w:rsidRDefault="00FE42A6" w:rsidP="00FE42A6">
      <w:pPr>
        <w:rPr>
          <w:rFonts w:ascii="Arial" w:hAnsi="Arial" w:cs="Arial"/>
        </w:rPr>
      </w:pPr>
    </w:p>
    <w:p w:rsidR="00FE42A6" w:rsidRPr="00746D36" w:rsidRDefault="00FE42A6" w:rsidP="00FE42A6">
      <w:pPr>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rPr>
          <w:rFonts w:ascii="Arial" w:hAnsi="Arial" w:cs="Arial"/>
        </w:rPr>
      </w:pPr>
    </w:p>
    <w:p w:rsidR="00FE42A6" w:rsidRPr="00746D36" w:rsidRDefault="00FE42A6" w:rsidP="00FE42A6">
      <w:pPr>
        <w:suppressAutoHyphens w:val="0"/>
        <w:spacing w:after="200" w:line="276" w:lineRule="auto"/>
        <w:jc w:val="center"/>
        <w:rPr>
          <w:rFonts w:ascii="Arial" w:hAnsi="Arial" w:cs="Arial"/>
        </w:rPr>
      </w:pPr>
      <w:r w:rsidRPr="00746D36">
        <w:rPr>
          <w:rFonts w:ascii="Arial" w:hAnsi="Arial" w:cs="Arial"/>
        </w:rPr>
        <w:t>Bento Gonçalves,</w:t>
      </w:r>
      <w:r w:rsidR="00D26958">
        <w:rPr>
          <w:rFonts w:ascii="Arial" w:hAnsi="Arial" w:cs="Arial"/>
        </w:rPr>
        <w:t xml:space="preserve"> maio de 2017.</w:t>
      </w:r>
    </w:p>
    <w:p w:rsidR="00FE42A6" w:rsidRPr="00134A55" w:rsidRDefault="00FE42A6" w:rsidP="00FE42A6">
      <w:pPr>
        <w:jc w:val="center"/>
        <w:rPr>
          <w:rFonts w:ascii="Arial" w:hAnsi="Arial" w:cs="Arial"/>
          <w:b/>
        </w:rPr>
      </w:pPr>
      <w:r w:rsidRPr="00134A55">
        <w:rPr>
          <w:rFonts w:ascii="Arial" w:hAnsi="Arial" w:cs="Arial"/>
          <w:b/>
        </w:rPr>
        <w:lastRenderedPageBreak/>
        <w:t>Sumário</w:t>
      </w:r>
    </w:p>
    <w:p w:rsidR="00FE42A6" w:rsidRDefault="00FE42A6" w:rsidP="00FE42A6"/>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1.</w:t>
      </w:r>
      <w:r w:rsidRPr="006A308B">
        <w:rPr>
          <w:rFonts w:ascii="Arial" w:eastAsiaTheme="minorEastAsia" w:hAnsi="Arial" w:cs="Arial"/>
          <w:noProof/>
          <w:sz w:val="22"/>
          <w:szCs w:val="22"/>
          <w:lang w:eastAsia="pt-BR"/>
        </w:rPr>
        <w:tab/>
      </w:r>
      <w:r w:rsidRPr="00134A55">
        <w:rPr>
          <w:rFonts w:ascii="Arial" w:hAnsi="Arial" w:cs="Arial"/>
          <w:noProof/>
        </w:rPr>
        <w:t>Introdução</w:t>
      </w:r>
      <w:r w:rsidRPr="006A308B">
        <w:rPr>
          <w:rFonts w:ascii="Arial" w:hAnsi="Arial" w:cs="Arial"/>
          <w:noProof/>
          <w:webHidden/>
        </w:rPr>
        <w:tab/>
      </w:r>
      <w:r>
        <w:rPr>
          <w:rFonts w:ascii="Arial" w:hAnsi="Arial" w:cs="Arial"/>
          <w:noProof/>
          <w:webHidden/>
        </w:rPr>
        <w:t>3</w:t>
      </w:r>
    </w:p>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2.</w:t>
      </w:r>
      <w:r w:rsidRPr="006A308B">
        <w:rPr>
          <w:rFonts w:ascii="Arial" w:eastAsiaTheme="minorEastAsia" w:hAnsi="Arial" w:cs="Arial"/>
          <w:noProof/>
          <w:sz w:val="22"/>
          <w:szCs w:val="22"/>
          <w:lang w:eastAsia="pt-BR"/>
        </w:rPr>
        <w:tab/>
      </w:r>
      <w:r w:rsidRPr="00134A55">
        <w:rPr>
          <w:rFonts w:ascii="Arial" w:hAnsi="Arial" w:cs="Arial"/>
          <w:noProof/>
        </w:rPr>
        <w:t>Proposta para a Elaboração do Plano de Ação 201</w:t>
      </w:r>
      <w:r w:rsidR="000F218B">
        <w:rPr>
          <w:rFonts w:ascii="Arial" w:hAnsi="Arial" w:cs="Arial"/>
          <w:noProof/>
        </w:rPr>
        <w:t>8</w:t>
      </w:r>
      <w:r w:rsidRPr="006A308B">
        <w:rPr>
          <w:rFonts w:ascii="Arial" w:hAnsi="Arial" w:cs="Arial"/>
          <w:noProof/>
          <w:webHidden/>
        </w:rPr>
        <w:tab/>
      </w:r>
      <w:r>
        <w:rPr>
          <w:rFonts w:ascii="Arial" w:hAnsi="Arial" w:cs="Arial"/>
          <w:noProof/>
          <w:webHidden/>
        </w:rPr>
        <w:t>4</w:t>
      </w:r>
    </w:p>
    <w:p w:rsidR="00FE42A6" w:rsidRPr="00404A01" w:rsidRDefault="00FE42A6" w:rsidP="00FE42A6">
      <w:pPr>
        <w:pStyle w:val="Sumrio1"/>
        <w:tabs>
          <w:tab w:val="left" w:pos="660"/>
          <w:tab w:val="right" w:leader="dot" w:pos="9911"/>
        </w:tabs>
        <w:rPr>
          <w:rFonts w:ascii="Arial" w:eastAsiaTheme="minorEastAsia" w:hAnsi="Arial" w:cs="Arial"/>
          <w:noProof/>
          <w:sz w:val="22"/>
          <w:szCs w:val="22"/>
          <w:lang w:eastAsia="pt-BR"/>
        </w:rPr>
      </w:pPr>
      <w:r w:rsidRPr="00134A55">
        <w:rPr>
          <w:rFonts w:ascii="Arial" w:hAnsi="Arial" w:cs="Arial"/>
          <w:noProof/>
        </w:rPr>
        <w:t>2.1</w:t>
      </w:r>
      <w:r w:rsidRPr="006A308B">
        <w:rPr>
          <w:rFonts w:ascii="Arial" w:eastAsiaTheme="minorEastAsia" w:hAnsi="Arial" w:cs="Arial"/>
          <w:noProof/>
          <w:sz w:val="22"/>
          <w:szCs w:val="22"/>
          <w:lang w:eastAsia="pt-BR"/>
        </w:rPr>
        <w:tab/>
      </w:r>
      <w:r w:rsidRPr="00134A55">
        <w:rPr>
          <w:rFonts w:ascii="Arial" w:hAnsi="Arial" w:cs="Arial"/>
          <w:noProof/>
        </w:rPr>
        <w:t>Definições a serem realizadas pela Instituição</w:t>
      </w:r>
      <w:r w:rsidRPr="006A308B">
        <w:rPr>
          <w:rFonts w:ascii="Arial" w:hAnsi="Arial" w:cs="Arial"/>
          <w:noProof/>
          <w:webHidden/>
        </w:rPr>
        <w:tab/>
      </w:r>
      <w:r>
        <w:rPr>
          <w:rFonts w:ascii="Arial" w:hAnsi="Arial" w:cs="Arial"/>
          <w:noProof/>
          <w:webHidden/>
        </w:rPr>
        <w:t>5</w:t>
      </w:r>
    </w:p>
    <w:p w:rsidR="00FE42A6" w:rsidRPr="00404A01" w:rsidRDefault="00FE42A6" w:rsidP="00FE42A6">
      <w:pPr>
        <w:pStyle w:val="Sumrio1"/>
        <w:tabs>
          <w:tab w:val="left" w:pos="660"/>
          <w:tab w:val="right" w:leader="dot" w:pos="9911"/>
        </w:tabs>
        <w:rPr>
          <w:rFonts w:ascii="Arial" w:eastAsiaTheme="minorEastAsia" w:hAnsi="Arial" w:cs="Arial"/>
          <w:noProof/>
          <w:sz w:val="22"/>
          <w:szCs w:val="22"/>
          <w:lang w:eastAsia="pt-BR"/>
        </w:rPr>
      </w:pPr>
      <w:r w:rsidRPr="00134A55">
        <w:rPr>
          <w:rFonts w:ascii="Arial" w:hAnsi="Arial" w:cs="Arial"/>
          <w:noProof/>
        </w:rPr>
        <w:t>2.2</w:t>
      </w:r>
      <w:r w:rsidRPr="006A308B">
        <w:rPr>
          <w:rFonts w:ascii="Arial" w:eastAsiaTheme="minorEastAsia" w:hAnsi="Arial" w:cs="Arial"/>
          <w:noProof/>
          <w:sz w:val="22"/>
          <w:szCs w:val="22"/>
          <w:lang w:eastAsia="pt-BR"/>
        </w:rPr>
        <w:tab/>
      </w:r>
      <w:r w:rsidRPr="00134A55">
        <w:rPr>
          <w:rFonts w:ascii="Arial" w:hAnsi="Arial" w:cs="Arial"/>
          <w:noProof/>
        </w:rPr>
        <w:t>Definições a serem realizadas no Plano de Ação</w:t>
      </w:r>
      <w:r w:rsidRPr="006A308B">
        <w:rPr>
          <w:rFonts w:ascii="Arial" w:hAnsi="Arial" w:cs="Arial"/>
          <w:noProof/>
          <w:webHidden/>
        </w:rPr>
        <w:tab/>
      </w:r>
      <w:r>
        <w:rPr>
          <w:rFonts w:ascii="Arial" w:hAnsi="Arial" w:cs="Arial"/>
          <w:noProof/>
          <w:webHidden/>
        </w:rPr>
        <w:t>6</w:t>
      </w:r>
    </w:p>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3.</w:t>
      </w:r>
      <w:r w:rsidRPr="006A308B">
        <w:rPr>
          <w:rFonts w:ascii="Arial" w:eastAsiaTheme="minorEastAsia" w:hAnsi="Arial" w:cs="Arial"/>
          <w:noProof/>
          <w:sz w:val="22"/>
          <w:szCs w:val="22"/>
          <w:lang w:eastAsia="pt-BR"/>
        </w:rPr>
        <w:tab/>
      </w:r>
      <w:r w:rsidRPr="00134A55">
        <w:rPr>
          <w:rFonts w:ascii="Arial" w:hAnsi="Arial" w:cs="Arial"/>
          <w:noProof/>
        </w:rPr>
        <w:t>Preenchimento das Ações</w:t>
      </w:r>
      <w:r w:rsidRPr="006A308B">
        <w:rPr>
          <w:rFonts w:ascii="Arial" w:hAnsi="Arial" w:cs="Arial"/>
          <w:noProof/>
          <w:webHidden/>
        </w:rPr>
        <w:tab/>
      </w:r>
      <w:r>
        <w:rPr>
          <w:rFonts w:ascii="Arial" w:hAnsi="Arial" w:cs="Arial"/>
          <w:noProof/>
          <w:webHidden/>
        </w:rPr>
        <w:t>6</w:t>
      </w:r>
    </w:p>
    <w:p w:rsidR="00FE42A6" w:rsidRPr="00404A01" w:rsidRDefault="00FE42A6" w:rsidP="00FE42A6">
      <w:pPr>
        <w:pStyle w:val="Sumrio1"/>
        <w:tabs>
          <w:tab w:val="left" w:pos="660"/>
          <w:tab w:val="right" w:leader="dot" w:pos="9911"/>
        </w:tabs>
        <w:rPr>
          <w:rFonts w:ascii="Arial" w:eastAsiaTheme="minorEastAsia" w:hAnsi="Arial" w:cs="Arial"/>
          <w:noProof/>
          <w:sz w:val="22"/>
          <w:szCs w:val="22"/>
          <w:lang w:eastAsia="pt-BR"/>
        </w:rPr>
      </w:pPr>
      <w:r w:rsidRPr="00134A55">
        <w:rPr>
          <w:rFonts w:ascii="Arial" w:hAnsi="Arial" w:cs="Arial"/>
          <w:noProof/>
        </w:rPr>
        <w:t>3.1</w:t>
      </w:r>
      <w:r w:rsidRPr="006A308B">
        <w:rPr>
          <w:rFonts w:ascii="Arial" w:eastAsiaTheme="minorEastAsia" w:hAnsi="Arial" w:cs="Arial"/>
          <w:noProof/>
          <w:sz w:val="22"/>
          <w:szCs w:val="22"/>
          <w:lang w:eastAsia="pt-BR"/>
        </w:rPr>
        <w:tab/>
      </w:r>
      <w:r w:rsidRPr="00134A55">
        <w:rPr>
          <w:rFonts w:ascii="Arial" w:hAnsi="Arial" w:cs="Arial"/>
          <w:noProof/>
        </w:rPr>
        <w:t>Acompanhamento das ações</w:t>
      </w:r>
      <w:r w:rsidRPr="006A308B">
        <w:rPr>
          <w:rFonts w:ascii="Arial" w:hAnsi="Arial" w:cs="Arial"/>
          <w:noProof/>
          <w:webHidden/>
        </w:rPr>
        <w:tab/>
      </w:r>
      <w:r>
        <w:rPr>
          <w:rFonts w:ascii="Arial" w:hAnsi="Arial" w:cs="Arial"/>
          <w:noProof/>
          <w:webHidden/>
        </w:rPr>
        <w:t>8</w:t>
      </w:r>
    </w:p>
    <w:p w:rsidR="00FE42A6" w:rsidRPr="00404A01" w:rsidRDefault="00FE42A6" w:rsidP="00FE42A6">
      <w:pPr>
        <w:pStyle w:val="Sumrio1"/>
        <w:tabs>
          <w:tab w:val="left" w:pos="660"/>
          <w:tab w:val="right" w:leader="dot" w:pos="9911"/>
        </w:tabs>
        <w:rPr>
          <w:rFonts w:ascii="Arial" w:eastAsiaTheme="minorEastAsia" w:hAnsi="Arial" w:cs="Arial"/>
          <w:noProof/>
          <w:sz w:val="22"/>
          <w:szCs w:val="22"/>
          <w:lang w:eastAsia="pt-BR"/>
        </w:rPr>
      </w:pPr>
      <w:r w:rsidRPr="00134A55">
        <w:rPr>
          <w:rFonts w:ascii="Arial" w:hAnsi="Arial" w:cs="Arial"/>
          <w:noProof/>
        </w:rPr>
        <w:t>3.2</w:t>
      </w:r>
      <w:r w:rsidRPr="006A308B">
        <w:rPr>
          <w:rFonts w:ascii="Arial" w:eastAsiaTheme="minorEastAsia" w:hAnsi="Arial" w:cs="Arial"/>
          <w:noProof/>
          <w:sz w:val="22"/>
          <w:szCs w:val="22"/>
          <w:lang w:eastAsia="pt-BR"/>
        </w:rPr>
        <w:tab/>
      </w:r>
      <w:r w:rsidRPr="00134A55">
        <w:rPr>
          <w:rFonts w:ascii="Arial" w:hAnsi="Arial" w:cs="Arial"/>
          <w:noProof/>
        </w:rPr>
        <w:t>Definição do Orçamento para as Ações</w:t>
      </w:r>
      <w:r w:rsidRPr="006A308B">
        <w:rPr>
          <w:rFonts w:ascii="Arial" w:hAnsi="Arial" w:cs="Arial"/>
          <w:noProof/>
          <w:webHidden/>
        </w:rPr>
        <w:tab/>
      </w:r>
      <w:r>
        <w:rPr>
          <w:rFonts w:ascii="Arial" w:hAnsi="Arial" w:cs="Arial"/>
          <w:noProof/>
          <w:webHidden/>
        </w:rPr>
        <w:t>8</w:t>
      </w:r>
    </w:p>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4.</w:t>
      </w:r>
      <w:r w:rsidRPr="006A308B">
        <w:rPr>
          <w:rFonts w:ascii="Arial" w:eastAsiaTheme="minorEastAsia" w:hAnsi="Arial" w:cs="Arial"/>
          <w:noProof/>
          <w:sz w:val="22"/>
          <w:szCs w:val="22"/>
          <w:lang w:eastAsia="pt-BR"/>
        </w:rPr>
        <w:tab/>
      </w:r>
      <w:r w:rsidRPr="00134A55">
        <w:rPr>
          <w:rFonts w:ascii="Arial" w:hAnsi="Arial" w:cs="Arial"/>
          <w:noProof/>
        </w:rPr>
        <w:t>Consolidação do Plano de Ação</w:t>
      </w:r>
      <w:r w:rsidRPr="006A308B">
        <w:rPr>
          <w:rFonts w:ascii="Arial" w:hAnsi="Arial" w:cs="Arial"/>
          <w:noProof/>
          <w:webHidden/>
        </w:rPr>
        <w:tab/>
      </w:r>
      <w:r>
        <w:rPr>
          <w:rFonts w:ascii="Arial" w:hAnsi="Arial" w:cs="Arial"/>
          <w:noProof/>
          <w:webHidden/>
        </w:rPr>
        <w:t>9</w:t>
      </w:r>
    </w:p>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5.</w:t>
      </w:r>
      <w:r w:rsidRPr="006A308B">
        <w:rPr>
          <w:rFonts w:ascii="Arial" w:eastAsiaTheme="minorEastAsia" w:hAnsi="Arial" w:cs="Arial"/>
          <w:noProof/>
          <w:sz w:val="22"/>
          <w:szCs w:val="22"/>
          <w:lang w:eastAsia="pt-BR"/>
        </w:rPr>
        <w:tab/>
      </w:r>
      <w:r w:rsidRPr="00134A55">
        <w:rPr>
          <w:rFonts w:ascii="Arial" w:hAnsi="Arial" w:cs="Arial"/>
          <w:noProof/>
        </w:rPr>
        <w:t>Avaliação dos Planos de Ação</w:t>
      </w:r>
      <w:r w:rsidRPr="006A308B">
        <w:rPr>
          <w:rFonts w:ascii="Arial" w:hAnsi="Arial" w:cs="Arial"/>
          <w:noProof/>
          <w:webHidden/>
        </w:rPr>
        <w:tab/>
      </w:r>
      <w:r>
        <w:rPr>
          <w:rFonts w:ascii="Arial" w:hAnsi="Arial" w:cs="Arial"/>
          <w:noProof/>
          <w:webHidden/>
        </w:rPr>
        <w:t>10</w:t>
      </w:r>
    </w:p>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6.</w:t>
      </w:r>
      <w:r w:rsidRPr="006A308B">
        <w:rPr>
          <w:rFonts w:ascii="Arial" w:eastAsiaTheme="minorEastAsia" w:hAnsi="Arial" w:cs="Arial"/>
          <w:noProof/>
          <w:sz w:val="22"/>
          <w:szCs w:val="22"/>
          <w:lang w:eastAsia="pt-BR"/>
        </w:rPr>
        <w:tab/>
      </w:r>
      <w:r w:rsidRPr="00134A55">
        <w:rPr>
          <w:rFonts w:ascii="Arial" w:hAnsi="Arial" w:cs="Arial"/>
          <w:noProof/>
        </w:rPr>
        <w:t>Preenchimento das Planilhas e envio à PRODI</w:t>
      </w:r>
      <w:r w:rsidRPr="006A308B">
        <w:rPr>
          <w:rFonts w:ascii="Arial" w:hAnsi="Arial" w:cs="Arial"/>
          <w:noProof/>
          <w:webHidden/>
        </w:rPr>
        <w:tab/>
      </w:r>
      <w:r>
        <w:rPr>
          <w:rFonts w:ascii="Arial" w:hAnsi="Arial" w:cs="Arial"/>
          <w:noProof/>
          <w:webHidden/>
        </w:rPr>
        <w:t>11</w:t>
      </w:r>
    </w:p>
    <w:p w:rsidR="00FE42A6" w:rsidRPr="00404A01" w:rsidRDefault="00FE42A6" w:rsidP="00FE42A6">
      <w:pPr>
        <w:pStyle w:val="Sumrio1"/>
        <w:tabs>
          <w:tab w:val="left" w:pos="660"/>
          <w:tab w:val="right" w:leader="dot" w:pos="9911"/>
        </w:tabs>
        <w:rPr>
          <w:rFonts w:ascii="Arial" w:eastAsiaTheme="minorEastAsia" w:hAnsi="Arial" w:cs="Arial"/>
          <w:noProof/>
          <w:sz w:val="22"/>
          <w:szCs w:val="22"/>
          <w:lang w:eastAsia="pt-BR"/>
        </w:rPr>
      </w:pPr>
      <w:r w:rsidRPr="00134A55">
        <w:rPr>
          <w:rFonts w:ascii="Arial" w:hAnsi="Arial" w:cs="Arial"/>
          <w:noProof/>
        </w:rPr>
        <w:t>6.1</w:t>
      </w:r>
      <w:r w:rsidRPr="006A308B">
        <w:rPr>
          <w:rFonts w:ascii="Arial" w:eastAsiaTheme="minorEastAsia" w:hAnsi="Arial" w:cs="Arial"/>
          <w:noProof/>
          <w:sz w:val="22"/>
          <w:szCs w:val="22"/>
          <w:lang w:eastAsia="pt-BR"/>
        </w:rPr>
        <w:tab/>
      </w:r>
      <w:r w:rsidRPr="00134A55">
        <w:rPr>
          <w:rFonts w:ascii="Arial" w:hAnsi="Arial" w:cs="Arial"/>
          <w:noProof/>
        </w:rPr>
        <w:t>Utilização das Planilhas Eletrônicas</w:t>
      </w:r>
      <w:r w:rsidRPr="006A308B">
        <w:rPr>
          <w:rFonts w:ascii="Arial" w:hAnsi="Arial" w:cs="Arial"/>
          <w:noProof/>
          <w:webHidden/>
        </w:rPr>
        <w:tab/>
      </w:r>
      <w:r>
        <w:rPr>
          <w:rFonts w:ascii="Arial" w:hAnsi="Arial" w:cs="Arial"/>
          <w:noProof/>
          <w:webHidden/>
        </w:rPr>
        <w:t>12</w:t>
      </w:r>
    </w:p>
    <w:p w:rsidR="00FE42A6" w:rsidRPr="00404A01" w:rsidRDefault="00FE42A6" w:rsidP="00FE42A6">
      <w:pPr>
        <w:pStyle w:val="Sumrio1"/>
        <w:tabs>
          <w:tab w:val="left" w:pos="440"/>
          <w:tab w:val="right" w:leader="dot" w:pos="9911"/>
        </w:tabs>
        <w:rPr>
          <w:rFonts w:ascii="Arial" w:eastAsiaTheme="minorEastAsia" w:hAnsi="Arial" w:cs="Arial"/>
          <w:noProof/>
          <w:sz w:val="22"/>
          <w:szCs w:val="22"/>
          <w:lang w:eastAsia="pt-BR"/>
        </w:rPr>
      </w:pPr>
      <w:r w:rsidRPr="00134A55">
        <w:rPr>
          <w:rFonts w:ascii="Arial" w:hAnsi="Arial" w:cs="Arial"/>
          <w:noProof/>
        </w:rPr>
        <w:t>7.</w:t>
      </w:r>
      <w:r w:rsidRPr="006A308B">
        <w:rPr>
          <w:rFonts w:ascii="Arial" w:eastAsiaTheme="minorEastAsia" w:hAnsi="Arial" w:cs="Arial"/>
          <w:noProof/>
          <w:sz w:val="22"/>
          <w:szCs w:val="22"/>
          <w:lang w:eastAsia="pt-BR"/>
        </w:rPr>
        <w:tab/>
      </w:r>
      <w:r w:rsidRPr="00134A55">
        <w:rPr>
          <w:rFonts w:ascii="Arial" w:hAnsi="Arial" w:cs="Arial"/>
          <w:noProof/>
        </w:rPr>
        <w:t>Orçamento</w:t>
      </w:r>
      <w:r w:rsidRPr="006A308B">
        <w:rPr>
          <w:rFonts w:ascii="Arial" w:hAnsi="Arial" w:cs="Arial"/>
          <w:noProof/>
          <w:webHidden/>
        </w:rPr>
        <w:tab/>
      </w:r>
      <w:r>
        <w:rPr>
          <w:rFonts w:ascii="Arial" w:hAnsi="Arial" w:cs="Arial"/>
          <w:noProof/>
          <w:webHidden/>
        </w:rPr>
        <w:t>13</w:t>
      </w:r>
    </w:p>
    <w:p w:rsidR="00FE42A6" w:rsidRDefault="00FE42A6" w:rsidP="00FE42A6">
      <w:pPr>
        <w:pStyle w:val="Sumrio1"/>
        <w:tabs>
          <w:tab w:val="left" w:pos="440"/>
          <w:tab w:val="right" w:leader="dot" w:pos="9911"/>
        </w:tabs>
        <w:rPr>
          <w:rFonts w:ascii="Arial" w:hAnsi="Arial" w:cs="Arial"/>
          <w:noProof/>
          <w:webHidden/>
        </w:rPr>
      </w:pPr>
      <w:r w:rsidRPr="00134A55">
        <w:rPr>
          <w:rFonts w:ascii="Arial" w:hAnsi="Arial" w:cs="Arial"/>
          <w:noProof/>
        </w:rPr>
        <w:t>8.</w:t>
      </w:r>
      <w:r w:rsidRPr="006A308B">
        <w:rPr>
          <w:rFonts w:ascii="Arial" w:eastAsiaTheme="minorEastAsia" w:hAnsi="Arial" w:cs="Arial"/>
          <w:noProof/>
          <w:sz w:val="22"/>
          <w:szCs w:val="22"/>
          <w:lang w:eastAsia="pt-BR"/>
        </w:rPr>
        <w:tab/>
      </w:r>
      <w:r w:rsidRPr="00134A55">
        <w:rPr>
          <w:rFonts w:ascii="Arial" w:hAnsi="Arial" w:cs="Arial"/>
          <w:noProof/>
        </w:rPr>
        <w:t>Objetivos Estratégicos – 2014-2018</w:t>
      </w:r>
      <w:r w:rsidRPr="006A308B">
        <w:rPr>
          <w:rFonts w:ascii="Arial" w:hAnsi="Arial" w:cs="Arial"/>
          <w:noProof/>
          <w:webHidden/>
        </w:rPr>
        <w:tab/>
      </w:r>
      <w:r>
        <w:rPr>
          <w:rFonts w:ascii="Arial" w:hAnsi="Arial" w:cs="Arial"/>
          <w:noProof/>
          <w:webHidden/>
        </w:rPr>
        <w:t>13</w:t>
      </w:r>
    </w:p>
    <w:p w:rsidR="00FE42A6" w:rsidRDefault="00FE42A6" w:rsidP="00FE42A6">
      <w:pPr>
        <w:pStyle w:val="Sumrio1"/>
        <w:tabs>
          <w:tab w:val="left" w:pos="440"/>
          <w:tab w:val="right" w:leader="dot" w:pos="9911"/>
        </w:tabs>
        <w:rPr>
          <w:rFonts w:ascii="Arial" w:hAnsi="Arial" w:cs="Arial"/>
          <w:noProof/>
          <w:webHidden/>
        </w:rPr>
      </w:pPr>
      <w:r>
        <w:rPr>
          <w:rFonts w:ascii="Arial" w:hAnsi="Arial" w:cs="Arial"/>
          <w:noProof/>
          <w:webHidden/>
        </w:rPr>
        <w:t>9.</w:t>
      </w:r>
      <w:r>
        <w:rPr>
          <w:rFonts w:ascii="Arial" w:hAnsi="Arial" w:cs="Arial"/>
          <w:noProof/>
          <w:webHidden/>
        </w:rPr>
        <w:tab/>
        <w:t>Referências</w:t>
      </w:r>
      <w:r>
        <w:rPr>
          <w:rFonts w:ascii="Arial" w:hAnsi="Arial" w:cs="Arial"/>
          <w:noProof/>
          <w:webHidden/>
        </w:rPr>
        <w:tab/>
        <w:t>15</w:t>
      </w:r>
    </w:p>
    <w:p w:rsidR="00FE42A6" w:rsidRDefault="00FE42A6" w:rsidP="00FE42A6"/>
    <w:p w:rsidR="00FE42A6" w:rsidRPr="008D0D16" w:rsidRDefault="00FE42A6" w:rsidP="00FE42A6"/>
    <w:p w:rsidR="00FE42A6" w:rsidRDefault="00FE42A6" w:rsidP="00FE42A6">
      <w:pPr>
        <w:suppressAutoHyphens w:val="0"/>
        <w:spacing w:after="200" w:line="276" w:lineRule="auto"/>
        <w:rPr>
          <w:rFonts w:ascii="Arial" w:hAnsi="Arial" w:cs="Arial"/>
        </w:rPr>
        <w:sectPr w:rsidR="00FE42A6" w:rsidSect="00FE42A6">
          <w:footerReference w:type="default" r:id="rId9"/>
          <w:pgSz w:w="11906" w:h="16838"/>
          <w:pgMar w:top="1418" w:right="851" w:bottom="851" w:left="1134" w:header="709" w:footer="709" w:gutter="0"/>
          <w:cols w:space="708"/>
          <w:docGrid w:linePitch="360"/>
        </w:sectPr>
      </w:pPr>
    </w:p>
    <w:p w:rsidR="00FE42A6" w:rsidRDefault="00FE42A6" w:rsidP="00FE42A6">
      <w:pPr>
        <w:suppressAutoHyphens w:val="0"/>
        <w:rPr>
          <w:rFonts w:ascii="Arial" w:hAnsi="Arial" w:cs="Arial"/>
          <w:sz w:val="4"/>
          <w:szCs w:val="4"/>
        </w:rPr>
      </w:pPr>
    </w:p>
    <w:p w:rsidR="00FE42A6" w:rsidRPr="00AA44C7" w:rsidRDefault="00FE42A6" w:rsidP="00FE42A6">
      <w:pPr>
        <w:pStyle w:val="PargrafodaLista"/>
        <w:numPr>
          <w:ilvl w:val="0"/>
          <w:numId w:val="25"/>
        </w:numPr>
        <w:ind w:hanging="720"/>
        <w:rPr>
          <w:rFonts w:ascii="Arial" w:hAnsi="Arial" w:cs="Arial"/>
          <w:b/>
        </w:rPr>
      </w:pPr>
      <w:r w:rsidRPr="00AA44C7">
        <w:rPr>
          <w:rFonts w:ascii="Arial" w:hAnsi="Arial" w:cs="Arial"/>
          <w:b/>
        </w:rPr>
        <w:t>Introdução</w:t>
      </w:r>
    </w:p>
    <w:p w:rsidR="00FE42A6" w:rsidRDefault="00FE42A6" w:rsidP="00FE42A6">
      <w:pPr>
        <w:suppressAutoHyphens w:val="0"/>
        <w:spacing w:after="200" w:line="276" w:lineRule="auto"/>
        <w:ind w:left="720"/>
        <w:rPr>
          <w:rFonts w:ascii="Arial" w:hAnsi="Arial" w:cs="Arial"/>
        </w:rPr>
      </w:pPr>
    </w:p>
    <w:p w:rsidR="00FE42A6" w:rsidRDefault="00FE42A6" w:rsidP="00FE42A6">
      <w:pPr>
        <w:suppressAutoHyphens w:val="0"/>
        <w:spacing w:after="200" w:line="276" w:lineRule="auto"/>
        <w:ind w:firstLine="709"/>
        <w:jc w:val="both"/>
        <w:rPr>
          <w:rFonts w:ascii="Arial" w:hAnsi="Arial" w:cs="Arial"/>
        </w:rPr>
      </w:pPr>
      <w:r w:rsidRPr="00183A6A">
        <w:rPr>
          <w:rFonts w:ascii="Arial" w:hAnsi="Arial" w:cs="Arial"/>
        </w:rPr>
        <w:t xml:space="preserve">O presente documento </w:t>
      </w:r>
      <w:r>
        <w:rPr>
          <w:rFonts w:ascii="Arial" w:hAnsi="Arial" w:cs="Arial"/>
        </w:rPr>
        <w:t>propõe</w:t>
      </w:r>
      <w:r w:rsidRPr="00183A6A">
        <w:rPr>
          <w:rFonts w:ascii="Arial" w:hAnsi="Arial" w:cs="Arial"/>
        </w:rPr>
        <w:t xml:space="preserve"> uma metodologia para a </w:t>
      </w:r>
      <w:r w:rsidRPr="00AB10CD">
        <w:rPr>
          <w:rFonts w:ascii="Arial" w:hAnsi="Arial" w:cs="Arial"/>
          <w:b/>
        </w:rPr>
        <w:t>elaboração do</w:t>
      </w:r>
      <w:r>
        <w:rPr>
          <w:rFonts w:ascii="Arial" w:hAnsi="Arial" w:cs="Arial"/>
        </w:rPr>
        <w:t xml:space="preserve"> </w:t>
      </w:r>
      <w:r w:rsidRPr="00AB10CD">
        <w:rPr>
          <w:rFonts w:ascii="Arial" w:hAnsi="Arial" w:cs="Arial"/>
          <w:b/>
        </w:rPr>
        <w:t>Plano de Ação 201</w:t>
      </w:r>
      <w:r>
        <w:rPr>
          <w:rFonts w:ascii="Arial" w:hAnsi="Arial" w:cs="Arial"/>
          <w:b/>
        </w:rPr>
        <w:t>8</w:t>
      </w:r>
      <w:r>
        <w:rPr>
          <w:rFonts w:ascii="Arial" w:hAnsi="Arial" w:cs="Arial"/>
        </w:rPr>
        <w:t xml:space="preserve"> </w:t>
      </w:r>
      <w:r w:rsidRPr="00183A6A">
        <w:rPr>
          <w:rFonts w:ascii="Arial" w:hAnsi="Arial" w:cs="Arial"/>
        </w:rPr>
        <w:t xml:space="preserve">e </w:t>
      </w:r>
      <w:r>
        <w:rPr>
          <w:rFonts w:ascii="Arial" w:hAnsi="Arial" w:cs="Arial"/>
        </w:rPr>
        <w:t xml:space="preserve">para a </w:t>
      </w:r>
      <w:r w:rsidRPr="00AB10CD">
        <w:rPr>
          <w:rFonts w:ascii="Arial" w:hAnsi="Arial" w:cs="Arial"/>
          <w:b/>
        </w:rPr>
        <w:t>avaliação do Plano de Ação 201</w:t>
      </w:r>
      <w:r>
        <w:rPr>
          <w:rFonts w:ascii="Arial" w:hAnsi="Arial" w:cs="Arial"/>
          <w:b/>
        </w:rPr>
        <w:t>7</w:t>
      </w:r>
      <w:r>
        <w:rPr>
          <w:rFonts w:ascii="Arial" w:hAnsi="Arial" w:cs="Arial"/>
        </w:rPr>
        <w:t xml:space="preserve"> do IFRS</w:t>
      </w:r>
      <w:r w:rsidRPr="00183A6A">
        <w:rPr>
          <w:rFonts w:ascii="Arial" w:hAnsi="Arial" w:cs="Arial"/>
        </w:rPr>
        <w:t>. Dada</w:t>
      </w:r>
      <w:r>
        <w:rPr>
          <w:rFonts w:ascii="Arial" w:hAnsi="Arial" w:cs="Arial"/>
        </w:rPr>
        <w:t>s</w:t>
      </w:r>
      <w:r w:rsidRPr="00183A6A">
        <w:rPr>
          <w:rFonts w:ascii="Arial" w:hAnsi="Arial" w:cs="Arial"/>
        </w:rPr>
        <w:t xml:space="preserve"> as necessidades de </w:t>
      </w:r>
      <w:r>
        <w:rPr>
          <w:rFonts w:ascii="Arial" w:hAnsi="Arial" w:cs="Arial"/>
        </w:rPr>
        <w:t>a</w:t>
      </w:r>
      <w:r w:rsidRPr="00183A6A">
        <w:rPr>
          <w:rFonts w:ascii="Arial" w:hAnsi="Arial" w:cs="Arial"/>
        </w:rPr>
        <w:t>provação do documento pelo</w:t>
      </w:r>
      <w:r>
        <w:rPr>
          <w:rFonts w:ascii="Arial" w:hAnsi="Arial" w:cs="Arial"/>
        </w:rPr>
        <w:t xml:space="preserve">s Conselhos de </w:t>
      </w:r>
      <w:r w:rsidRPr="003E79DB">
        <w:rPr>
          <w:rFonts w:ascii="Arial" w:hAnsi="Arial" w:cs="Arial"/>
          <w:i/>
        </w:rPr>
        <w:t>Campi</w:t>
      </w:r>
      <w:r>
        <w:rPr>
          <w:rFonts w:ascii="Arial" w:hAnsi="Arial" w:cs="Arial"/>
        </w:rPr>
        <w:t xml:space="preserve"> e pelo</w:t>
      </w:r>
      <w:r w:rsidRPr="00183A6A">
        <w:rPr>
          <w:rFonts w:ascii="Arial" w:hAnsi="Arial" w:cs="Arial"/>
        </w:rPr>
        <w:t xml:space="preserve"> Conselho Superior</w:t>
      </w:r>
      <w:r>
        <w:rPr>
          <w:rFonts w:ascii="Arial" w:hAnsi="Arial" w:cs="Arial"/>
        </w:rPr>
        <w:t xml:space="preserve"> do IFRS</w:t>
      </w:r>
      <w:r w:rsidRPr="00183A6A">
        <w:rPr>
          <w:rFonts w:ascii="Arial" w:hAnsi="Arial" w:cs="Arial"/>
        </w:rPr>
        <w:t xml:space="preserve"> e </w:t>
      </w:r>
      <w:r>
        <w:rPr>
          <w:rFonts w:ascii="Arial" w:hAnsi="Arial" w:cs="Arial"/>
        </w:rPr>
        <w:t>de integração</w:t>
      </w:r>
      <w:r w:rsidRPr="00183A6A">
        <w:rPr>
          <w:rFonts w:ascii="Arial" w:hAnsi="Arial" w:cs="Arial"/>
        </w:rPr>
        <w:t xml:space="preserve"> </w:t>
      </w:r>
      <w:r>
        <w:rPr>
          <w:rFonts w:ascii="Arial" w:hAnsi="Arial" w:cs="Arial"/>
        </w:rPr>
        <w:t>d</w:t>
      </w:r>
      <w:r w:rsidRPr="00183A6A">
        <w:rPr>
          <w:rFonts w:ascii="Arial" w:hAnsi="Arial" w:cs="Arial"/>
        </w:rPr>
        <w:t xml:space="preserve">os planos </w:t>
      </w:r>
      <w:r>
        <w:rPr>
          <w:rFonts w:ascii="Arial" w:hAnsi="Arial" w:cs="Arial"/>
        </w:rPr>
        <w:t xml:space="preserve">de ação </w:t>
      </w:r>
      <w:r w:rsidRPr="00183A6A">
        <w:rPr>
          <w:rFonts w:ascii="Arial" w:hAnsi="Arial" w:cs="Arial"/>
        </w:rPr>
        <w:t xml:space="preserve">elaborados pelos </w:t>
      </w:r>
      <w:r w:rsidRPr="003E79DB">
        <w:rPr>
          <w:rFonts w:ascii="Arial" w:hAnsi="Arial" w:cs="Arial"/>
          <w:i/>
        </w:rPr>
        <w:t>campi</w:t>
      </w:r>
      <w:r w:rsidRPr="00183A6A">
        <w:rPr>
          <w:rFonts w:ascii="Arial" w:hAnsi="Arial" w:cs="Arial"/>
        </w:rPr>
        <w:t xml:space="preserve"> e pela Reitoria </w:t>
      </w:r>
      <w:r>
        <w:rPr>
          <w:rFonts w:ascii="Arial" w:hAnsi="Arial" w:cs="Arial"/>
        </w:rPr>
        <w:t>com o orçamento f</w:t>
      </w:r>
      <w:r w:rsidRPr="00A22014">
        <w:rPr>
          <w:rFonts w:ascii="Arial" w:hAnsi="Arial" w:cs="Arial"/>
        </w:rPr>
        <w:t>oi estabelecido, a partir de 2014, que o IFRS deverá elaborar o planejamento de aquisições para o ano seguinte, sendo que as aquisições deverão basear-se no planejamento anual das ações</w:t>
      </w:r>
      <w:r>
        <w:rPr>
          <w:rFonts w:ascii="Arial" w:hAnsi="Arial" w:cs="Arial"/>
        </w:rPr>
        <w:t>. A proposta é que os Planos de Ação sejam elaborados em um formato comum, para isso, a ferramenta tecnológica utilizada será uma planilha eletrônica.</w:t>
      </w:r>
    </w:p>
    <w:p w:rsidR="00FE42A6" w:rsidRPr="00183A6A" w:rsidRDefault="00FE42A6" w:rsidP="00FE42A6">
      <w:pPr>
        <w:suppressAutoHyphens w:val="0"/>
        <w:spacing w:after="200" w:line="276" w:lineRule="auto"/>
        <w:ind w:firstLine="709"/>
        <w:jc w:val="both"/>
        <w:rPr>
          <w:rFonts w:ascii="Arial" w:hAnsi="Arial" w:cs="Arial"/>
        </w:rPr>
      </w:pPr>
      <w:r>
        <w:rPr>
          <w:rFonts w:ascii="Arial" w:hAnsi="Arial" w:cs="Arial"/>
        </w:rPr>
        <w:t>Assim</w:t>
      </w:r>
      <w:r w:rsidRPr="00183A6A">
        <w:rPr>
          <w:rFonts w:ascii="Arial" w:hAnsi="Arial" w:cs="Arial"/>
        </w:rPr>
        <w:t xml:space="preserve">, </w:t>
      </w:r>
      <w:r>
        <w:rPr>
          <w:rFonts w:ascii="Arial" w:hAnsi="Arial" w:cs="Arial"/>
        </w:rPr>
        <w:t xml:space="preserve">são propostos </w:t>
      </w:r>
      <w:r w:rsidRPr="00183A6A">
        <w:rPr>
          <w:rFonts w:ascii="Arial" w:hAnsi="Arial" w:cs="Arial"/>
        </w:rPr>
        <w:t>os seguintes passos para a elaboração e para a avali</w:t>
      </w:r>
      <w:r>
        <w:rPr>
          <w:rFonts w:ascii="Arial" w:hAnsi="Arial" w:cs="Arial"/>
        </w:rPr>
        <w:t>ação dessa ferramenta de gestão:</w:t>
      </w:r>
      <w:r w:rsidRPr="00183A6A">
        <w:rPr>
          <w:rFonts w:ascii="Arial" w:hAnsi="Arial" w:cs="Arial"/>
        </w:rPr>
        <w:t xml:space="preserve"> </w:t>
      </w:r>
    </w:p>
    <w:p w:rsidR="00FE42A6" w:rsidRPr="00183A6A" w:rsidRDefault="00FE42A6" w:rsidP="00FE42A6">
      <w:pPr>
        <w:spacing w:line="276" w:lineRule="auto"/>
        <w:ind w:left="720"/>
        <w:jc w:val="both"/>
        <w:rPr>
          <w:rFonts w:ascii="Arial" w:hAnsi="Arial" w:cs="Arial"/>
        </w:rPr>
      </w:pPr>
    </w:p>
    <w:p w:rsidR="00FE42A6" w:rsidRPr="00C152A8" w:rsidRDefault="00FE42A6" w:rsidP="00FE42A6">
      <w:pPr>
        <w:numPr>
          <w:ilvl w:val="0"/>
          <w:numId w:val="1"/>
        </w:numPr>
        <w:spacing w:line="276" w:lineRule="auto"/>
        <w:jc w:val="both"/>
        <w:rPr>
          <w:rFonts w:ascii="Arial" w:hAnsi="Arial" w:cs="Arial"/>
        </w:rPr>
      </w:pPr>
      <w:r w:rsidRPr="00C152A8">
        <w:rPr>
          <w:rFonts w:ascii="Arial" w:hAnsi="Arial" w:cs="Arial"/>
          <w:b/>
          <w:bCs/>
        </w:rPr>
        <w:t>1</w:t>
      </w:r>
      <w:r w:rsidRPr="00C152A8">
        <w:rPr>
          <w:rFonts w:ascii="Arial" w:hAnsi="Arial" w:cs="Arial"/>
          <w:b/>
          <w:bCs/>
          <w:u w:val="single"/>
          <w:vertAlign w:val="superscript"/>
        </w:rPr>
        <w:t>o</w:t>
      </w:r>
      <w:r w:rsidRPr="00C152A8">
        <w:rPr>
          <w:rFonts w:ascii="Arial" w:hAnsi="Arial" w:cs="Arial"/>
          <w:b/>
          <w:bCs/>
        </w:rPr>
        <w:t xml:space="preserve"> Passo – Reunião do Comitê de Desenvolvimento Institucional:</w:t>
      </w:r>
      <w:r w:rsidRPr="00C152A8">
        <w:rPr>
          <w:rFonts w:ascii="Arial" w:hAnsi="Arial" w:cs="Arial"/>
        </w:rPr>
        <w:t xml:space="preserve"> As alterações e os ajustes na metodologia serão realizados, em conjunto, pelos </w:t>
      </w:r>
      <w:r w:rsidRPr="003E79DB">
        <w:rPr>
          <w:rFonts w:ascii="Arial" w:hAnsi="Arial" w:cs="Arial"/>
          <w:i/>
        </w:rPr>
        <w:t>campi</w:t>
      </w:r>
      <w:r w:rsidRPr="00C152A8">
        <w:rPr>
          <w:rFonts w:ascii="Arial" w:hAnsi="Arial" w:cs="Arial"/>
          <w:i/>
        </w:rPr>
        <w:t xml:space="preserve"> </w:t>
      </w:r>
      <w:r w:rsidRPr="00C152A8">
        <w:rPr>
          <w:rFonts w:ascii="Arial" w:hAnsi="Arial" w:cs="Arial"/>
        </w:rPr>
        <w:t xml:space="preserve">e pela Reitoria. Além disso, na reunião deverá ser definido o cronograma </w:t>
      </w:r>
      <w:r w:rsidRPr="00F1626B">
        <w:rPr>
          <w:rFonts w:ascii="Arial" w:hAnsi="Arial" w:cs="Arial"/>
        </w:rPr>
        <w:t>final</w:t>
      </w:r>
      <w:r w:rsidRPr="00C152A8">
        <w:rPr>
          <w:rFonts w:ascii="Arial" w:hAnsi="Arial" w:cs="Arial"/>
        </w:rPr>
        <w:t xml:space="preserve"> para a elaboração dos Planos de Ação para 201</w:t>
      </w:r>
      <w:r>
        <w:rPr>
          <w:rFonts w:ascii="Arial" w:hAnsi="Arial" w:cs="Arial"/>
        </w:rPr>
        <w:t>8</w:t>
      </w:r>
      <w:r w:rsidRPr="00C152A8">
        <w:rPr>
          <w:rFonts w:ascii="Arial" w:hAnsi="Arial" w:cs="Arial"/>
        </w:rPr>
        <w:t>;</w:t>
      </w:r>
    </w:p>
    <w:p w:rsidR="00FE42A6" w:rsidRPr="00C152A8" w:rsidRDefault="00FE42A6" w:rsidP="00FE42A6">
      <w:pPr>
        <w:spacing w:line="276" w:lineRule="auto"/>
        <w:ind w:left="720"/>
        <w:jc w:val="both"/>
        <w:rPr>
          <w:rFonts w:ascii="Arial" w:hAnsi="Arial" w:cs="Arial"/>
        </w:rPr>
      </w:pPr>
      <w:r w:rsidRPr="00F1626B">
        <w:rPr>
          <w:rFonts w:ascii="Arial" w:hAnsi="Arial" w:cs="Arial"/>
        </w:rPr>
        <w:t>A definição inicial do cronograma de acompanhamento do PA 201</w:t>
      </w:r>
      <w:r>
        <w:rPr>
          <w:rFonts w:ascii="Arial" w:hAnsi="Arial" w:cs="Arial"/>
        </w:rPr>
        <w:t>7</w:t>
      </w:r>
      <w:r w:rsidRPr="00F1626B">
        <w:rPr>
          <w:rFonts w:ascii="Arial" w:hAnsi="Arial" w:cs="Arial"/>
        </w:rPr>
        <w:t xml:space="preserve"> e da elaboração do PA 201</w:t>
      </w:r>
      <w:r>
        <w:rPr>
          <w:rFonts w:ascii="Arial" w:hAnsi="Arial" w:cs="Arial"/>
        </w:rPr>
        <w:t>8</w:t>
      </w:r>
      <w:r w:rsidRPr="00F1626B">
        <w:rPr>
          <w:rFonts w:ascii="Arial" w:hAnsi="Arial" w:cs="Arial"/>
        </w:rPr>
        <w:t xml:space="preserve"> será apresentada ao Comitê de Desenvolvimento Institucional. A partir das propostas levantadas e modificações sugeridas, será elaborado o Cronograma Final.</w:t>
      </w:r>
    </w:p>
    <w:p w:rsidR="00FE42A6" w:rsidRPr="00037566" w:rsidRDefault="00FE42A6" w:rsidP="00FE42A6">
      <w:pPr>
        <w:pStyle w:val="PargrafodaLista"/>
        <w:rPr>
          <w:rFonts w:ascii="Arial" w:hAnsi="Arial" w:cs="Arial"/>
          <w:highlight w:val="yellow"/>
        </w:rPr>
      </w:pPr>
    </w:p>
    <w:p w:rsidR="00FE42A6" w:rsidRDefault="00FE42A6" w:rsidP="00FE42A6">
      <w:pPr>
        <w:numPr>
          <w:ilvl w:val="0"/>
          <w:numId w:val="1"/>
        </w:numPr>
        <w:spacing w:line="276" w:lineRule="auto"/>
        <w:jc w:val="both"/>
        <w:rPr>
          <w:rFonts w:ascii="Arial" w:hAnsi="Arial" w:cs="Arial"/>
        </w:rPr>
      </w:pPr>
      <w:r w:rsidRPr="003525D5">
        <w:rPr>
          <w:rFonts w:ascii="Arial" w:hAnsi="Arial" w:cs="Arial"/>
          <w:b/>
          <w:bCs/>
        </w:rPr>
        <w:t>2</w:t>
      </w:r>
      <w:r w:rsidRPr="003525D5">
        <w:rPr>
          <w:rFonts w:ascii="Arial" w:hAnsi="Arial" w:cs="Arial"/>
          <w:b/>
          <w:bCs/>
          <w:u w:val="single"/>
          <w:vertAlign w:val="superscript"/>
        </w:rPr>
        <w:t>o</w:t>
      </w:r>
      <w:r w:rsidRPr="003525D5">
        <w:rPr>
          <w:rFonts w:ascii="Arial" w:hAnsi="Arial" w:cs="Arial"/>
          <w:b/>
        </w:rPr>
        <w:t xml:space="preserve"> Passo</w:t>
      </w:r>
      <w:r w:rsidRPr="003525D5">
        <w:rPr>
          <w:rFonts w:ascii="Arial" w:hAnsi="Arial" w:cs="Arial"/>
        </w:rPr>
        <w:t xml:space="preserve"> – A partir das áreas de gestão, das áreas institucionais e dos objetivos estratégicos definidos no planejamento de longo prazo (PDI), serão elencadas as ações das Unidades (</w:t>
      </w:r>
      <w:proofErr w:type="spellStart"/>
      <w:r w:rsidRPr="003525D5">
        <w:rPr>
          <w:rFonts w:ascii="Arial" w:hAnsi="Arial" w:cs="Arial"/>
        </w:rPr>
        <w:t>Pró-Reitorias</w:t>
      </w:r>
      <w:proofErr w:type="spellEnd"/>
      <w:r w:rsidR="00585CAD">
        <w:rPr>
          <w:rFonts w:ascii="Arial" w:hAnsi="Arial" w:cs="Arial"/>
        </w:rPr>
        <w:t>, Diretoria Sistêmica</w:t>
      </w:r>
      <w:r w:rsidR="00ED4F2B">
        <w:rPr>
          <w:rFonts w:ascii="Arial" w:hAnsi="Arial" w:cs="Arial"/>
        </w:rPr>
        <w:t>, Gabinete</w:t>
      </w:r>
      <w:r w:rsidRPr="003525D5">
        <w:rPr>
          <w:rFonts w:ascii="Arial" w:hAnsi="Arial" w:cs="Arial"/>
        </w:rPr>
        <w:t xml:space="preserve"> </w:t>
      </w:r>
      <w:r w:rsidR="00ED4F2B">
        <w:rPr>
          <w:rFonts w:ascii="Arial" w:hAnsi="Arial" w:cs="Arial"/>
        </w:rPr>
        <w:t xml:space="preserve">da Reitoria </w:t>
      </w:r>
      <w:r w:rsidRPr="003525D5">
        <w:rPr>
          <w:rFonts w:ascii="Arial" w:hAnsi="Arial" w:cs="Arial"/>
        </w:rPr>
        <w:t xml:space="preserve">e </w:t>
      </w:r>
      <w:r w:rsidRPr="003525D5">
        <w:rPr>
          <w:rFonts w:ascii="Arial" w:hAnsi="Arial" w:cs="Arial"/>
          <w:i/>
        </w:rPr>
        <w:t>Campi</w:t>
      </w:r>
      <w:r w:rsidRPr="003525D5">
        <w:rPr>
          <w:rFonts w:ascii="Arial" w:hAnsi="Arial" w:cs="Arial"/>
        </w:rPr>
        <w:t>), dentro de cada área de gestão, previstas para o Plano de Ação 2018. As ações</w:t>
      </w:r>
      <w:r w:rsidR="000F218B" w:rsidRPr="003525D5">
        <w:rPr>
          <w:rFonts w:ascii="Arial" w:hAnsi="Arial" w:cs="Arial"/>
        </w:rPr>
        <w:t xml:space="preserve">, </w:t>
      </w:r>
      <w:r w:rsidR="000F218B" w:rsidRPr="00585CAD">
        <w:rPr>
          <w:rFonts w:ascii="Arial" w:hAnsi="Arial" w:cs="Arial"/>
          <w:u w:val="single"/>
        </w:rPr>
        <w:t>que deverão ser redigidas com verbo no infinitivo</w:t>
      </w:r>
      <w:r w:rsidR="000F218B" w:rsidRPr="003525D5">
        <w:rPr>
          <w:rFonts w:ascii="Arial" w:hAnsi="Arial" w:cs="Arial"/>
        </w:rPr>
        <w:t>, precisam</w:t>
      </w:r>
      <w:r w:rsidRPr="003525D5">
        <w:rPr>
          <w:rFonts w:ascii="Arial" w:hAnsi="Arial" w:cs="Arial"/>
        </w:rPr>
        <w:t xml:space="preserve"> estar atreladas aos objetivos estratégicos e deverão s</w:t>
      </w:r>
      <w:r w:rsidR="003525D5" w:rsidRPr="003525D5">
        <w:rPr>
          <w:rFonts w:ascii="Arial" w:hAnsi="Arial" w:cs="Arial"/>
        </w:rPr>
        <w:t xml:space="preserve">er </w:t>
      </w:r>
      <w:proofErr w:type="gramStart"/>
      <w:r w:rsidR="00585CAD" w:rsidRPr="003525D5">
        <w:rPr>
          <w:rFonts w:ascii="Arial" w:hAnsi="Arial" w:cs="Arial"/>
        </w:rPr>
        <w:t>o mais detalhadas possível</w:t>
      </w:r>
      <w:proofErr w:type="gramEnd"/>
      <w:r w:rsidR="003525D5" w:rsidRPr="003525D5">
        <w:rPr>
          <w:rFonts w:ascii="Arial" w:hAnsi="Arial" w:cs="Arial"/>
        </w:rPr>
        <w:t>.</w:t>
      </w:r>
    </w:p>
    <w:p w:rsidR="00ED4F2B" w:rsidRPr="003525D5" w:rsidRDefault="00ED4F2B" w:rsidP="00ED4F2B">
      <w:pPr>
        <w:spacing w:line="276" w:lineRule="auto"/>
        <w:ind w:left="720"/>
        <w:jc w:val="both"/>
        <w:rPr>
          <w:rFonts w:ascii="Arial" w:hAnsi="Arial" w:cs="Arial"/>
        </w:rPr>
      </w:pPr>
    </w:p>
    <w:p w:rsidR="00FE42A6" w:rsidRPr="00C53B21" w:rsidRDefault="00FE42A6" w:rsidP="00FE42A6">
      <w:pPr>
        <w:numPr>
          <w:ilvl w:val="0"/>
          <w:numId w:val="1"/>
        </w:numPr>
        <w:spacing w:line="276" w:lineRule="auto"/>
        <w:jc w:val="both"/>
        <w:rPr>
          <w:rFonts w:ascii="Arial" w:hAnsi="Arial" w:cs="Arial"/>
        </w:rPr>
      </w:pPr>
      <w:r w:rsidRPr="00C53B21">
        <w:rPr>
          <w:rFonts w:ascii="Arial" w:hAnsi="Arial" w:cs="Arial"/>
          <w:b/>
          <w:bCs/>
        </w:rPr>
        <w:t>3</w:t>
      </w:r>
      <w:r w:rsidRPr="00C53B21">
        <w:rPr>
          <w:rFonts w:ascii="Arial" w:hAnsi="Arial" w:cs="Arial"/>
          <w:b/>
          <w:bCs/>
          <w:u w:val="single"/>
          <w:vertAlign w:val="superscript"/>
        </w:rPr>
        <w:t>o</w:t>
      </w:r>
      <w:r w:rsidRPr="00C53B21">
        <w:rPr>
          <w:rFonts w:ascii="Arial" w:hAnsi="Arial" w:cs="Arial"/>
          <w:b/>
        </w:rPr>
        <w:t xml:space="preserve"> Passo </w:t>
      </w:r>
      <w:r w:rsidRPr="00C53B21">
        <w:rPr>
          <w:rFonts w:ascii="Arial" w:hAnsi="Arial" w:cs="Arial"/>
        </w:rPr>
        <w:t>– Compatibilização dos orçamentos, fechamento dos planos das unidades, consolidação do PA 201</w:t>
      </w:r>
      <w:r>
        <w:rPr>
          <w:rFonts w:ascii="Arial" w:hAnsi="Arial" w:cs="Arial"/>
        </w:rPr>
        <w:t>8</w:t>
      </w:r>
      <w:r w:rsidRPr="00C53B21">
        <w:rPr>
          <w:rFonts w:ascii="Arial" w:hAnsi="Arial" w:cs="Arial"/>
        </w:rPr>
        <w:t xml:space="preserve"> e envio ao Conselho Superior. </w:t>
      </w:r>
    </w:p>
    <w:p w:rsidR="00FE42A6" w:rsidRPr="00037566" w:rsidRDefault="00FE42A6" w:rsidP="00FE42A6">
      <w:pPr>
        <w:pStyle w:val="PargrafodaLista"/>
        <w:rPr>
          <w:rFonts w:ascii="Arial" w:hAnsi="Arial" w:cs="Arial"/>
          <w:highlight w:val="yellow"/>
        </w:rPr>
      </w:pPr>
    </w:p>
    <w:p w:rsidR="00FE42A6" w:rsidRPr="00850A22" w:rsidRDefault="00FE42A6" w:rsidP="00FE42A6">
      <w:pPr>
        <w:numPr>
          <w:ilvl w:val="0"/>
          <w:numId w:val="1"/>
        </w:numPr>
        <w:spacing w:line="276" w:lineRule="auto"/>
        <w:jc w:val="both"/>
        <w:rPr>
          <w:rFonts w:ascii="Arial" w:hAnsi="Arial" w:cs="Arial"/>
        </w:rPr>
      </w:pPr>
      <w:r w:rsidRPr="00850A22">
        <w:rPr>
          <w:rFonts w:ascii="Arial" w:hAnsi="Arial" w:cs="Arial"/>
          <w:b/>
          <w:bCs/>
        </w:rPr>
        <w:t>4</w:t>
      </w:r>
      <w:r w:rsidRPr="00850A22">
        <w:rPr>
          <w:rFonts w:ascii="Arial" w:hAnsi="Arial" w:cs="Arial"/>
          <w:b/>
          <w:bCs/>
          <w:u w:val="single"/>
          <w:vertAlign w:val="superscript"/>
        </w:rPr>
        <w:t>o</w:t>
      </w:r>
      <w:r w:rsidRPr="00850A22">
        <w:rPr>
          <w:rFonts w:ascii="Arial" w:hAnsi="Arial" w:cs="Arial"/>
          <w:b/>
        </w:rPr>
        <w:t xml:space="preserve"> Passo </w:t>
      </w:r>
      <w:r w:rsidRPr="00850A22">
        <w:rPr>
          <w:rFonts w:ascii="Arial" w:hAnsi="Arial" w:cs="Arial"/>
        </w:rPr>
        <w:t xml:space="preserve">– Levantamento semestral das ações executadas (RAR) nas áreas (nos </w:t>
      </w:r>
      <w:r w:rsidRPr="00116CE5">
        <w:rPr>
          <w:rFonts w:ascii="Arial" w:hAnsi="Arial" w:cs="Arial"/>
          <w:i/>
        </w:rPr>
        <w:t>Campi</w:t>
      </w:r>
      <w:r w:rsidR="00585CAD">
        <w:rPr>
          <w:rFonts w:ascii="Arial" w:hAnsi="Arial" w:cs="Arial"/>
        </w:rPr>
        <w:t>,</w:t>
      </w:r>
      <w:r w:rsidRPr="00850A22">
        <w:rPr>
          <w:rFonts w:ascii="Arial" w:hAnsi="Arial" w:cs="Arial"/>
        </w:rPr>
        <w:t xml:space="preserve"> </w:t>
      </w:r>
      <w:proofErr w:type="gramStart"/>
      <w:r w:rsidRPr="00850A22">
        <w:rPr>
          <w:rFonts w:ascii="Arial" w:hAnsi="Arial" w:cs="Arial"/>
        </w:rPr>
        <w:t>na</w:t>
      </w:r>
      <w:r>
        <w:rPr>
          <w:rFonts w:ascii="Arial" w:hAnsi="Arial" w:cs="Arial"/>
        </w:rPr>
        <w:t xml:space="preserve">s </w:t>
      </w:r>
      <w:proofErr w:type="spellStart"/>
      <w:r>
        <w:rPr>
          <w:rFonts w:ascii="Arial" w:hAnsi="Arial" w:cs="Arial"/>
        </w:rPr>
        <w:t>Pró-</w:t>
      </w:r>
      <w:r w:rsidRPr="00850A22">
        <w:rPr>
          <w:rFonts w:ascii="Arial" w:hAnsi="Arial" w:cs="Arial"/>
        </w:rPr>
        <w:t>Reitoria</w:t>
      </w:r>
      <w:r>
        <w:rPr>
          <w:rFonts w:ascii="Arial" w:hAnsi="Arial" w:cs="Arial"/>
        </w:rPr>
        <w:t>s</w:t>
      </w:r>
      <w:proofErr w:type="spellEnd"/>
      <w:proofErr w:type="gramEnd"/>
      <w:r w:rsidR="00ED4F2B">
        <w:rPr>
          <w:rFonts w:ascii="Arial" w:hAnsi="Arial" w:cs="Arial"/>
        </w:rPr>
        <w:t xml:space="preserve">, na </w:t>
      </w:r>
      <w:r w:rsidR="00585CAD">
        <w:rPr>
          <w:rFonts w:ascii="Arial" w:hAnsi="Arial" w:cs="Arial"/>
        </w:rPr>
        <w:t>Diretoria Sistêmica</w:t>
      </w:r>
      <w:r w:rsidR="00ED4F2B">
        <w:rPr>
          <w:rFonts w:ascii="Arial" w:hAnsi="Arial" w:cs="Arial"/>
        </w:rPr>
        <w:t xml:space="preserve"> e no Gabinete da Reitoria</w:t>
      </w:r>
      <w:r w:rsidRPr="00850A22">
        <w:rPr>
          <w:rFonts w:ascii="Arial" w:hAnsi="Arial" w:cs="Arial"/>
        </w:rPr>
        <w:t>), para a estruturação em um documento, com vistas ao acompanhamento da execução do Plano de Ação e elaboração do Relatório de Gestão para o referido ano.</w:t>
      </w:r>
    </w:p>
    <w:p w:rsidR="00FE42A6" w:rsidRDefault="00FE42A6" w:rsidP="00FE42A6">
      <w:pPr>
        <w:spacing w:line="276" w:lineRule="auto"/>
        <w:ind w:left="720"/>
        <w:jc w:val="both"/>
        <w:rPr>
          <w:rFonts w:ascii="Arial" w:hAnsi="Arial" w:cs="Arial"/>
          <w:highlight w:val="yellow"/>
        </w:rPr>
      </w:pPr>
    </w:p>
    <w:p w:rsidR="00FE42A6" w:rsidRDefault="00FE42A6" w:rsidP="00FE42A6">
      <w:pPr>
        <w:spacing w:line="276" w:lineRule="auto"/>
        <w:ind w:left="720"/>
        <w:jc w:val="both"/>
        <w:rPr>
          <w:rFonts w:ascii="Arial" w:hAnsi="Arial" w:cs="Arial"/>
          <w:highlight w:val="yellow"/>
        </w:rPr>
      </w:pPr>
    </w:p>
    <w:p w:rsidR="00FE42A6" w:rsidRDefault="00FE42A6" w:rsidP="00FE42A6">
      <w:pPr>
        <w:spacing w:line="276" w:lineRule="auto"/>
        <w:ind w:left="720"/>
        <w:jc w:val="both"/>
        <w:rPr>
          <w:rFonts w:ascii="Arial" w:hAnsi="Arial" w:cs="Arial"/>
          <w:highlight w:val="yellow"/>
        </w:rPr>
      </w:pPr>
    </w:p>
    <w:p w:rsidR="00FE42A6" w:rsidRDefault="00FE42A6" w:rsidP="00FE42A6">
      <w:pPr>
        <w:spacing w:line="276" w:lineRule="auto"/>
        <w:ind w:left="720"/>
        <w:jc w:val="both"/>
        <w:rPr>
          <w:rFonts w:ascii="Arial" w:hAnsi="Arial" w:cs="Arial"/>
          <w:highlight w:val="yellow"/>
        </w:rPr>
      </w:pPr>
    </w:p>
    <w:p w:rsidR="00FE42A6" w:rsidRDefault="00FE42A6" w:rsidP="00FE42A6">
      <w:pPr>
        <w:spacing w:line="276" w:lineRule="auto"/>
        <w:ind w:left="720"/>
        <w:jc w:val="both"/>
        <w:rPr>
          <w:rFonts w:ascii="Arial" w:hAnsi="Arial" w:cs="Arial"/>
          <w:highlight w:val="yellow"/>
        </w:rPr>
      </w:pPr>
    </w:p>
    <w:p w:rsidR="00FE42A6" w:rsidRDefault="00FE42A6" w:rsidP="00FE42A6">
      <w:pPr>
        <w:spacing w:line="276" w:lineRule="auto"/>
        <w:ind w:left="720"/>
        <w:jc w:val="both"/>
        <w:rPr>
          <w:rFonts w:ascii="Arial" w:hAnsi="Arial" w:cs="Arial"/>
          <w:highlight w:val="yellow"/>
        </w:rPr>
      </w:pPr>
    </w:p>
    <w:p w:rsidR="00FE42A6" w:rsidRDefault="00FE42A6" w:rsidP="00FE42A6">
      <w:pPr>
        <w:spacing w:line="276" w:lineRule="auto"/>
        <w:ind w:left="720"/>
        <w:jc w:val="both"/>
        <w:rPr>
          <w:rFonts w:ascii="Arial" w:hAnsi="Arial" w:cs="Arial"/>
          <w:highlight w:val="yellow"/>
        </w:rPr>
      </w:pPr>
    </w:p>
    <w:p w:rsidR="00FE42A6" w:rsidRPr="00037566" w:rsidRDefault="00FE42A6" w:rsidP="00FE42A6">
      <w:pPr>
        <w:spacing w:line="276" w:lineRule="auto"/>
        <w:ind w:left="720"/>
        <w:jc w:val="both"/>
        <w:rPr>
          <w:rFonts w:ascii="Arial" w:hAnsi="Arial" w:cs="Arial"/>
          <w:highlight w:val="yellow"/>
        </w:rPr>
      </w:pPr>
    </w:p>
    <w:p w:rsidR="00FE42A6" w:rsidRPr="00134A55" w:rsidRDefault="00FE42A6" w:rsidP="00FE42A6">
      <w:pPr>
        <w:pStyle w:val="PargrafodaLista"/>
        <w:numPr>
          <w:ilvl w:val="0"/>
          <w:numId w:val="25"/>
        </w:numPr>
        <w:ind w:hanging="720"/>
        <w:rPr>
          <w:rFonts w:ascii="Arial" w:hAnsi="Arial" w:cs="Arial"/>
          <w:b/>
        </w:rPr>
      </w:pPr>
      <w:bookmarkStart w:id="1" w:name="_Toc420509372"/>
      <w:bookmarkEnd w:id="1"/>
      <w:r w:rsidRPr="00134A55">
        <w:rPr>
          <w:rFonts w:ascii="Arial" w:hAnsi="Arial" w:cs="Arial"/>
          <w:b/>
        </w:rPr>
        <w:t>Proposta para a Elaboração do Plano de Ação 201</w:t>
      </w:r>
      <w:r>
        <w:rPr>
          <w:rFonts w:ascii="Arial" w:hAnsi="Arial" w:cs="Arial"/>
          <w:b/>
        </w:rPr>
        <w:t>8</w:t>
      </w:r>
    </w:p>
    <w:p w:rsidR="00FE42A6" w:rsidRPr="00384459" w:rsidRDefault="00FE42A6" w:rsidP="00FE42A6">
      <w:pPr>
        <w:spacing w:line="276" w:lineRule="auto"/>
        <w:jc w:val="both"/>
      </w:pPr>
    </w:p>
    <w:p w:rsidR="00FE42A6" w:rsidRDefault="00FE42A6" w:rsidP="00FE42A6">
      <w:pPr>
        <w:spacing w:line="276" w:lineRule="auto"/>
        <w:ind w:firstLine="567"/>
        <w:jc w:val="both"/>
        <w:rPr>
          <w:rFonts w:ascii="Arial" w:hAnsi="Arial" w:cs="Arial"/>
        </w:rPr>
      </w:pPr>
      <w:r w:rsidRPr="00384459">
        <w:rPr>
          <w:rFonts w:ascii="Arial" w:hAnsi="Arial" w:cs="Arial"/>
        </w:rPr>
        <w:t>A elaboração dos Planos de Ação para o ano 201</w:t>
      </w:r>
      <w:r>
        <w:rPr>
          <w:rFonts w:ascii="Arial" w:hAnsi="Arial" w:cs="Arial"/>
        </w:rPr>
        <w:t xml:space="preserve">8, de acordo com esta proposta, </w:t>
      </w:r>
      <w:r w:rsidRPr="00384459">
        <w:rPr>
          <w:rFonts w:ascii="Arial" w:hAnsi="Arial" w:cs="Arial"/>
        </w:rPr>
        <w:t xml:space="preserve">será realizada com base </w:t>
      </w:r>
      <w:r>
        <w:rPr>
          <w:rFonts w:ascii="Arial" w:hAnsi="Arial" w:cs="Arial"/>
        </w:rPr>
        <w:t>em</w:t>
      </w:r>
      <w:r w:rsidRPr="00384459">
        <w:rPr>
          <w:rFonts w:ascii="Arial" w:hAnsi="Arial" w:cs="Arial"/>
        </w:rPr>
        <w:t xml:space="preserve"> planilhas eletrônicas, sendo necess</w:t>
      </w:r>
      <w:r>
        <w:rPr>
          <w:rFonts w:ascii="Arial" w:hAnsi="Arial" w:cs="Arial"/>
        </w:rPr>
        <w:t>ária a</w:t>
      </w:r>
      <w:r w:rsidRPr="00384459">
        <w:rPr>
          <w:rFonts w:ascii="Arial" w:hAnsi="Arial" w:cs="Arial"/>
        </w:rPr>
        <w:t xml:space="preserve"> integração entre </w:t>
      </w:r>
      <w:r>
        <w:rPr>
          <w:rFonts w:ascii="Arial" w:hAnsi="Arial" w:cs="Arial"/>
        </w:rPr>
        <w:t xml:space="preserve">as áreas de gestão, </w:t>
      </w:r>
      <w:r w:rsidRPr="00384459">
        <w:rPr>
          <w:rFonts w:ascii="Arial" w:hAnsi="Arial" w:cs="Arial"/>
        </w:rPr>
        <w:t xml:space="preserve">os objetivos </w:t>
      </w:r>
      <w:r>
        <w:rPr>
          <w:rFonts w:ascii="Arial" w:hAnsi="Arial" w:cs="Arial"/>
        </w:rPr>
        <w:t xml:space="preserve">estratégicos </w:t>
      </w:r>
      <w:r w:rsidRPr="00384459">
        <w:rPr>
          <w:rFonts w:ascii="Arial" w:hAnsi="Arial" w:cs="Arial"/>
        </w:rPr>
        <w:t>institucionais e a</w:t>
      </w:r>
      <w:r>
        <w:rPr>
          <w:rFonts w:ascii="Arial" w:hAnsi="Arial" w:cs="Arial"/>
        </w:rPr>
        <w:t>s ações a serem executadas pelas unidades organizacionais</w:t>
      </w:r>
      <w:r w:rsidRPr="00384459">
        <w:rPr>
          <w:rFonts w:ascii="Arial" w:hAnsi="Arial" w:cs="Arial"/>
        </w:rPr>
        <w:t>.</w:t>
      </w:r>
      <w:r>
        <w:rPr>
          <w:rFonts w:ascii="Arial" w:hAnsi="Arial" w:cs="Arial"/>
        </w:rPr>
        <w:t xml:space="preserve"> </w:t>
      </w:r>
    </w:p>
    <w:p w:rsidR="00FE42A6" w:rsidRDefault="00FE42A6" w:rsidP="00FE42A6">
      <w:pPr>
        <w:spacing w:line="276" w:lineRule="auto"/>
        <w:ind w:firstLine="567"/>
        <w:jc w:val="both"/>
        <w:rPr>
          <w:rFonts w:ascii="Arial" w:hAnsi="Arial" w:cs="Arial"/>
        </w:rPr>
      </w:pPr>
      <w:r>
        <w:rPr>
          <w:rFonts w:ascii="Arial" w:hAnsi="Arial" w:cs="Arial"/>
        </w:rPr>
        <w:t>As definições deverão ser realizadas por grandes áreas, correspondentes às áreas de gestão do IFRS: Ensino, Pesquisa, Extensão, Administração e Desenvolvimento Institucional. Para cada área de gestão, estão definidos os objetivos estratégicos genéricos e a eles, serão vinculadas ações que terão como finalidade contribuir para o alcance de tais objetivos.</w:t>
      </w:r>
    </w:p>
    <w:p w:rsidR="00FE42A6" w:rsidRDefault="00FE42A6" w:rsidP="00FE42A6">
      <w:pPr>
        <w:spacing w:line="276" w:lineRule="auto"/>
        <w:ind w:firstLine="567"/>
        <w:jc w:val="both"/>
        <w:rPr>
          <w:rFonts w:ascii="Arial" w:hAnsi="Arial" w:cs="Arial"/>
        </w:rPr>
      </w:pPr>
      <w:r>
        <w:rPr>
          <w:rFonts w:ascii="Arial" w:hAnsi="Arial" w:cs="Arial"/>
        </w:rPr>
        <w:t xml:space="preserve">Cada ação deverá ser redigida tendo seu início com um </w:t>
      </w:r>
      <w:r w:rsidRPr="00D26958">
        <w:rPr>
          <w:rFonts w:ascii="Arial" w:hAnsi="Arial" w:cs="Arial"/>
          <w:b/>
        </w:rPr>
        <w:t>verbo no infinitivo</w:t>
      </w:r>
      <w:r>
        <w:rPr>
          <w:rFonts w:ascii="Arial" w:hAnsi="Arial" w:cs="Arial"/>
        </w:rPr>
        <w:t xml:space="preserve">, devendo estar preferencialmente </w:t>
      </w:r>
      <w:r w:rsidRPr="00343B75">
        <w:rPr>
          <w:rFonts w:ascii="Arial" w:hAnsi="Arial" w:cs="Arial"/>
        </w:rPr>
        <w:t xml:space="preserve">atrelada a um indicador </w:t>
      </w:r>
      <w:r>
        <w:rPr>
          <w:rFonts w:ascii="Arial" w:hAnsi="Arial" w:cs="Arial"/>
        </w:rPr>
        <w:t>que permitirá mensurar o atendimento ou não da meta. A apresentação inicial das Planilhas é realizada na Figura 1, sendo que a sua interface apresenta os itens descritos na sequência.</w:t>
      </w:r>
    </w:p>
    <w:p w:rsidR="00FE42A6" w:rsidRDefault="00FE42A6" w:rsidP="00FE42A6">
      <w:pPr>
        <w:suppressAutoHyphens w:val="0"/>
        <w:spacing w:after="200" w:line="276" w:lineRule="auto"/>
        <w:rPr>
          <w:rFonts w:ascii="Arial" w:hAnsi="Arial" w:cs="Arial"/>
          <w:bCs/>
          <w:sz w:val="22"/>
          <w:szCs w:val="18"/>
        </w:rPr>
      </w:pPr>
    </w:p>
    <w:p w:rsidR="00FE42A6" w:rsidRPr="00A809C2" w:rsidRDefault="00FE42A6" w:rsidP="00FE42A6">
      <w:pPr>
        <w:pStyle w:val="Legenda"/>
        <w:spacing w:after="120"/>
        <w:jc w:val="center"/>
        <w:rPr>
          <w:rFonts w:ascii="Arial" w:hAnsi="Arial" w:cs="Arial"/>
          <w:b w:val="0"/>
          <w:color w:val="auto"/>
          <w:sz w:val="22"/>
        </w:rPr>
      </w:pPr>
      <w:r w:rsidRPr="00B7142B">
        <w:rPr>
          <w:rFonts w:ascii="Arial" w:hAnsi="Arial" w:cs="Arial"/>
          <w:b w:val="0"/>
          <w:color w:val="auto"/>
          <w:sz w:val="22"/>
        </w:rPr>
        <w:t xml:space="preserve">Figura </w:t>
      </w:r>
      <w:r w:rsidRPr="00B7142B">
        <w:rPr>
          <w:rFonts w:ascii="Arial" w:hAnsi="Arial" w:cs="Arial"/>
          <w:b w:val="0"/>
          <w:color w:val="auto"/>
          <w:sz w:val="22"/>
        </w:rPr>
        <w:fldChar w:fldCharType="begin"/>
      </w:r>
      <w:r w:rsidRPr="00B7142B">
        <w:rPr>
          <w:rFonts w:ascii="Arial" w:hAnsi="Arial" w:cs="Arial"/>
          <w:b w:val="0"/>
          <w:color w:val="auto"/>
          <w:sz w:val="22"/>
        </w:rPr>
        <w:instrText xml:space="preserve"> SEQ Figura \* ARABIC </w:instrText>
      </w:r>
      <w:r w:rsidRPr="00B7142B">
        <w:rPr>
          <w:rFonts w:ascii="Arial" w:hAnsi="Arial" w:cs="Arial"/>
          <w:b w:val="0"/>
          <w:color w:val="auto"/>
          <w:sz w:val="22"/>
        </w:rPr>
        <w:fldChar w:fldCharType="separate"/>
      </w:r>
      <w:r w:rsidR="0031242B" w:rsidRPr="00B7142B">
        <w:rPr>
          <w:rFonts w:ascii="Arial" w:hAnsi="Arial" w:cs="Arial"/>
          <w:b w:val="0"/>
          <w:noProof/>
          <w:color w:val="auto"/>
          <w:sz w:val="22"/>
        </w:rPr>
        <w:t>1</w:t>
      </w:r>
      <w:r w:rsidRPr="00B7142B">
        <w:rPr>
          <w:rFonts w:ascii="Arial" w:hAnsi="Arial" w:cs="Arial"/>
          <w:b w:val="0"/>
          <w:color w:val="auto"/>
          <w:sz w:val="22"/>
        </w:rPr>
        <w:fldChar w:fldCharType="end"/>
      </w:r>
      <w:r w:rsidRPr="00B7142B">
        <w:rPr>
          <w:rFonts w:ascii="Arial" w:hAnsi="Arial" w:cs="Arial"/>
          <w:b w:val="0"/>
          <w:color w:val="auto"/>
          <w:sz w:val="22"/>
        </w:rPr>
        <w:t>: Elementos das Planilhas Eletrônicas que serão utilizados no Plano de Ação - 201</w:t>
      </w:r>
      <w:r w:rsidR="00D26958" w:rsidRPr="00B7142B">
        <w:rPr>
          <w:rFonts w:ascii="Arial" w:hAnsi="Arial" w:cs="Arial"/>
          <w:b w:val="0"/>
          <w:color w:val="auto"/>
          <w:sz w:val="22"/>
        </w:rPr>
        <w:t>8</w:t>
      </w:r>
      <w:r w:rsidRPr="00B7142B">
        <w:rPr>
          <w:rFonts w:ascii="Arial" w:hAnsi="Arial" w:cs="Arial"/>
          <w:b w:val="0"/>
          <w:color w:val="auto"/>
          <w:sz w:val="22"/>
        </w:rPr>
        <w:t>.</w:t>
      </w:r>
    </w:p>
    <w:p w:rsidR="00FE42A6" w:rsidRDefault="00FE42A6" w:rsidP="00FE42A6">
      <w:pPr>
        <w:spacing w:line="276" w:lineRule="auto"/>
        <w:jc w:val="both"/>
        <w:rPr>
          <w:rFonts w:ascii="Arial" w:hAnsi="Arial" w:cs="Arial"/>
        </w:rPr>
      </w:pPr>
    </w:p>
    <w:p w:rsidR="00FE42A6" w:rsidRDefault="0031242B" w:rsidP="00FE42A6">
      <w:pPr>
        <w:spacing w:line="276" w:lineRule="auto"/>
        <w:jc w:val="both"/>
        <w:rPr>
          <w:rFonts w:ascii="Arial" w:hAnsi="Arial" w:cs="Arial"/>
        </w:rPr>
      </w:pPr>
      <w:r>
        <w:rPr>
          <w:rFonts w:ascii="Arial" w:hAnsi="Arial" w:cs="Arial"/>
          <w:noProof/>
          <w:lang w:eastAsia="pt-BR"/>
        </w:rPr>
        <mc:AlternateContent>
          <mc:Choice Requires="wps">
            <w:drawing>
              <wp:anchor distT="0" distB="0" distL="114300" distR="114300" simplePos="0" relativeHeight="251658752" behindDoc="0" locked="0" layoutInCell="1" allowOverlap="1" wp14:anchorId="2446A1D0" wp14:editId="44BA5B70">
                <wp:simplePos x="0" y="0"/>
                <wp:positionH relativeFrom="column">
                  <wp:posOffset>32689</wp:posOffset>
                </wp:positionH>
                <wp:positionV relativeFrom="paragraph">
                  <wp:posOffset>2638425</wp:posOffset>
                </wp:positionV>
                <wp:extent cx="217805" cy="217805"/>
                <wp:effectExtent l="0" t="0" r="10795" b="10795"/>
                <wp:wrapNone/>
                <wp:docPr id="14" name="Elipse 14"/>
                <wp:cNvGraphicFramePr/>
                <a:graphic xmlns:a="http://schemas.openxmlformats.org/drawingml/2006/main">
                  <a:graphicData uri="http://schemas.microsoft.com/office/word/2010/wordprocessingShape">
                    <wps:wsp>
                      <wps:cNvSpPr/>
                      <wps:spPr>
                        <a:xfrm>
                          <a:off x="0" y="0"/>
                          <a:ext cx="217805" cy="217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14B772B" id="Elipse 14" o:spid="_x0000_s1026" style="position:absolute;margin-left:2.55pt;margin-top:207.75pt;width:17.15pt;height:17.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" filled="f" strokecolor="red" strokeweight="2pt"/>
            </w:pict>
          </mc:Fallback>
        </mc:AlternateContent>
      </w:r>
      <w:r w:rsidRPr="003F1989">
        <w:rPr>
          <w:rFonts w:ascii="Arial" w:hAnsi="Arial" w:cs="Arial"/>
          <w:noProof/>
          <w:lang w:eastAsia="pt-BR"/>
        </w:rPr>
        <mc:AlternateContent>
          <mc:Choice Requires="wps">
            <w:drawing>
              <wp:anchor distT="0" distB="0" distL="114300" distR="114300" simplePos="0" relativeHeight="251644416" behindDoc="0" locked="0" layoutInCell="1" allowOverlap="1" wp14:anchorId="36776D0B" wp14:editId="1E9F07FB">
                <wp:simplePos x="0" y="0"/>
                <wp:positionH relativeFrom="column">
                  <wp:posOffset>2747010</wp:posOffset>
                </wp:positionH>
                <wp:positionV relativeFrom="paragraph">
                  <wp:posOffset>3616629</wp:posOffset>
                </wp:positionV>
                <wp:extent cx="249555" cy="254000"/>
                <wp:effectExtent l="0" t="0" r="0" b="0"/>
                <wp:wrapNone/>
                <wp:docPr id="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5400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7</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16.3pt;margin-top:284.7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7</w:t>
                      </w:r>
                      <w:proofErr w:type="gramEnd"/>
                    </w:p>
                  </w:txbxContent>
                </v:textbox>
              </v:shape>
            </w:pict>
          </mc:Fallback>
        </mc:AlternateContent>
      </w:r>
      <w:r w:rsidRPr="003F1989">
        <w:rPr>
          <w:rFonts w:ascii="Arial" w:hAnsi="Arial" w:cs="Arial"/>
          <w:noProof/>
          <w:lang w:eastAsia="pt-BR"/>
        </w:rPr>
        <mc:AlternateContent>
          <mc:Choice Requires="wps">
            <w:drawing>
              <wp:anchor distT="0" distB="0" distL="114300" distR="114300" simplePos="0" relativeHeight="251646464" behindDoc="0" locked="0" layoutInCell="1" allowOverlap="1" wp14:anchorId="5601D883" wp14:editId="1FDBF980">
                <wp:simplePos x="0" y="0"/>
                <wp:positionH relativeFrom="column">
                  <wp:posOffset>5634024</wp:posOffset>
                </wp:positionH>
                <wp:positionV relativeFrom="paragraph">
                  <wp:posOffset>2638425</wp:posOffset>
                </wp:positionV>
                <wp:extent cx="249555" cy="254000"/>
                <wp:effectExtent l="0" t="0" r="0" b="0"/>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5400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6</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3.6pt;margin-top:207.75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6</w:t>
                      </w:r>
                      <w:proofErr w:type="gramEnd"/>
                    </w:p>
                  </w:txbxContent>
                </v:textbox>
              </v:shape>
            </w:pict>
          </mc:Fallback>
        </mc:AlternateContent>
      </w:r>
      <w:r w:rsidR="003F1989">
        <w:rPr>
          <w:rFonts w:ascii="Arial" w:hAnsi="Arial" w:cs="Arial"/>
          <w:noProof/>
          <w:lang w:eastAsia="pt-BR"/>
        </w:rPr>
        <mc:AlternateContent>
          <mc:Choice Requires="wps">
            <w:drawing>
              <wp:anchor distT="0" distB="0" distL="114300" distR="114300" simplePos="0" relativeHeight="251657728" behindDoc="0" locked="0" layoutInCell="1" allowOverlap="1" wp14:anchorId="54FF6A28" wp14:editId="65986562">
                <wp:simplePos x="0" y="0"/>
                <wp:positionH relativeFrom="column">
                  <wp:posOffset>5660721</wp:posOffset>
                </wp:positionH>
                <wp:positionV relativeFrom="paragraph">
                  <wp:posOffset>2642870</wp:posOffset>
                </wp:positionV>
                <wp:extent cx="217805" cy="217805"/>
                <wp:effectExtent l="0" t="0" r="10795" b="10795"/>
                <wp:wrapNone/>
                <wp:docPr id="13" name="Elipse 13"/>
                <wp:cNvGraphicFramePr/>
                <a:graphic xmlns:a="http://schemas.openxmlformats.org/drawingml/2006/main">
                  <a:graphicData uri="http://schemas.microsoft.com/office/word/2010/wordprocessingShape">
                    <wps:wsp>
                      <wps:cNvSpPr/>
                      <wps:spPr>
                        <a:xfrm>
                          <a:off x="0" y="0"/>
                          <a:ext cx="217805" cy="217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92A422" id="Elipse 13" o:spid="_x0000_s1026" style="position:absolute;margin-left:445.75pt;margin-top:208.1pt;width:17.15pt;height:17.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" filled="f" strokecolor="red" strokeweight="2pt"/>
            </w:pict>
          </mc:Fallback>
        </mc:AlternateContent>
      </w:r>
      <w:r w:rsidR="003F1989" w:rsidRPr="003F1989">
        <w:rPr>
          <w:rFonts w:ascii="Arial" w:hAnsi="Arial" w:cs="Arial"/>
          <w:noProof/>
          <w:lang w:eastAsia="pt-BR"/>
        </w:rPr>
        <mc:AlternateContent>
          <mc:Choice Requires="wps">
            <w:drawing>
              <wp:anchor distT="0" distB="0" distL="114300" distR="114300" simplePos="0" relativeHeight="251645440" behindDoc="0" locked="0" layoutInCell="1" allowOverlap="1" wp14:anchorId="22764D2D" wp14:editId="2F7B7264">
                <wp:simplePos x="0" y="0"/>
                <wp:positionH relativeFrom="column">
                  <wp:posOffset>5633389</wp:posOffset>
                </wp:positionH>
                <wp:positionV relativeFrom="paragraph">
                  <wp:posOffset>3028315</wp:posOffset>
                </wp:positionV>
                <wp:extent cx="249555" cy="254000"/>
                <wp:effectExtent l="0" t="0" r="0" b="0"/>
                <wp:wrapNone/>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5400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3.55pt;margin-top:238.4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8</w:t>
                      </w:r>
                      <w:proofErr w:type="gramEnd"/>
                    </w:p>
                  </w:txbxContent>
                </v:textbox>
              </v:shape>
            </w:pict>
          </mc:Fallback>
        </mc:AlternateContent>
      </w:r>
      <w:r w:rsidR="003F1989" w:rsidRPr="003F1989">
        <w:rPr>
          <w:rFonts w:ascii="Arial" w:hAnsi="Arial" w:cs="Arial"/>
          <w:noProof/>
          <w:lang w:eastAsia="pt-BR"/>
        </w:rPr>
        <mc:AlternateContent>
          <mc:Choice Requires="wps">
            <w:drawing>
              <wp:anchor distT="0" distB="0" distL="114300" distR="114300" simplePos="0" relativeHeight="251647488" behindDoc="0" locked="0" layoutInCell="1" allowOverlap="1" wp14:anchorId="2DE04544" wp14:editId="0FCDFA81">
                <wp:simplePos x="0" y="0"/>
                <wp:positionH relativeFrom="column">
                  <wp:posOffset>26753</wp:posOffset>
                </wp:positionH>
                <wp:positionV relativeFrom="paragraph">
                  <wp:posOffset>3027722</wp:posOffset>
                </wp:positionV>
                <wp:extent cx="249555" cy="254000"/>
                <wp:effectExtent l="0" t="0" r="0" b="0"/>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5400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5</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pt;margin-top:238.4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5</w:t>
                      </w:r>
                      <w:proofErr w:type="gramEnd"/>
                    </w:p>
                  </w:txbxContent>
                </v:textbox>
              </v:shape>
            </w:pict>
          </mc:Fallback>
        </mc:AlternateContent>
      </w:r>
      <w:r w:rsidR="003F1989" w:rsidRPr="003F1989">
        <w:rPr>
          <w:rFonts w:ascii="Arial" w:hAnsi="Arial" w:cs="Arial"/>
          <w:noProof/>
          <w:lang w:eastAsia="pt-BR"/>
        </w:rPr>
        <mc:AlternateContent>
          <mc:Choice Requires="wps">
            <w:drawing>
              <wp:anchor distT="0" distB="0" distL="114300" distR="114300" simplePos="0" relativeHeight="251648512" behindDoc="0" locked="0" layoutInCell="1" allowOverlap="1" wp14:anchorId="6C0FCE33" wp14:editId="3566623B">
                <wp:simplePos x="0" y="0"/>
                <wp:positionH relativeFrom="column">
                  <wp:posOffset>26339</wp:posOffset>
                </wp:positionH>
                <wp:positionV relativeFrom="paragraph">
                  <wp:posOffset>2613025</wp:posOffset>
                </wp:positionV>
                <wp:extent cx="249555" cy="262490"/>
                <wp:effectExtent l="0" t="0" r="0" b="4445"/>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6249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5pt;margin-top:205.75pt;width:19.6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3</w:t>
                      </w:r>
                      <w:proofErr w:type="gramEnd"/>
                    </w:p>
                  </w:txbxContent>
                </v:textbox>
              </v:shape>
            </w:pict>
          </mc:Fallback>
        </mc:AlternateContent>
      </w:r>
      <w:r w:rsidR="003F1989">
        <w:rPr>
          <w:rFonts w:ascii="Arial" w:hAnsi="Arial" w:cs="Arial"/>
          <w:noProof/>
          <w:lang w:eastAsia="pt-BR"/>
        </w:rPr>
        <mc:AlternateContent>
          <mc:Choice Requires="wps">
            <w:drawing>
              <wp:anchor distT="0" distB="0" distL="114300" distR="114300" simplePos="0" relativeHeight="251660800" behindDoc="0" locked="0" layoutInCell="1" allowOverlap="1" wp14:anchorId="33D333E5" wp14:editId="487AB673">
                <wp:simplePos x="0" y="0"/>
                <wp:positionH relativeFrom="column">
                  <wp:posOffset>5401945</wp:posOffset>
                </wp:positionH>
                <wp:positionV relativeFrom="paragraph">
                  <wp:posOffset>1547799</wp:posOffset>
                </wp:positionV>
                <wp:extent cx="262255" cy="301625"/>
                <wp:effectExtent l="0" t="0" r="23495" b="22225"/>
                <wp:wrapNone/>
                <wp:docPr id="15" name="Elipse 15"/>
                <wp:cNvGraphicFramePr/>
                <a:graphic xmlns:a="http://schemas.openxmlformats.org/drawingml/2006/main">
                  <a:graphicData uri="http://schemas.microsoft.com/office/word/2010/wordprocessingShape">
                    <wps:wsp>
                      <wps:cNvSpPr/>
                      <wps:spPr>
                        <a:xfrm>
                          <a:off x="0" y="0"/>
                          <a:ext cx="262255" cy="301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5B15E4" id="Elipse 15" o:spid="_x0000_s1026" style="position:absolute;margin-left:425.35pt;margin-top:121.85pt;width:20.6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" filled="f" strokecolor="red" strokeweight="2pt"/>
            </w:pict>
          </mc:Fallback>
        </mc:AlternateContent>
      </w:r>
      <w:r w:rsidR="003F1989" w:rsidRPr="003F1989">
        <w:rPr>
          <w:rFonts w:ascii="Arial" w:hAnsi="Arial" w:cs="Arial"/>
          <w:noProof/>
          <w:lang w:eastAsia="pt-BR"/>
        </w:rPr>
        <mc:AlternateContent>
          <mc:Choice Requires="wps">
            <w:drawing>
              <wp:anchor distT="0" distB="0" distL="114300" distR="114300" simplePos="0" relativeHeight="251649536" behindDoc="0" locked="0" layoutInCell="1" allowOverlap="1" wp14:anchorId="26B646F3" wp14:editId="39CCA4B4">
                <wp:simplePos x="0" y="0"/>
                <wp:positionH relativeFrom="column">
                  <wp:posOffset>5392420</wp:posOffset>
                </wp:positionH>
                <wp:positionV relativeFrom="paragraph">
                  <wp:posOffset>1572895</wp:posOffset>
                </wp:positionV>
                <wp:extent cx="249555" cy="254000"/>
                <wp:effectExtent l="0" t="0" r="0" b="0"/>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5400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4.6pt;margin-top:123.85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4</w:t>
                      </w:r>
                      <w:proofErr w:type="gramEnd"/>
                    </w:p>
                  </w:txbxContent>
                </v:textbox>
              </v:shape>
            </w:pict>
          </mc:Fallback>
        </mc:AlternateContent>
      </w:r>
      <w:r w:rsidR="003F1989">
        <w:rPr>
          <w:rFonts w:ascii="Arial" w:hAnsi="Arial" w:cs="Arial"/>
          <w:noProof/>
          <w:lang w:eastAsia="pt-BR"/>
        </w:rPr>
        <mc:AlternateContent>
          <mc:Choice Requires="wps">
            <w:drawing>
              <wp:anchor distT="0" distB="0" distL="114300" distR="114300" simplePos="0" relativeHeight="251661824" behindDoc="0" locked="0" layoutInCell="1" allowOverlap="1" wp14:anchorId="7AD771B7" wp14:editId="36328200">
                <wp:simplePos x="0" y="0"/>
                <wp:positionH relativeFrom="column">
                  <wp:posOffset>837261</wp:posOffset>
                </wp:positionH>
                <wp:positionV relativeFrom="paragraph">
                  <wp:posOffset>1730375</wp:posOffset>
                </wp:positionV>
                <wp:extent cx="249555" cy="254000"/>
                <wp:effectExtent l="0" t="0" r="17145" b="12700"/>
                <wp:wrapNone/>
                <wp:docPr id="16" name="Elipse 16"/>
                <wp:cNvGraphicFramePr/>
                <a:graphic xmlns:a="http://schemas.openxmlformats.org/drawingml/2006/main">
                  <a:graphicData uri="http://schemas.microsoft.com/office/word/2010/wordprocessingShape">
                    <wps:wsp>
                      <wps:cNvSpPr/>
                      <wps:spPr>
                        <a:xfrm>
                          <a:off x="0" y="0"/>
                          <a:ext cx="249555"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15C9F4" id="Elipse 16" o:spid="_x0000_s1026" style="position:absolute;margin-left:65.95pt;margin-top:136.25pt;width:19.6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" filled="f" strokecolor="red" strokeweight="2pt"/>
            </w:pict>
          </mc:Fallback>
        </mc:AlternateContent>
      </w:r>
      <w:r w:rsidR="003F1989" w:rsidRPr="003F1989">
        <w:rPr>
          <w:rFonts w:ascii="Arial" w:hAnsi="Arial" w:cs="Arial"/>
          <w:noProof/>
          <w:lang w:eastAsia="pt-BR"/>
        </w:rPr>
        <mc:AlternateContent>
          <mc:Choice Requires="wps">
            <w:drawing>
              <wp:anchor distT="0" distB="0" distL="114300" distR="114300" simplePos="0" relativeHeight="251650560" behindDoc="0" locked="0" layoutInCell="1" allowOverlap="1" wp14:anchorId="4AB2120A" wp14:editId="2C6AF3E2">
                <wp:simplePos x="0" y="0"/>
                <wp:positionH relativeFrom="column">
                  <wp:posOffset>814512</wp:posOffset>
                </wp:positionH>
                <wp:positionV relativeFrom="paragraph">
                  <wp:posOffset>1747354</wp:posOffset>
                </wp:positionV>
                <wp:extent cx="249555" cy="254000"/>
                <wp:effectExtent l="0" t="0" r="0" b="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54000"/>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15pt;margin-top:137.6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" stroked="f">
                <v:textbox>
                  <w:txbxContent>
                    <w:p w:rsidR="00ED4F2B" w:rsidRPr="003F1989" w:rsidRDefault="00ED4F2B" w:rsidP="003F1989">
                      <w:pPr>
                        <w:jc w:val="center"/>
                        <w:rPr>
                          <w:rFonts w:ascii="Arial" w:hAnsi="Arial" w:cs="Arial"/>
                          <w:b/>
                          <w:color w:val="FF0000"/>
                          <w:sz w:val="22"/>
                          <w:szCs w:val="22"/>
                        </w:rPr>
                      </w:pPr>
                      <w:proofErr w:type="gramStart"/>
                      <w:r>
                        <w:rPr>
                          <w:rFonts w:ascii="Arial" w:hAnsi="Arial" w:cs="Arial"/>
                          <w:b/>
                          <w:color w:val="FF0000"/>
                          <w:sz w:val="22"/>
                          <w:szCs w:val="22"/>
                        </w:rPr>
                        <w:t>2</w:t>
                      </w:r>
                      <w:proofErr w:type="gramEnd"/>
                    </w:p>
                  </w:txbxContent>
                </v:textbox>
              </v:shape>
            </w:pict>
          </mc:Fallback>
        </mc:AlternateContent>
      </w:r>
      <w:r w:rsidR="003F1989">
        <w:rPr>
          <w:rFonts w:ascii="Arial" w:hAnsi="Arial" w:cs="Arial"/>
          <w:noProof/>
          <w:lang w:eastAsia="pt-BR"/>
        </w:rPr>
        <mc:AlternateContent>
          <mc:Choice Requires="wps">
            <w:drawing>
              <wp:anchor distT="0" distB="0" distL="114300" distR="114300" simplePos="0" relativeHeight="251652608" behindDoc="0" locked="0" layoutInCell="1" allowOverlap="1" wp14:anchorId="1E1AEE4F" wp14:editId="0A3511F0">
                <wp:simplePos x="0" y="0"/>
                <wp:positionH relativeFrom="column">
                  <wp:posOffset>1450009</wp:posOffset>
                </wp:positionH>
                <wp:positionV relativeFrom="paragraph">
                  <wp:posOffset>768985</wp:posOffset>
                </wp:positionV>
                <wp:extent cx="301625" cy="269875"/>
                <wp:effectExtent l="0" t="0" r="22225" b="15875"/>
                <wp:wrapNone/>
                <wp:docPr id="4" name="Elipse 4"/>
                <wp:cNvGraphicFramePr/>
                <a:graphic xmlns:a="http://schemas.openxmlformats.org/drawingml/2006/main">
                  <a:graphicData uri="http://schemas.microsoft.com/office/word/2010/wordprocessingShape">
                    <wps:wsp>
                      <wps:cNvSpPr/>
                      <wps:spPr>
                        <a:xfrm>
                          <a:off x="0" y="0"/>
                          <a:ext cx="301625" cy="269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24FD971" id="Elipse 4" o:spid="_x0000_s1026" style="position:absolute;margin-left:114.15pt;margin-top:60.55pt;width:23.75pt;height:2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" filled="f" strokecolor="red" strokeweight="2pt"/>
            </w:pict>
          </mc:Fallback>
        </mc:AlternateContent>
      </w:r>
      <w:r w:rsidR="003F1989" w:rsidRPr="003F1989">
        <w:rPr>
          <w:rFonts w:ascii="Arial" w:hAnsi="Arial" w:cs="Arial"/>
          <w:noProof/>
          <w:lang w:eastAsia="pt-BR"/>
        </w:rPr>
        <mc:AlternateContent>
          <mc:Choice Requires="wps">
            <w:drawing>
              <wp:anchor distT="0" distB="0" distL="114300" distR="114300" simplePos="0" relativeHeight="251651584" behindDoc="0" locked="0" layoutInCell="1" allowOverlap="1" wp14:anchorId="30FDD15F" wp14:editId="1455F14C">
                <wp:simplePos x="0" y="0"/>
                <wp:positionH relativeFrom="column">
                  <wp:posOffset>1474470</wp:posOffset>
                </wp:positionH>
                <wp:positionV relativeFrom="paragraph">
                  <wp:posOffset>785247</wp:posOffset>
                </wp:positionV>
                <wp:extent cx="249556" cy="254441"/>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6" cy="254441"/>
                        </a:xfrm>
                        <a:prstGeom prst="rect">
                          <a:avLst/>
                        </a:prstGeom>
                        <a:solidFill>
                          <a:srgbClr val="FFFFFF"/>
                        </a:solidFill>
                        <a:ln w="9525">
                          <a:noFill/>
                          <a:miter lim="800000"/>
                          <a:headEnd/>
                          <a:tailEnd/>
                        </a:ln>
                      </wps:spPr>
                      <wps:txbx>
                        <w:txbxContent>
                          <w:p w:rsidR="00ED4F2B" w:rsidRPr="003F1989" w:rsidRDefault="00ED4F2B" w:rsidP="003F1989">
                            <w:pPr>
                              <w:jc w:val="center"/>
                              <w:rPr>
                                <w:rFonts w:ascii="Arial" w:hAnsi="Arial" w:cs="Arial"/>
                                <w:b/>
                                <w:color w:val="FF0000"/>
                                <w:sz w:val="22"/>
                                <w:szCs w:val="22"/>
                              </w:rPr>
                            </w:pPr>
                            <w:proofErr w:type="gramStart"/>
                            <w:r w:rsidRPr="003F1989">
                              <w:rPr>
                                <w:rFonts w:ascii="Arial" w:hAnsi="Arial" w:cs="Arial"/>
                                <w:b/>
                                <w:color w:val="FF0000"/>
                                <w:sz w:val="22"/>
                                <w:szCs w:val="22"/>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6.1pt;margin-top:61.85pt;width:19.65pt;height:2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" stroked="f">
                <v:textbox>
                  <w:txbxContent>
                    <w:p w:rsidR="00ED4F2B" w:rsidRPr="003F1989" w:rsidRDefault="00ED4F2B" w:rsidP="003F1989">
                      <w:pPr>
                        <w:jc w:val="center"/>
                        <w:rPr>
                          <w:rFonts w:ascii="Arial" w:hAnsi="Arial" w:cs="Arial"/>
                          <w:b/>
                          <w:color w:val="FF0000"/>
                          <w:sz w:val="22"/>
                          <w:szCs w:val="22"/>
                        </w:rPr>
                      </w:pPr>
                      <w:proofErr w:type="gramStart"/>
                      <w:r w:rsidRPr="003F1989">
                        <w:rPr>
                          <w:rFonts w:ascii="Arial" w:hAnsi="Arial" w:cs="Arial"/>
                          <w:b/>
                          <w:color w:val="FF0000"/>
                          <w:sz w:val="22"/>
                          <w:szCs w:val="22"/>
                        </w:rPr>
                        <w:t>1</w:t>
                      </w:r>
                      <w:proofErr w:type="gramEnd"/>
                    </w:p>
                  </w:txbxContent>
                </v:textbox>
              </v:shape>
            </w:pict>
          </mc:Fallback>
        </mc:AlternateContent>
      </w:r>
      <w:r w:rsidR="003F1989">
        <w:rPr>
          <w:rFonts w:ascii="Arial" w:hAnsi="Arial" w:cs="Arial"/>
          <w:noProof/>
          <w:lang w:eastAsia="pt-BR"/>
        </w:rPr>
        <mc:AlternateContent>
          <mc:Choice Requires="wps">
            <w:drawing>
              <wp:anchor distT="0" distB="0" distL="114300" distR="114300" simplePos="0" relativeHeight="251653632" behindDoc="0" locked="0" layoutInCell="1" allowOverlap="1" wp14:anchorId="4016A489" wp14:editId="3FB2F0E3">
                <wp:simplePos x="0" y="0"/>
                <wp:positionH relativeFrom="column">
                  <wp:posOffset>2774619</wp:posOffset>
                </wp:positionH>
                <wp:positionV relativeFrom="paragraph">
                  <wp:posOffset>3627120</wp:posOffset>
                </wp:positionV>
                <wp:extent cx="217805" cy="217805"/>
                <wp:effectExtent l="0" t="0" r="10795" b="10795"/>
                <wp:wrapNone/>
                <wp:docPr id="7" name="Elipse 7"/>
                <wp:cNvGraphicFramePr/>
                <a:graphic xmlns:a="http://schemas.openxmlformats.org/drawingml/2006/main">
                  <a:graphicData uri="http://schemas.microsoft.com/office/word/2010/wordprocessingShape">
                    <wps:wsp>
                      <wps:cNvSpPr/>
                      <wps:spPr>
                        <a:xfrm>
                          <a:off x="0" y="0"/>
                          <a:ext cx="217805" cy="217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FD8CE9F" id="Elipse 7" o:spid="_x0000_s1026" style="position:absolute;margin-left:218.45pt;margin-top:285.6pt;width:17.15pt;height:17.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" filled="f" strokecolor="red" strokeweight="2pt"/>
            </w:pict>
          </mc:Fallback>
        </mc:AlternateContent>
      </w:r>
      <w:r w:rsidR="003F1989">
        <w:rPr>
          <w:rFonts w:ascii="Arial" w:hAnsi="Arial" w:cs="Arial"/>
          <w:noProof/>
          <w:lang w:eastAsia="pt-BR"/>
        </w:rPr>
        <mc:AlternateContent>
          <mc:Choice Requires="wps">
            <w:drawing>
              <wp:anchor distT="0" distB="0" distL="114300" distR="114300" simplePos="0" relativeHeight="251672064" behindDoc="0" locked="0" layoutInCell="1" allowOverlap="1" wp14:anchorId="4ED01B7E" wp14:editId="20BB8140">
                <wp:simplePos x="0" y="0"/>
                <wp:positionH relativeFrom="column">
                  <wp:posOffset>3929548</wp:posOffset>
                </wp:positionH>
                <wp:positionV relativeFrom="paragraph">
                  <wp:posOffset>1747879</wp:posOffset>
                </wp:positionV>
                <wp:extent cx="1475117" cy="819510"/>
                <wp:effectExtent l="38100" t="19050" r="10795" b="57150"/>
                <wp:wrapNone/>
                <wp:docPr id="27" name="Conector de seta reta 27"/>
                <wp:cNvGraphicFramePr/>
                <a:graphic xmlns:a="http://schemas.openxmlformats.org/drawingml/2006/main">
                  <a:graphicData uri="http://schemas.microsoft.com/office/word/2010/wordprocessingShape">
                    <wps:wsp>
                      <wps:cNvCnPr/>
                      <wps:spPr>
                        <a:xfrm flipH="1">
                          <a:off x="0" y="0"/>
                          <a:ext cx="1475117" cy="81951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C056B2" id="_x0000_t32" coordsize="21600,21600" o:spt="32" o:oned="t" path="m,l21600,21600e" filled="f">
                <v:path arrowok="t" fillok="f" o:connecttype="none"/>
                <o:lock v:ext="edit" shapetype="t"/>
              </v:shapetype>
              <v:shape id="Conector de seta reta 27" o:spid="_x0000_s1026" type="#_x0000_t32" style="position:absolute;margin-left:309.4pt;margin-top:137.65pt;width:116.15pt;height:64.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" strokecolor="red" strokeweight="2.25pt">
                <v:stroke endarrow="open"/>
              </v:shape>
            </w:pict>
          </mc:Fallback>
        </mc:AlternateContent>
      </w:r>
      <w:r w:rsidR="00A23B65">
        <w:rPr>
          <w:rFonts w:ascii="Arial" w:hAnsi="Arial" w:cs="Arial"/>
          <w:noProof/>
          <w:lang w:eastAsia="pt-BR"/>
        </w:rPr>
        <mc:AlternateContent>
          <mc:Choice Requires="wps">
            <w:drawing>
              <wp:anchor distT="0" distB="0" distL="114300" distR="114300" simplePos="0" relativeHeight="251671040" behindDoc="0" locked="0" layoutInCell="1" allowOverlap="1" wp14:anchorId="545A2ADF" wp14:editId="222B96D0">
                <wp:simplePos x="0" y="0"/>
                <wp:positionH relativeFrom="column">
                  <wp:posOffset>5339018</wp:posOffset>
                </wp:positionH>
                <wp:positionV relativeFrom="paragraph">
                  <wp:posOffset>2971597</wp:posOffset>
                </wp:positionV>
                <wp:extent cx="250166" cy="371091"/>
                <wp:effectExtent l="15558" t="22542" r="0" b="32703"/>
                <wp:wrapNone/>
                <wp:docPr id="26" name="Seta para baixo 26"/>
                <wp:cNvGraphicFramePr/>
                <a:graphic xmlns:a="http://schemas.openxmlformats.org/drawingml/2006/main">
                  <a:graphicData uri="http://schemas.microsoft.com/office/word/2010/wordprocessingShape">
                    <wps:wsp>
                      <wps:cNvSpPr/>
                      <wps:spPr>
                        <a:xfrm rot="5400000">
                          <a:off x="0" y="0"/>
                          <a:ext cx="250166" cy="371091"/>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146D1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26" o:spid="_x0000_s1026" type="#_x0000_t67" style="position:absolute;margin-left:420.4pt;margin-top:234pt;width:19.7pt;height:29.2pt;rotation:90;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" adj="14319"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70016" behindDoc="0" locked="0" layoutInCell="1" allowOverlap="1" wp14:anchorId="7D456F51" wp14:editId="6BCC7ABF">
                <wp:simplePos x="0" y="0"/>
                <wp:positionH relativeFrom="column">
                  <wp:posOffset>5328866</wp:posOffset>
                </wp:positionH>
                <wp:positionV relativeFrom="paragraph">
                  <wp:posOffset>2583498</wp:posOffset>
                </wp:positionV>
                <wp:extent cx="250166" cy="371091"/>
                <wp:effectExtent l="15558" t="22542" r="0" b="32703"/>
                <wp:wrapNone/>
                <wp:docPr id="25" name="Seta para baixo 25"/>
                <wp:cNvGraphicFramePr/>
                <a:graphic xmlns:a="http://schemas.openxmlformats.org/drawingml/2006/main">
                  <a:graphicData uri="http://schemas.microsoft.com/office/word/2010/wordprocessingShape">
                    <wps:wsp>
                      <wps:cNvSpPr/>
                      <wps:spPr>
                        <a:xfrm rot="5400000">
                          <a:off x="0" y="0"/>
                          <a:ext cx="250166" cy="371091"/>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044485D" id="Seta para baixo 25" o:spid="_x0000_s1026" type="#_x0000_t67" style="position:absolute;margin-left:419.6pt;margin-top:203.45pt;width:19.7pt;height:29.2pt;rotation:90;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" adj="14319"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68992" behindDoc="0" locked="0" layoutInCell="1" allowOverlap="1" wp14:anchorId="1E8DE933" wp14:editId="45380E16">
                <wp:simplePos x="0" y="0"/>
                <wp:positionH relativeFrom="column">
                  <wp:posOffset>319177</wp:posOffset>
                </wp:positionH>
                <wp:positionV relativeFrom="paragraph">
                  <wp:posOffset>2951402</wp:posOffset>
                </wp:positionV>
                <wp:extent cx="250166" cy="371091"/>
                <wp:effectExtent l="0" t="22542" r="0" b="32703"/>
                <wp:wrapNone/>
                <wp:docPr id="24" name="Seta para baixo 24"/>
                <wp:cNvGraphicFramePr/>
                <a:graphic xmlns:a="http://schemas.openxmlformats.org/drawingml/2006/main">
                  <a:graphicData uri="http://schemas.microsoft.com/office/word/2010/wordprocessingShape">
                    <wps:wsp>
                      <wps:cNvSpPr/>
                      <wps:spPr>
                        <a:xfrm rot="16200000">
                          <a:off x="0" y="0"/>
                          <a:ext cx="250166" cy="371091"/>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E9CDF77" id="Seta para baixo 24" o:spid="_x0000_s1026" type="#_x0000_t67" style="position:absolute;margin-left:25.15pt;margin-top:232.4pt;width:19.7pt;height:29.2pt;rotation:-90;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" adj="14319"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67968" behindDoc="0" locked="0" layoutInCell="1" allowOverlap="1" wp14:anchorId="1281438D" wp14:editId="04093EBC">
                <wp:simplePos x="0" y="0"/>
                <wp:positionH relativeFrom="column">
                  <wp:posOffset>318770</wp:posOffset>
                </wp:positionH>
                <wp:positionV relativeFrom="paragraph">
                  <wp:posOffset>2552700</wp:posOffset>
                </wp:positionV>
                <wp:extent cx="249555" cy="370840"/>
                <wp:effectExtent l="0" t="22542" r="0" b="32703"/>
                <wp:wrapNone/>
                <wp:docPr id="23" name="Seta para baixo 23"/>
                <wp:cNvGraphicFramePr/>
                <a:graphic xmlns:a="http://schemas.openxmlformats.org/drawingml/2006/main">
                  <a:graphicData uri="http://schemas.microsoft.com/office/word/2010/wordprocessingShape">
                    <wps:wsp>
                      <wps:cNvSpPr/>
                      <wps:spPr>
                        <a:xfrm rot="16200000">
                          <a:off x="0" y="0"/>
                          <a:ext cx="249555" cy="370840"/>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52DDDF" id="Seta para baixo 23" o:spid="_x0000_s1026" type="#_x0000_t67" style="position:absolute;margin-left:25.1pt;margin-top:201pt;width:19.65pt;height:29.2pt;rotation:-90;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" adj="14332"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64896" behindDoc="0" locked="0" layoutInCell="1" allowOverlap="1" wp14:anchorId="71B862D9" wp14:editId="49B513A5">
                <wp:simplePos x="0" y="0"/>
                <wp:positionH relativeFrom="column">
                  <wp:posOffset>2757805</wp:posOffset>
                </wp:positionH>
                <wp:positionV relativeFrom="paragraph">
                  <wp:posOffset>3317875</wp:posOffset>
                </wp:positionV>
                <wp:extent cx="249555" cy="301625"/>
                <wp:effectExtent l="19050" t="19050" r="36195" b="22225"/>
                <wp:wrapNone/>
                <wp:docPr id="21" name="Seta para baixo 21"/>
                <wp:cNvGraphicFramePr/>
                <a:graphic xmlns:a="http://schemas.openxmlformats.org/drawingml/2006/main">
                  <a:graphicData uri="http://schemas.microsoft.com/office/word/2010/wordprocessingShape">
                    <wps:wsp>
                      <wps:cNvSpPr/>
                      <wps:spPr>
                        <a:xfrm rot="10800000">
                          <a:off x="0" y="0"/>
                          <a:ext cx="249555" cy="301625"/>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062BEC" id="Seta para baixo 21" o:spid="_x0000_s1026" type="#_x0000_t67" style="position:absolute;margin-left:217.15pt;margin-top:261.25pt;width:19.65pt;height:23.75pt;rotation:180;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" adj="12664"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65920" behindDoc="0" locked="0" layoutInCell="1" allowOverlap="1" wp14:anchorId="42BF81AD" wp14:editId="47DE906E">
                <wp:simplePos x="0" y="0"/>
                <wp:positionH relativeFrom="column">
                  <wp:posOffset>1169323</wp:posOffset>
                </wp:positionH>
                <wp:positionV relativeFrom="paragraph">
                  <wp:posOffset>1644133</wp:posOffset>
                </wp:positionV>
                <wp:extent cx="250166" cy="371091"/>
                <wp:effectExtent l="0" t="22542" r="0" b="32703"/>
                <wp:wrapNone/>
                <wp:docPr id="22" name="Seta para baixo 22"/>
                <wp:cNvGraphicFramePr/>
                <a:graphic xmlns:a="http://schemas.openxmlformats.org/drawingml/2006/main">
                  <a:graphicData uri="http://schemas.microsoft.com/office/word/2010/wordprocessingShape">
                    <wps:wsp>
                      <wps:cNvSpPr/>
                      <wps:spPr>
                        <a:xfrm rot="16200000">
                          <a:off x="0" y="0"/>
                          <a:ext cx="250166" cy="371091"/>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E65572" id="Seta para baixo 22" o:spid="_x0000_s1026" type="#_x0000_t67" style="position:absolute;margin-left:92.05pt;margin-top:129.45pt;width:19.7pt;height:29.2pt;rotation:-90;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" adj="14319"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62848" behindDoc="0" locked="0" layoutInCell="1" allowOverlap="1" wp14:anchorId="4057A9D9" wp14:editId="7E1BB428">
                <wp:simplePos x="0" y="0"/>
                <wp:positionH relativeFrom="column">
                  <wp:posOffset>1475740</wp:posOffset>
                </wp:positionH>
                <wp:positionV relativeFrom="paragraph">
                  <wp:posOffset>442966</wp:posOffset>
                </wp:positionV>
                <wp:extent cx="250166" cy="301925"/>
                <wp:effectExtent l="19050" t="19050" r="36195" b="22225"/>
                <wp:wrapNone/>
                <wp:docPr id="19" name="Seta para baixo 19"/>
                <wp:cNvGraphicFramePr/>
                <a:graphic xmlns:a="http://schemas.openxmlformats.org/drawingml/2006/main">
                  <a:graphicData uri="http://schemas.microsoft.com/office/word/2010/wordprocessingShape">
                    <wps:wsp>
                      <wps:cNvSpPr/>
                      <wps:spPr>
                        <a:xfrm rot="10800000">
                          <a:off x="0" y="0"/>
                          <a:ext cx="250166" cy="301925"/>
                        </a:xfrm>
                        <a:prstGeom prst="down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E62DAE" id="Seta para baixo 19" o:spid="_x0000_s1026" type="#_x0000_t67" style="position:absolute;margin-left:116.2pt;margin-top:34.9pt;width:19.7pt;height:23.75pt;rotation:180;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" adj="12651"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54656" behindDoc="0" locked="0" layoutInCell="1" allowOverlap="1" wp14:anchorId="07DB69EE" wp14:editId="077B8BA2">
                <wp:simplePos x="0" y="0"/>
                <wp:positionH relativeFrom="column">
                  <wp:posOffset>5660390</wp:posOffset>
                </wp:positionH>
                <wp:positionV relativeFrom="paragraph">
                  <wp:posOffset>3037205</wp:posOffset>
                </wp:positionV>
                <wp:extent cx="217805" cy="217805"/>
                <wp:effectExtent l="0" t="0" r="10795" b="10795"/>
                <wp:wrapNone/>
                <wp:docPr id="11" name="Elipse 11"/>
                <wp:cNvGraphicFramePr/>
                <a:graphic xmlns:a="http://schemas.openxmlformats.org/drawingml/2006/main">
                  <a:graphicData uri="http://schemas.microsoft.com/office/word/2010/wordprocessingShape">
                    <wps:wsp>
                      <wps:cNvSpPr/>
                      <wps:spPr>
                        <a:xfrm>
                          <a:off x="0" y="0"/>
                          <a:ext cx="217805" cy="217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CB546ED" id="Elipse 11" o:spid="_x0000_s1026" style="position:absolute;margin-left:445.7pt;margin-top:239.15pt;width:17.15pt;height:17.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" filled="f" strokecolor="red" strokeweight="2pt"/>
            </w:pict>
          </mc:Fallback>
        </mc:AlternateContent>
      </w:r>
      <w:r w:rsidR="00A23B65">
        <w:rPr>
          <w:rFonts w:ascii="Arial" w:hAnsi="Arial" w:cs="Arial"/>
          <w:noProof/>
          <w:lang w:eastAsia="pt-BR"/>
        </w:rPr>
        <mc:AlternateContent>
          <mc:Choice Requires="wps">
            <w:drawing>
              <wp:anchor distT="0" distB="0" distL="114300" distR="114300" simplePos="0" relativeHeight="251655680" behindDoc="0" locked="0" layoutInCell="1" allowOverlap="1" wp14:anchorId="29A873DC" wp14:editId="3E7186A1">
                <wp:simplePos x="0" y="0"/>
                <wp:positionH relativeFrom="column">
                  <wp:posOffset>50165</wp:posOffset>
                </wp:positionH>
                <wp:positionV relativeFrom="paragraph">
                  <wp:posOffset>3042920</wp:posOffset>
                </wp:positionV>
                <wp:extent cx="217805" cy="217805"/>
                <wp:effectExtent l="0" t="0" r="10795" b="10795"/>
                <wp:wrapNone/>
                <wp:docPr id="12" name="Elipse 12"/>
                <wp:cNvGraphicFramePr/>
                <a:graphic xmlns:a="http://schemas.openxmlformats.org/drawingml/2006/main">
                  <a:graphicData uri="http://schemas.microsoft.com/office/word/2010/wordprocessingShape">
                    <wps:wsp>
                      <wps:cNvSpPr/>
                      <wps:spPr>
                        <a:xfrm>
                          <a:off x="0" y="0"/>
                          <a:ext cx="217805" cy="217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9146429" id="Elipse 12" o:spid="_x0000_s1026" style="position:absolute;margin-left:3.95pt;margin-top:239.6pt;width:17.15pt;height:17.1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" filled="f" strokecolor="red" strokeweight="2pt"/>
            </w:pict>
          </mc:Fallback>
        </mc:AlternateContent>
      </w:r>
      <w:r w:rsidR="00585CAD">
        <w:rPr>
          <w:rFonts w:ascii="Arial" w:hAnsi="Arial" w:cs="Arial"/>
          <w:noProof/>
          <w:lang w:eastAsia="pt-BR"/>
        </w:rPr>
        <w:drawing>
          <wp:inline distT="0" distB="0" distL="0" distR="0" wp14:anchorId="1F7EAD09" wp14:editId="59C1024B">
            <wp:extent cx="6298565" cy="3978275"/>
            <wp:effectExtent l="0" t="0" r="6985"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565" cy="3978275"/>
                    </a:xfrm>
                    <a:prstGeom prst="rect">
                      <a:avLst/>
                    </a:prstGeom>
                    <a:noFill/>
                    <a:ln>
                      <a:noFill/>
                    </a:ln>
                  </pic:spPr>
                </pic:pic>
              </a:graphicData>
            </a:graphic>
          </wp:inline>
        </w:drawing>
      </w:r>
    </w:p>
    <w:p w:rsidR="00FE42A6" w:rsidRPr="00BE29D8" w:rsidRDefault="00FE42A6" w:rsidP="00FE42A6">
      <w:pPr>
        <w:pStyle w:val="PargrafodaLista"/>
        <w:numPr>
          <w:ilvl w:val="0"/>
          <w:numId w:val="16"/>
        </w:numPr>
        <w:spacing w:before="240" w:line="276" w:lineRule="auto"/>
        <w:ind w:left="714" w:hanging="357"/>
        <w:jc w:val="both"/>
        <w:rPr>
          <w:rFonts w:ascii="Arial" w:hAnsi="Arial" w:cs="Arial"/>
        </w:rPr>
      </w:pPr>
      <w:r w:rsidRPr="00BE29D8">
        <w:rPr>
          <w:rFonts w:ascii="Arial" w:hAnsi="Arial" w:cs="Arial"/>
          <w:b/>
        </w:rPr>
        <w:t>Unidade:</w:t>
      </w:r>
      <w:r w:rsidRPr="00BE29D8">
        <w:rPr>
          <w:rFonts w:ascii="Arial" w:hAnsi="Arial" w:cs="Arial"/>
        </w:rPr>
        <w:t xml:space="preserve"> nesse item é apresentada a unidade organizacional para </w:t>
      </w:r>
      <w:r>
        <w:rPr>
          <w:rFonts w:ascii="Arial" w:hAnsi="Arial" w:cs="Arial"/>
        </w:rPr>
        <w:t xml:space="preserve">a </w:t>
      </w:r>
      <w:r w:rsidRPr="00BE29D8">
        <w:rPr>
          <w:rFonts w:ascii="Arial" w:hAnsi="Arial" w:cs="Arial"/>
        </w:rPr>
        <w:t>qual se está elaborando o plano (</w:t>
      </w:r>
      <w:proofErr w:type="spellStart"/>
      <w:r>
        <w:rPr>
          <w:rFonts w:ascii="Arial" w:hAnsi="Arial" w:cs="Arial"/>
        </w:rPr>
        <w:t>Pró-</w:t>
      </w:r>
      <w:r w:rsidRPr="00BE29D8">
        <w:rPr>
          <w:rFonts w:ascii="Arial" w:hAnsi="Arial" w:cs="Arial"/>
        </w:rPr>
        <w:t>Reitoria</w:t>
      </w:r>
      <w:proofErr w:type="spellEnd"/>
      <w:r w:rsidR="0031242B">
        <w:rPr>
          <w:rFonts w:ascii="Arial" w:hAnsi="Arial" w:cs="Arial"/>
        </w:rPr>
        <w:t>, Diretoria Sistêmica</w:t>
      </w:r>
      <w:r w:rsidR="00ED4F2B">
        <w:rPr>
          <w:rFonts w:ascii="Arial" w:hAnsi="Arial" w:cs="Arial"/>
        </w:rPr>
        <w:t>, Gabinete da Reitoria</w:t>
      </w:r>
      <w:r w:rsidRPr="00BE29D8">
        <w:rPr>
          <w:rFonts w:ascii="Arial" w:hAnsi="Arial" w:cs="Arial"/>
        </w:rPr>
        <w:t xml:space="preserve"> e cada </w:t>
      </w:r>
      <w:r w:rsidRPr="0013368E">
        <w:rPr>
          <w:rFonts w:ascii="Arial" w:hAnsi="Arial" w:cs="Arial"/>
          <w:i/>
        </w:rPr>
        <w:t>Campus</w:t>
      </w:r>
      <w:r w:rsidRPr="00BE29D8">
        <w:rPr>
          <w:rFonts w:ascii="Arial" w:hAnsi="Arial" w:cs="Arial"/>
        </w:rPr>
        <w:t>);</w:t>
      </w:r>
    </w:p>
    <w:p w:rsidR="00FE42A6" w:rsidRDefault="00FE42A6" w:rsidP="00FE42A6">
      <w:pPr>
        <w:pStyle w:val="PargrafodaLista"/>
        <w:numPr>
          <w:ilvl w:val="0"/>
          <w:numId w:val="16"/>
        </w:numPr>
        <w:spacing w:before="240" w:line="276" w:lineRule="auto"/>
        <w:ind w:left="714" w:hanging="357"/>
        <w:jc w:val="both"/>
        <w:rPr>
          <w:rFonts w:ascii="Arial" w:hAnsi="Arial" w:cs="Arial"/>
        </w:rPr>
      </w:pPr>
      <w:r>
        <w:rPr>
          <w:rFonts w:ascii="Arial" w:hAnsi="Arial" w:cs="Arial"/>
          <w:b/>
        </w:rPr>
        <w:lastRenderedPageBreak/>
        <w:t>Áreas:</w:t>
      </w:r>
      <w:r>
        <w:rPr>
          <w:rFonts w:ascii="Arial" w:hAnsi="Arial" w:cs="Arial"/>
        </w:rPr>
        <w:t xml:space="preserve"> cada botão corresponde a uma área de gestão (Administração, Ensino, etc.), sendo que ao clicar-se em cada uma delas, é possível acessar e preencher as ações de cada área, bem como o cronograma e o orçamento;</w:t>
      </w:r>
    </w:p>
    <w:p w:rsidR="00FE42A6" w:rsidRPr="00FB7B01" w:rsidRDefault="00FE42A6" w:rsidP="00FE42A6">
      <w:pPr>
        <w:pStyle w:val="PargrafodaLista"/>
        <w:numPr>
          <w:ilvl w:val="0"/>
          <w:numId w:val="16"/>
        </w:numPr>
        <w:spacing w:before="240" w:line="276" w:lineRule="auto"/>
        <w:ind w:left="714" w:hanging="357"/>
        <w:jc w:val="both"/>
        <w:rPr>
          <w:rFonts w:ascii="Arial" w:hAnsi="Arial" w:cs="Arial"/>
        </w:rPr>
      </w:pPr>
      <w:r w:rsidRPr="00FB7B01">
        <w:rPr>
          <w:rFonts w:ascii="Arial" w:hAnsi="Arial" w:cs="Arial"/>
          <w:b/>
        </w:rPr>
        <w:t xml:space="preserve">Consolidar Plano de Ação: </w:t>
      </w:r>
      <w:r w:rsidRPr="00FB7B01">
        <w:rPr>
          <w:rFonts w:ascii="Arial" w:hAnsi="Arial" w:cs="Arial"/>
        </w:rPr>
        <w:t>ao clicar nesse item, a planilha realiza uma consolidação das ações em cada área de gestão, apresentando-as em um resumo do orçamento</w:t>
      </w:r>
      <w:r>
        <w:rPr>
          <w:rFonts w:ascii="Arial" w:hAnsi="Arial" w:cs="Arial"/>
        </w:rPr>
        <w:t xml:space="preserve">, que contém as áreas, objetivos, ações e o orçamento. </w:t>
      </w:r>
      <w:r w:rsidRPr="00616161">
        <w:rPr>
          <w:rFonts w:ascii="Arial" w:hAnsi="Arial" w:cs="Arial"/>
          <w:u w:val="single"/>
        </w:rPr>
        <w:t>Note que a consolidação deverá ser realizada sempre que o orçamento ou o plano forem alterados, de modo a “alterar” a posição corrente</w:t>
      </w:r>
      <w:r w:rsidRPr="00FB7B01">
        <w:rPr>
          <w:rFonts w:ascii="Arial" w:hAnsi="Arial" w:cs="Arial"/>
        </w:rPr>
        <w:t>;</w:t>
      </w:r>
    </w:p>
    <w:p w:rsidR="00FE42A6" w:rsidRDefault="00FE42A6" w:rsidP="00FE42A6">
      <w:pPr>
        <w:pStyle w:val="PargrafodaLista"/>
        <w:numPr>
          <w:ilvl w:val="0"/>
          <w:numId w:val="16"/>
        </w:numPr>
        <w:spacing w:before="240" w:line="276" w:lineRule="auto"/>
        <w:ind w:left="714" w:hanging="357"/>
        <w:jc w:val="both"/>
        <w:rPr>
          <w:rFonts w:ascii="Arial" w:hAnsi="Arial" w:cs="Arial"/>
        </w:rPr>
      </w:pPr>
      <w:r>
        <w:rPr>
          <w:rFonts w:ascii="Arial" w:hAnsi="Arial" w:cs="Arial"/>
          <w:b/>
        </w:rPr>
        <w:t xml:space="preserve">Resumo do Orçamento – Objetivos e Ações: </w:t>
      </w:r>
      <w:r w:rsidRPr="00DA177B">
        <w:rPr>
          <w:rFonts w:ascii="Arial" w:hAnsi="Arial" w:cs="Arial"/>
        </w:rPr>
        <w:t>o resumo do orçamento pode ser acessado pelo botão Resumo do Orçamento, sem a necessidade de realizar a consolidação.</w:t>
      </w:r>
      <w:r>
        <w:rPr>
          <w:rFonts w:ascii="Arial" w:hAnsi="Arial" w:cs="Arial"/>
        </w:rPr>
        <w:t xml:space="preserve"> Esse item será útil para evitar o processamento de uma nova consolidação. Ou seja, se não forem inclusas novas ações ou alteradas as ações existentes, não será necessário refazer o processamento (item </w:t>
      </w:r>
      <w:proofErr w:type="gramStart"/>
      <w:r>
        <w:rPr>
          <w:rFonts w:ascii="Arial" w:hAnsi="Arial" w:cs="Arial"/>
        </w:rPr>
        <w:t>3</w:t>
      </w:r>
      <w:proofErr w:type="gramEnd"/>
      <w:r>
        <w:rPr>
          <w:rFonts w:ascii="Arial" w:hAnsi="Arial" w:cs="Arial"/>
        </w:rPr>
        <w:t>). Este resumo apresenta as ações cujos valores utilizados serão da Matriz Orçamentária da unidade;</w:t>
      </w:r>
    </w:p>
    <w:p w:rsidR="00FE42A6" w:rsidRDefault="00FE42A6" w:rsidP="00FE42A6">
      <w:pPr>
        <w:pStyle w:val="PargrafodaLista"/>
        <w:numPr>
          <w:ilvl w:val="0"/>
          <w:numId w:val="16"/>
        </w:numPr>
        <w:spacing w:before="240" w:line="276" w:lineRule="auto"/>
        <w:ind w:left="714" w:hanging="357"/>
        <w:jc w:val="both"/>
        <w:rPr>
          <w:rFonts w:ascii="Arial" w:hAnsi="Arial" w:cs="Arial"/>
        </w:rPr>
      </w:pPr>
      <w:r>
        <w:rPr>
          <w:rFonts w:ascii="Arial" w:hAnsi="Arial" w:cs="Arial"/>
          <w:b/>
        </w:rPr>
        <w:t>Áreas e Objetivos Estratégicos Institucionais:</w:t>
      </w:r>
      <w:r>
        <w:rPr>
          <w:rFonts w:ascii="Arial" w:hAnsi="Arial" w:cs="Arial"/>
        </w:rPr>
        <w:t xml:space="preserve"> esse item apresenta as áreas estratégicas definidas de forma institucional. Ou seja, as áreas e os objetivos estratégicos da Instituição são definidos uma única vez, sendo que as ações elaboradas pelas unidades organizacionais devem ser baseadas nesses elementos. Esses itens serão definidos uma única vez, em conjunto pelos </w:t>
      </w:r>
      <w:r w:rsidRPr="00DA177B">
        <w:rPr>
          <w:rFonts w:ascii="Arial" w:hAnsi="Arial" w:cs="Arial"/>
          <w:i/>
        </w:rPr>
        <w:t>campi</w:t>
      </w:r>
      <w:r>
        <w:rPr>
          <w:rFonts w:ascii="Arial" w:hAnsi="Arial" w:cs="Arial"/>
        </w:rPr>
        <w:t xml:space="preserve"> e pela Reitoria;</w:t>
      </w:r>
    </w:p>
    <w:p w:rsidR="00FE42A6" w:rsidRDefault="00FE42A6" w:rsidP="00FE42A6">
      <w:pPr>
        <w:pStyle w:val="PargrafodaLista"/>
        <w:numPr>
          <w:ilvl w:val="0"/>
          <w:numId w:val="16"/>
        </w:numPr>
        <w:spacing w:before="240" w:line="276" w:lineRule="auto"/>
        <w:ind w:left="714" w:hanging="357"/>
        <w:jc w:val="both"/>
        <w:rPr>
          <w:rFonts w:ascii="Arial" w:hAnsi="Arial" w:cs="Arial"/>
        </w:rPr>
      </w:pPr>
      <w:r>
        <w:rPr>
          <w:rFonts w:ascii="Arial" w:hAnsi="Arial" w:cs="Arial"/>
          <w:b/>
        </w:rPr>
        <w:t>Resumo por Grupos de Rubricas:</w:t>
      </w:r>
      <w:r>
        <w:rPr>
          <w:rFonts w:ascii="Arial" w:hAnsi="Arial" w:cs="Arial"/>
        </w:rPr>
        <w:t xml:space="preserve"> esse item apresenta um resumo do orçamento que foi definido, com base nos grupos de rubricas que foram informados no momento da elaboração do orçamento;</w:t>
      </w:r>
    </w:p>
    <w:p w:rsidR="00FE42A6" w:rsidRDefault="00FE42A6" w:rsidP="00FE42A6">
      <w:pPr>
        <w:pStyle w:val="PargrafodaLista"/>
        <w:numPr>
          <w:ilvl w:val="0"/>
          <w:numId w:val="16"/>
        </w:numPr>
        <w:spacing w:before="240" w:line="276" w:lineRule="auto"/>
        <w:ind w:left="714" w:hanging="357"/>
        <w:jc w:val="both"/>
        <w:rPr>
          <w:rFonts w:ascii="Arial" w:hAnsi="Arial" w:cs="Arial"/>
        </w:rPr>
      </w:pPr>
      <w:r>
        <w:rPr>
          <w:rFonts w:ascii="Arial" w:hAnsi="Arial" w:cs="Arial"/>
          <w:b/>
        </w:rPr>
        <w:t>Resumo de Áreas e Objetivos:</w:t>
      </w:r>
      <w:r>
        <w:rPr>
          <w:rFonts w:ascii="Arial" w:hAnsi="Arial" w:cs="Arial"/>
        </w:rPr>
        <w:t xml:space="preserve"> apresenta um resumo das áreas institucionais e dos objetivos estratégicos definidos de forma institucional;</w:t>
      </w:r>
    </w:p>
    <w:p w:rsidR="00FE42A6" w:rsidRDefault="00FE42A6" w:rsidP="00FE42A6">
      <w:pPr>
        <w:pStyle w:val="PargrafodaLista"/>
        <w:numPr>
          <w:ilvl w:val="0"/>
          <w:numId w:val="16"/>
        </w:numPr>
        <w:spacing w:before="240" w:line="276" w:lineRule="auto"/>
        <w:ind w:left="714" w:hanging="357"/>
        <w:jc w:val="both"/>
        <w:rPr>
          <w:rFonts w:ascii="Arial" w:hAnsi="Arial" w:cs="Arial"/>
        </w:rPr>
      </w:pPr>
      <w:r>
        <w:rPr>
          <w:rFonts w:ascii="Arial" w:hAnsi="Arial" w:cs="Arial"/>
          <w:b/>
        </w:rPr>
        <w:t>Resumo Extra Orçamentário:</w:t>
      </w:r>
      <w:r>
        <w:rPr>
          <w:rFonts w:ascii="Arial" w:hAnsi="Arial" w:cs="Arial"/>
        </w:rPr>
        <w:t xml:space="preserve"> apresenta um resumo das ações e valores necessários, em que os recursos não serão advindos da Matriz Orçamentária da unidade, sendo que, para esses itens, deverão ser buscadas fontes de recursos de fora da matriz.</w:t>
      </w:r>
    </w:p>
    <w:p w:rsidR="00FE42A6" w:rsidRPr="005A6DF0" w:rsidRDefault="00FE42A6" w:rsidP="00FE42A6">
      <w:pPr>
        <w:pStyle w:val="PargrafodaLista"/>
        <w:spacing w:before="240" w:line="276" w:lineRule="auto"/>
        <w:ind w:left="714"/>
        <w:jc w:val="both"/>
        <w:rPr>
          <w:rFonts w:ascii="Arial" w:hAnsi="Arial" w:cs="Arial"/>
        </w:rPr>
      </w:pPr>
    </w:p>
    <w:p w:rsidR="00FE42A6" w:rsidRPr="00AA44C7" w:rsidRDefault="00FE42A6" w:rsidP="00FE42A6">
      <w:pPr>
        <w:rPr>
          <w:rFonts w:ascii="Arial" w:hAnsi="Arial" w:cs="Arial"/>
          <w:b/>
        </w:rPr>
      </w:pPr>
      <w:r w:rsidRPr="00AA44C7">
        <w:rPr>
          <w:rFonts w:ascii="Arial" w:hAnsi="Arial" w:cs="Arial"/>
          <w:b/>
        </w:rPr>
        <w:t>2.</w:t>
      </w:r>
      <w:r>
        <w:rPr>
          <w:rFonts w:ascii="Arial" w:hAnsi="Arial" w:cs="Arial"/>
          <w:b/>
        </w:rPr>
        <w:t>1</w:t>
      </w:r>
      <w:r>
        <w:rPr>
          <w:rFonts w:ascii="Arial" w:hAnsi="Arial" w:cs="Arial"/>
          <w:b/>
        </w:rPr>
        <w:tab/>
      </w:r>
      <w:r w:rsidRPr="00AA44C7">
        <w:rPr>
          <w:rFonts w:ascii="Arial" w:hAnsi="Arial" w:cs="Arial"/>
          <w:b/>
        </w:rPr>
        <w:t>Definições a serem realizadas pela Instituição:</w:t>
      </w:r>
    </w:p>
    <w:p w:rsidR="00FE42A6" w:rsidRPr="00F1626B" w:rsidRDefault="00FE42A6" w:rsidP="00FE42A6">
      <w:pPr>
        <w:pStyle w:val="PargrafodaLista"/>
        <w:numPr>
          <w:ilvl w:val="0"/>
          <w:numId w:val="13"/>
        </w:numPr>
        <w:spacing w:before="240" w:after="240" w:line="276" w:lineRule="auto"/>
        <w:ind w:left="924" w:hanging="357"/>
        <w:jc w:val="both"/>
        <w:rPr>
          <w:rFonts w:ascii="Arial" w:hAnsi="Arial" w:cs="Arial"/>
        </w:rPr>
      </w:pPr>
      <w:r w:rsidRPr="00F1626B">
        <w:rPr>
          <w:rFonts w:ascii="Arial" w:hAnsi="Arial" w:cs="Arial"/>
          <w:b/>
        </w:rPr>
        <w:t>Áreas Institucionais:</w:t>
      </w:r>
      <w:r w:rsidRPr="00F1626B">
        <w:rPr>
          <w:rFonts w:ascii="Arial" w:hAnsi="Arial" w:cs="Arial"/>
        </w:rPr>
        <w:t xml:space="preserve"> correspondem às competências de cada área da gestão, sendo que estariam ligadas a temas importantes relacionados às áreas. Por exemplo, na Administração, as áreas institucionais foram definidas como: Administração, Orçamento e Finanças, Gestão de Pessoas e Licitações e Contratos. As áreas institucionais de cada área da gestão foram definidas pelas </w:t>
      </w:r>
      <w:proofErr w:type="spellStart"/>
      <w:r w:rsidRPr="00F1626B">
        <w:rPr>
          <w:rFonts w:ascii="Arial" w:hAnsi="Arial" w:cs="Arial"/>
        </w:rPr>
        <w:t>Pró-Reitorias</w:t>
      </w:r>
      <w:proofErr w:type="spellEnd"/>
      <w:r w:rsidRPr="00F1626B">
        <w:rPr>
          <w:rFonts w:ascii="Arial" w:hAnsi="Arial" w:cs="Arial"/>
        </w:rPr>
        <w:t xml:space="preserve">, pelos </w:t>
      </w:r>
      <w:r w:rsidRPr="00F1626B">
        <w:rPr>
          <w:rFonts w:ascii="Arial" w:hAnsi="Arial" w:cs="Arial"/>
          <w:i/>
        </w:rPr>
        <w:t>Campi</w:t>
      </w:r>
      <w:r w:rsidRPr="00F1626B">
        <w:rPr>
          <w:rFonts w:ascii="Arial" w:hAnsi="Arial" w:cs="Arial"/>
        </w:rPr>
        <w:t xml:space="preserve">, com o apoio da </w:t>
      </w:r>
      <w:proofErr w:type="spellStart"/>
      <w:r w:rsidRPr="00F1626B">
        <w:rPr>
          <w:rFonts w:ascii="Arial" w:hAnsi="Arial" w:cs="Arial"/>
        </w:rPr>
        <w:t>Pró-Reitoria</w:t>
      </w:r>
      <w:proofErr w:type="spellEnd"/>
      <w:r w:rsidRPr="00F1626B">
        <w:rPr>
          <w:rFonts w:ascii="Arial" w:hAnsi="Arial" w:cs="Arial"/>
        </w:rPr>
        <w:t xml:space="preserve"> de Desenvolvimento Institucional;</w:t>
      </w:r>
    </w:p>
    <w:p w:rsidR="00FE42A6" w:rsidRPr="00E90B95" w:rsidRDefault="00FE42A6" w:rsidP="00FE42A6">
      <w:pPr>
        <w:pStyle w:val="PargrafodaLista"/>
        <w:numPr>
          <w:ilvl w:val="0"/>
          <w:numId w:val="13"/>
        </w:numPr>
        <w:spacing w:before="240" w:after="240" w:line="276" w:lineRule="auto"/>
        <w:ind w:left="924" w:hanging="357"/>
        <w:jc w:val="both"/>
        <w:rPr>
          <w:rFonts w:ascii="Arial" w:hAnsi="Arial" w:cs="Arial"/>
        </w:rPr>
      </w:pPr>
      <w:r w:rsidRPr="00E90B95">
        <w:rPr>
          <w:rFonts w:ascii="Arial" w:hAnsi="Arial" w:cs="Arial"/>
          <w:b/>
        </w:rPr>
        <w:t xml:space="preserve">Objetivos </w:t>
      </w:r>
      <w:r>
        <w:rPr>
          <w:rFonts w:ascii="Arial" w:hAnsi="Arial" w:cs="Arial"/>
          <w:b/>
        </w:rPr>
        <w:t>Estratégicos</w:t>
      </w:r>
      <w:r w:rsidRPr="00E90B95">
        <w:rPr>
          <w:rFonts w:ascii="Arial" w:hAnsi="Arial" w:cs="Arial"/>
          <w:b/>
        </w:rPr>
        <w:t>:</w:t>
      </w:r>
      <w:r w:rsidRPr="00E90B95">
        <w:rPr>
          <w:rFonts w:ascii="Arial" w:hAnsi="Arial" w:cs="Arial"/>
        </w:rPr>
        <w:t xml:space="preserve"> correspondem a objetivos </w:t>
      </w:r>
      <w:r>
        <w:rPr>
          <w:rFonts w:ascii="Arial" w:hAnsi="Arial" w:cs="Arial"/>
        </w:rPr>
        <w:t xml:space="preserve">genéricos </w:t>
      </w:r>
      <w:r w:rsidRPr="00E90B95">
        <w:rPr>
          <w:rFonts w:ascii="Arial" w:hAnsi="Arial" w:cs="Arial"/>
        </w:rPr>
        <w:t xml:space="preserve">definidos </w:t>
      </w:r>
      <w:r>
        <w:rPr>
          <w:rFonts w:ascii="Arial" w:hAnsi="Arial" w:cs="Arial"/>
        </w:rPr>
        <w:t>de forma institucional</w:t>
      </w:r>
      <w:r w:rsidRPr="00E90B95">
        <w:rPr>
          <w:rFonts w:ascii="Arial" w:hAnsi="Arial" w:cs="Arial"/>
        </w:rPr>
        <w:t xml:space="preserve">, de acordo com cada área </w:t>
      </w:r>
      <w:r>
        <w:rPr>
          <w:rFonts w:ascii="Arial" w:hAnsi="Arial" w:cs="Arial"/>
        </w:rPr>
        <w:t>previamente definida</w:t>
      </w:r>
      <w:r w:rsidRPr="00E90B95">
        <w:rPr>
          <w:rFonts w:ascii="Arial" w:hAnsi="Arial" w:cs="Arial"/>
        </w:rPr>
        <w:t xml:space="preserve">. Os objetivos </w:t>
      </w:r>
      <w:r>
        <w:rPr>
          <w:rFonts w:ascii="Arial" w:hAnsi="Arial" w:cs="Arial"/>
        </w:rPr>
        <w:t>estratégicos deverão estar</w:t>
      </w:r>
      <w:r w:rsidRPr="00E90B95">
        <w:rPr>
          <w:rFonts w:ascii="Arial" w:hAnsi="Arial" w:cs="Arial"/>
        </w:rPr>
        <w:t xml:space="preserve"> </w:t>
      </w:r>
      <w:r>
        <w:rPr>
          <w:rFonts w:ascii="Arial" w:hAnsi="Arial" w:cs="Arial"/>
        </w:rPr>
        <w:t>associados às ações elaboradas para o ano 201</w:t>
      </w:r>
      <w:r w:rsidR="00EC72C1">
        <w:rPr>
          <w:rFonts w:ascii="Arial" w:hAnsi="Arial" w:cs="Arial"/>
        </w:rPr>
        <w:t>8</w:t>
      </w:r>
      <w:r>
        <w:rPr>
          <w:rFonts w:ascii="Arial" w:hAnsi="Arial" w:cs="Arial"/>
        </w:rPr>
        <w:t>.</w:t>
      </w:r>
      <w:r w:rsidRPr="00E90B95">
        <w:rPr>
          <w:rFonts w:ascii="Arial" w:hAnsi="Arial" w:cs="Arial"/>
        </w:rPr>
        <w:t xml:space="preserve"> </w:t>
      </w:r>
    </w:p>
    <w:p w:rsidR="00FE42A6" w:rsidRDefault="00FE42A6" w:rsidP="00FE42A6">
      <w:pPr>
        <w:widowControl w:val="0"/>
        <w:spacing w:line="276" w:lineRule="auto"/>
        <w:ind w:firstLine="708"/>
        <w:jc w:val="both"/>
        <w:rPr>
          <w:rFonts w:ascii="Arial" w:hAnsi="Arial" w:cs="Arial"/>
        </w:rPr>
      </w:pPr>
      <w:r>
        <w:rPr>
          <w:rFonts w:ascii="Arial" w:hAnsi="Arial" w:cs="Arial"/>
        </w:rPr>
        <w:t xml:space="preserve">Como ilustração do processo, segue um exemplo, apresentado na Figura 2 e descrito na sequência. </w:t>
      </w:r>
    </w:p>
    <w:p w:rsidR="00FE42A6" w:rsidRDefault="00FE42A6" w:rsidP="00FE42A6">
      <w:pPr>
        <w:widowControl w:val="0"/>
        <w:spacing w:line="276" w:lineRule="auto"/>
        <w:ind w:firstLine="708"/>
        <w:jc w:val="both"/>
        <w:rPr>
          <w:rFonts w:ascii="Arial" w:hAnsi="Arial" w:cs="Arial"/>
        </w:rPr>
      </w:pPr>
    </w:p>
    <w:p w:rsidR="00FE42A6" w:rsidRDefault="00FE42A6" w:rsidP="00FE42A6">
      <w:pPr>
        <w:widowControl w:val="0"/>
        <w:spacing w:line="276" w:lineRule="auto"/>
        <w:ind w:firstLine="708"/>
        <w:jc w:val="both"/>
        <w:rPr>
          <w:rFonts w:ascii="Arial" w:hAnsi="Arial" w:cs="Arial"/>
        </w:rPr>
      </w:pPr>
    </w:p>
    <w:p w:rsidR="00FE42A6" w:rsidRDefault="00FE42A6" w:rsidP="00FE42A6">
      <w:pPr>
        <w:widowControl w:val="0"/>
        <w:spacing w:line="276" w:lineRule="auto"/>
        <w:ind w:firstLine="708"/>
        <w:jc w:val="both"/>
        <w:rPr>
          <w:rFonts w:ascii="Arial" w:hAnsi="Arial" w:cs="Arial"/>
        </w:rPr>
      </w:pPr>
    </w:p>
    <w:p w:rsidR="00FE42A6" w:rsidRDefault="00FE42A6" w:rsidP="00FE42A6">
      <w:pPr>
        <w:widowControl w:val="0"/>
        <w:spacing w:line="276" w:lineRule="auto"/>
        <w:ind w:firstLine="708"/>
        <w:jc w:val="both"/>
        <w:rPr>
          <w:rFonts w:ascii="Arial" w:hAnsi="Arial" w:cs="Arial"/>
        </w:rPr>
      </w:pPr>
    </w:p>
    <w:p w:rsidR="00FE42A6" w:rsidRDefault="00FE42A6" w:rsidP="00FE42A6">
      <w:pPr>
        <w:pStyle w:val="Legenda"/>
        <w:widowControl w:val="0"/>
        <w:spacing w:after="0" w:line="360" w:lineRule="auto"/>
        <w:jc w:val="center"/>
        <w:rPr>
          <w:rFonts w:ascii="Arial" w:hAnsi="Arial" w:cs="Arial"/>
          <w:b w:val="0"/>
          <w:color w:val="auto"/>
          <w:sz w:val="22"/>
        </w:rPr>
      </w:pPr>
      <w:r w:rsidRPr="00A809C2">
        <w:rPr>
          <w:rFonts w:ascii="Arial" w:hAnsi="Arial" w:cs="Arial"/>
          <w:b w:val="0"/>
          <w:color w:val="auto"/>
          <w:sz w:val="22"/>
        </w:rPr>
        <w:t xml:space="preserve">Figura </w:t>
      </w:r>
      <w:r w:rsidRPr="00A809C2">
        <w:rPr>
          <w:rFonts w:ascii="Arial" w:hAnsi="Arial" w:cs="Arial"/>
          <w:b w:val="0"/>
          <w:color w:val="auto"/>
          <w:sz w:val="22"/>
        </w:rPr>
        <w:fldChar w:fldCharType="begin"/>
      </w:r>
      <w:r w:rsidRPr="00A809C2">
        <w:rPr>
          <w:rFonts w:ascii="Arial" w:hAnsi="Arial" w:cs="Arial"/>
          <w:b w:val="0"/>
          <w:color w:val="auto"/>
          <w:sz w:val="22"/>
        </w:rPr>
        <w:instrText xml:space="preserve"> SEQ Figura \* ARABIC </w:instrText>
      </w:r>
      <w:r w:rsidRPr="00A809C2">
        <w:rPr>
          <w:rFonts w:ascii="Arial" w:hAnsi="Arial" w:cs="Arial"/>
          <w:b w:val="0"/>
          <w:color w:val="auto"/>
          <w:sz w:val="22"/>
        </w:rPr>
        <w:fldChar w:fldCharType="separate"/>
      </w:r>
      <w:r w:rsidR="0031242B">
        <w:rPr>
          <w:rFonts w:ascii="Arial" w:hAnsi="Arial" w:cs="Arial"/>
          <w:b w:val="0"/>
          <w:noProof/>
          <w:color w:val="auto"/>
          <w:sz w:val="22"/>
        </w:rPr>
        <w:t>2</w:t>
      </w:r>
      <w:r w:rsidRPr="00A809C2">
        <w:rPr>
          <w:rFonts w:ascii="Arial" w:hAnsi="Arial" w:cs="Arial"/>
          <w:b w:val="0"/>
          <w:color w:val="auto"/>
          <w:sz w:val="22"/>
        </w:rPr>
        <w:fldChar w:fldCharType="end"/>
      </w:r>
      <w:r w:rsidRPr="00A809C2">
        <w:rPr>
          <w:rFonts w:ascii="Arial" w:hAnsi="Arial" w:cs="Arial"/>
          <w:b w:val="0"/>
          <w:color w:val="auto"/>
          <w:sz w:val="22"/>
        </w:rPr>
        <w:t xml:space="preserve">: Exemplo de </w:t>
      </w:r>
      <w:r>
        <w:rPr>
          <w:rFonts w:ascii="Arial" w:hAnsi="Arial" w:cs="Arial"/>
          <w:b w:val="0"/>
          <w:color w:val="auto"/>
          <w:sz w:val="22"/>
        </w:rPr>
        <w:t>Áreas Institucionais e Objetivos Estratégicos</w:t>
      </w:r>
    </w:p>
    <w:p w:rsidR="00C165AB" w:rsidRPr="00C165AB" w:rsidRDefault="00C165AB" w:rsidP="00C165AB"/>
    <w:p w:rsidR="00C165AB" w:rsidRPr="00C165AB" w:rsidRDefault="00C165AB" w:rsidP="00C165AB">
      <w:r>
        <w:rPr>
          <w:noProof/>
          <w:lang w:eastAsia="pt-BR"/>
        </w:rPr>
        <mc:AlternateContent>
          <mc:Choice Requires="wps">
            <w:drawing>
              <wp:anchor distT="45720" distB="45720" distL="114300" distR="114300" simplePos="0" relativeHeight="251666432" behindDoc="0" locked="0" layoutInCell="1" allowOverlap="1">
                <wp:simplePos x="0" y="0"/>
                <wp:positionH relativeFrom="column">
                  <wp:posOffset>3506470</wp:posOffset>
                </wp:positionH>
                <wp:positionV relativeFrom="paragraph">
                  <wp:posOffset>12065</wp:posOffset>
                </wp:positionV>
                <wp:extent cx="1302385" cy="257810"/>
                <wp:effectExtent l="0" t="0" r="0" b="88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57810"/>
                        </a:xfrm>
                        <a:prstGeom prst="rect">
                          <a:avLst/>
                        </a:prstGeom>
                        <a:solidFill>
                          <a:srgbClr val="FFFFFF"/>
                        </a:solidFill>
                        <a:ln w="9525">
                          <a:noFill/>
                          <a:miter lim="800000"/>
                          <a:headEnd/>
                          <a:tailEnd/>
                        </a:ln>
                      </wps:spPr>
                      <wps:txbx>
                        <w:txbxContent>
                          <w:p w:rsidR="00ED4F2B" w:rsidRPr="00C165AB" w:rsidRDefault="00ED4F2B">
                            <w:pPr>
                              <w:rPr>
                                <w:rFonts w:ascii="Arial" w:hAnsi="Arial" w:cs="Arial"/>
                                <w:color w:val="FF0000"/>
                              </w:rPr>
                            </w:pPr>
                            <w:r w:rsidRPr="00C165AB">
                              <w:rPr>
                                <w:rFonts w:ascii="Arial" w:hAnsi="Arial" w:cs="Arial"/>
                                <w:color w:val="FF0000"/>
                              </w:rPr>
                              <w:t>Área de Gestão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6.1pt;margin-top:.95pt;width:102.55pt;height:20.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" stroked="f">
                <v:textbox>
                  <w:txbxContent>
                    <w:p w:rsidR="00ED4F2B" w:rsidRPr="00C165AB" w:rsidRDefault="00ED4F2B">
                      <w:pPr>
                        <w:rPr>
                          <w:rFonts w:ascii="Arial" w:hAnsi="Arial" w:cs="Arial"/>
                          <w:color w:val="FF0000"/>
                        </w:rPr>
                      </w:pPr>
                      <w:r w:rsidRPr="00C165AB">
                        <w:rPr>
                          <w:rFonts w:ascii="Arial" w:hAnsi="Arial" w:cs="Arial"/>
                          <w:color w:val="FF0000"/>
                        </w:rPr>
                        <w:t>Área de Gestão</w:t>
                      </w:r>
                    </w:p>
                  </w:txbxContent>
                </v:textbox>
                <w10:wrap type="square"/>
              </v:shape>
            </w:pict>
          </mc:Fallback>
        </mc:AlternateContent>
      </w:r>
    </w:p>
    <w:p w:rsidR="00C165AB" w:rsidRPr="00C165AB" w:rsidRDefault="00C165AB" w:rsidP="00C165AB">
      <w:r>
        <w:rPr>
          <w:noProof/>
          <w:lang w:eastAsia="pt-BR"/>
        </w:rPr>
        <mc:AlternateContent>
          <mc:Choice Requires="wps">
            <w:drawing>
              <wp:anchor distT="0" distB="0" distL="114300" distR="114300" simplePos="0" relativeHeight="251646976" behindDoc="0" locked="0" layoutInCell="1" allowOverlap="1">
                <wp:simplePos x="0" y="0"/>
                <wp:positionH relativeFrom="column">
                  <wp:posOffset>2540587</wp:posOffset>
                </wp:positionH>
                <wp:positionV relativeFrom="paragraph">
                  <wp:posOffset>5703</wp:posOffset>
                </wp:positionV>
                <wp:extent cx="940279" cy="163447"/>
                <wp:effectExtent l="38100" t="0" r="12700" b="84455"/>
                <wp:wrapNone/>
                <wp:docPr id="5" name="Conector de seta reta 5"/>
                <wp:cNvGraphicFramePr/>
                <a:graphic xmlns:a="http://schemas.openxmlformats.org/drawingml/2006/main">
                  <a:graphicData uri="http://schemas.microsoft.com/office/word/2010/wordprocessingShape">
                    <wps:wsp>
                      <wps:cNvCnPr/>
                      <wps:spPr>
                        <a:xfrm flipH="1">
                          <a:off x="0" y="0"/>
                          <a:ext cx="940279" cy="16344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701EA9" id="Conector de seta reta 5" o:spid="_x0000_s1026" type="#_x0000_t32" style="position:absolute;margin-left:200.05pt;margin-top:.45pt;width:74.05pt;height:12.8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" strokecolor="red">
                <v:stroke endarrow="block"/>
              </v:shape>
            </w:pict>
          </mc:Fallback>
        </mc:AlternateContent>
      </w:r>
    </w:p>
    <w:p w:rsidR="00FE42A6" w:rsidRDefault="00C165AB" w:rsidP="00FE42A6">
      <w:pPr>
        <w:widowControl w:val="0"/>
        <w:spacing w:before="120" w:after="120" w:line="276" w:lineRule="auto"/>
        <w:jc w:val="center"/>
        <w:rPr>
          <w:rFonts w:ascii="Arial" w:hAnsi="Arial" w:cs="Arial"/>
        </w:rPr>
      </w:pPr>
      <w:r>
        <w:rPr>
          <w:rFonts w:ascii="Arial" w:hAnsi="Arial" w:cs="Arial"/>
          <w:noProof/>
          <w:lang w:eastAsia="pt-BR"/>
        </w:rPr>
        <mc:AlternateContent>
          <mc:Choice Requires="wps">
            <w:drawing>
              <wp:anchor distT="0" distB="0" distL="114300" distR="114300" simplePos="0" relativeHeight="251634688" behindDoc="0" locked="0" layoutInCell="1" allowOverlap="1">
                <wp:simplePos x="0" y="0"/>
                <wp:positionH relativeFrom="column">
                  <wp:posOffset>1738438</wp:posOffset>
                </wp:positionH>
                <wp:positionV relativeFrom="paragraph">
                  <wp:posOffset>41156</wp:posOffset>
                </wp:positionV>
                <wp:extent cx="1388745" cy="293298"/>
                <wp:effectExtent l="0" t="0" r="20955" b="12065"/>
                <wp:wrapNone/>
                <wp:docPr id="3" name="Elipse 3"/>
                <wp:cNvGraphicFramePr/>
                <a:graphic xmlns:a="http://schemas.openxmlformats.org/drawingml/2006/main">
                  <a:graphicData uri="http://schemas.microsoft.com/office/word/2010/wordprocessingShape">
                    <wps:wsp>
                      <wps:cNvSpPr/>
                      <wps:spPr>
                        <a:xfrm>
                          <a:off x="0" y="0"/>
                          <a:ext cx="1388745" cy="2932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6C51762D" id="Elipse 3" o:spid="_x0000_s1026" style="position:absolute;margin-left:136.9pt;margin-top:3.25pt;width:109.35pt;height:23.1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" filled="f" strokecolor="red" strokeweight="2pt"/>
            </w:pict>
          </mc:Fallback>
        </mc:AlternateContent>
      </w:r>
      <w:r>
        <w:rPr>
          <w:noProof/>
          <w:lang w:eastAsia="pt-BR"/>
        </w:rPr>
        <mc:AlternateContent>
          <mc:Choice Requires="wps">
            <w:drawing>
              <wp:anchor distT="0" distB="0" distL="114300" distR="114300" simplePos="0" relativeHeight="251678720" behindDoc="0" locked="0" layoutInCell="1" allowOverlap="1" wp14:anchorId="17328E17" wp14:editId="0981C49A">
                <wp:simplePos x="0" y="0"/>
                <wp:positionH relativeFrom="column">
                  <wp:posOffset>3661674</wp:posOffset>
                </wp:positionH>
                <wp:positionV relativeFrom="paragraph">
                  <wp:posOffset>1498744</wp:posOffset>
                </wp:positionV>
                <wp:extent cx="1043713" cy="232913"/>
                <wp:effectExtent l="0" t="57150" r="4445" b="34290"/>
                <wp:wrapNone/>
                <wp:docPr id="18" name="Conector de seta reta 18"/>
                <wp:cNvGraphicFramePr/>
                <a:graphic xmlns:a="http://schemas.openxmlformats.org/drawingml/2006/main">
                  <a:graphicData uri="http://schemas.microsoft.com/office/word/2010/wordprocessingShape">
                    <wps:wsp>
                      <wps:cNvCnPr/>
                      <wps:spPr>
                        <a:xfrm flipV="1">
                          <a:off x="0" y="0"/>
                          <a:ext cx="1043713" cy="23291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C04BE8" id="Conector de seta reta 18" o:spid="_x0000_s1026" type="#_x0000_t32" style="position:absolute;margin-left:288.3pt;margin-top:118pt;width:82.2pt;height:18.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" strokecolor="red">
                <v:stroke endarrow="block"/>
              </v:shape>
            </w:pict>
          </mc:Fallback>
        </mc:AlternateContent>
      </w:r>
      <w:r>
        <w:rPr>
          <w:rFonts w:ascii="Arial" w:hAnsi="Arial" w:cs="Arial"/>
          <w:noProof/>
          <w:lang w:eastAsia="pt-BR"/>
        </w:rPr>
        <mc:AlternateContent>
          <mc:Choice Requires="wps">
            <w:drawing>
              <wp:anchor distT="0" distB="0" distL="114300" distR="114300" simplePos="0" relativeHeight="251670528" behindDoc="0" locked="0" layoutInCell="1" allowOverlap="1">
                <wp:simplePos x="0" y="0"/>
                <wp:positionH relativeFrom="column">
                  <wp:posOffset>4529084</wp:posOffset>
                </wp:positionH>
                <wp:positionV relativeFrom="paragraph">
                  <wp:posOffset>127000</wp:posOffset>
                </wp:positionV>
                <wp:extent cx="1043797" cy="1552755"/>
                <wp:effectExtent l="0" t="0" r="23495" b="28575"/>
                <wp:wrapNone/>
                <wp:docPr id="17" name="Elipse 17"/>
                <wp:cNvGraphicFramePr/>
                <a:graphic xmlns:a="http://schemas.openxmlformats.org/drawingml/2006/main">
                  <a:graphicData uri="http://schemas.microsoft.com/office/word/2010/wordprocessingShape">
                    <wps:wsp>
                      <wps:cNvSpPr/>
                      <wps:spPr>
                        <a:xfrm>
                          <a:off x="0" y="0"/>
                          <a:ext cx="1043797" cy="1552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76D7129" id="Elipse 17" o:spid="_x0000_s1026" style="position:absolute;margin-left:356.6pt;margin-top:10pt;width:82.2pt;height:12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" filled="f" strokecolor="red" strokeweight="2pt"/>
            </w:pict>
          </mc:Fallback>
        </mc:AlternateContent>
      </w:r>
      <w:r w:rsidR="00FE42A6">
        <w:rPr>
          <w:rFonts w:ascii="Arial" w:hAnsi="Arial" w:cs="Arial"/>
          <w:noProof/>
          <w:lang w:eastAsia="pt-BR"/>
        </w:rPr>
        <w:drawing>
          <wp:inline distT="0" distB="0" distL="0" distR="0" wp14:anchorId="6BCB9ACF" wp14:editId="7CFEEE2F">
            <wp:extent cx="5502307" cy="1383527"/>
            <wp:effectExtent l="19050" t="0" r="3143"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4323"/>
                    <a:stretch>
                      <a:fillRect/>
                    </a:stretch>
                  </pic:blipFill>
                  <pic:spPr bwMode="auto">
                    <a:xfrm>
                      <a:off x="0" y="0"/>
                      <a:ext cx="5502307" cy="1383527"/>
                    </a:xfrm>
                    <a:prstGeom prst="rect">
                      <a:avLst/>
                    </a:prstGeom>
                    <a:noFill/>
                    <a:ln>
                      <a:noFill/>
                    </a:ln>
                  </pic:spPr>
                </pic:pic>
              </a:graphicData>
            </a:graphic>
          </wp:inline>
        </w:drawing>
      </w:r>
    </w:p>
    <w:p w:rsidR="00C165AB" w:rsidRDefault="00C165AB" w:rsidP="00FE42A6">
      <w:pPr>
        <w:widowControl w:val="0"/>
        <w:spacing w:before="120" w:after="120" w:line="276" w:lineRule="auto"/>
        <w:jc w:val="center"/>
        <w:rPr>
          <w:rFonts w:ascii="Arial" w:hAnsi="Arial" w:cs="Arial"/>
        </w:rPr>
      </w:pPr>
      <w:r w:rsidRPr="00C165AB">
        <w:rPr>
          <w:rFonts w:ascii="Arial" w:hAnsi="Arial" w:cs="Arial"/>
          <w:noProof/>
          <w:lang w:eastAsia="pt-BR"/>
        </w:rPr>
        <mc:AlternateContent>
          <mc:Choice Requires="wps">
            <w:drawing>
              <wp:anchor distT="45720" distB="45720" distL="114300" distR="114300" simplePos="0" relativeHeight="251681792" behindDoc="0" locked="0" layoutInCell="1" allowOverlap="1">
                <wp:simplePos x="0" y="0"/>
                <wp:positionH relativeFrom="column">
                  <wp:posOffset>2117725</wp:posOffset>
                </wp:positionH>
                <wp:positionV relativeFrom="paragraph">
                  <wp:posOffset>100330</wp:posOffset>
                </wp:positionV>
                <wp:extent cx="1562100" cy="1404620"/>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ED4F2B" w:rsidRPr="00C165AB" w:rsidRDefault="00ED4F2B" w:rsidP="00C165AB">
                            <w:pPr>
                              <w:jc w:val="center"/>
                              <w:rPr>
                                <w:rFonts w:ascii="Arial" w:hAnsi="Arial" w:cs="Arial"/>
                                <w:color w:val="FF0000"/>
                              </w:rPr>
                            </w:pPr>
                            <w:r w:rsidRPr="00C165AB">
                              <w:rPr>
                                <w:rFonts w:ascii="Arial" w:hAnsi="Arial" w:cs="Arial"/>
                                <w:color w:val="FF0000"/>
                              </w:rPr>
                              <w:t>Áreas Institucionais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66.75pt;margin-top:7.9pt;width:12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" stroked="f">
                <v:textbox style="mso-fit-shape-to-text:t">
                  <w:txbxContent>
                    <w:p w:rsidR="00ED4F2B" w:rsidRPr="00C165AB" w:rsidRDefault="00ED4F2B" w:rsidP="00C165AB">
                      <w:pPr>
                        <w:jc w:val="center"/>
                        <w:rPr>
                          <w:rFonts w:ascii="Arial" w:hAnsi="Arial" w:cs="Arial"/>
                          <w:color w:val="FF0000"/>
                        </w:rPr>
                      </w:pPr>
                      <w:r w:rsidRPr="00C165AB">
                        <w:rPr>
                          <w:rFonts w:ascii="Arial" w:hAnsi="Arial" w:cs="Arial"/>
                          <w:color w:val="FF0000"/>
                        </w:rPr>
                        <w:t>Áreas Institucionais</w:t>
                      </w:r>
                    </w:p>
                  </w:txbxContent>
                </v:textbox>
                <w10:wrap type="square"/>
              </v:shape>
            </w:pict>
          </mc:Fallback>
        </mc:AlternateContent>
      </w:r>
    </w:p>
    <w:p w:rsidR="00C165AB" w:rsidRDefault="00C165AB" w:rsidP="00FE42A6">
      <w:pPr>
        <w:widowControl w:val="0"/>
        <w:spacing w:before="120" w:after="120" w:line="276" w:lineRule="auto"/>
        <w:jc w:val="center"/>
        <w:rPr>
          <w:rFonts w:ascii="Arial" w:hAnsi="Arial" w:cs="Arial"/>
        </w:rPr>
      </w:pPr>
    </w:p>
    <w:p w:rsidR="00FE42A6" w:rsidRDefault="00FE42A6" w:rsidP="00FE42A6">
      <w:pPr>
        <w:widowControl w:val="0"/>
        <w:suppressAutoHyphens w:val="0"/>
        <w:spacing w:after="200" w:line="276" w:lineRule="auto"/>
        <w:ind w:firstLine="708"/>
        <w:jc w:val="both"/>
        <w:rPr>
          <w:rFonts w:ascii="Arial" w:hAnsi="Arial" w:cs="Arial"/>
        </w:rPr>
      </w:pPr>
      <w:r>
        <w:rPr>
          <w:rFonts w:ascii="Arial" w:hAnsi="Arial" w:cs="Arial"/>
        </w:rPr>
        <w:t>A Figura 2 apresenta exemplo de áreas institucionais e os objetivos estratégicos que poderiam ser definidos para a área de gestão “Administração”. Estão apresentadas as seguintes colunas:</w:t>
      </w:r>
    </w:p>
    <w:p w:rsidR="00FE42A6" w:rsidRDefault="00FE42A6" w:rsidP="00FE42A6">
      <w:pPr>
        <w:pStyle w:val="PargrafodaLista"/>
        <w:numPr>
          <w:ilvl w:val="0"/>
          <w:numId w:val="23"/>
        </w:numPr>
        <w:spacing w:line="276" w:lineRule="auto"/>
        <w:jc w:val="both"/>
        <w:rPr>
          <w:rFonts w:ascii="Arial" w:hAnsi="Arial" w:cs="Arial"/>
        </w:rPr>
      </w:pPr>
      <w:r w:rsidRPr="008F4E8F">
        <w:rPr>
          <w:rFonts w:ascii="Arial" w:hAnsi="Arial" w:cs="Arial"/>
          <w:b/>
        </w:rPr>
        <w:t>Objetivo Estratégico:</w:t>
      </w:r>
      <w:r w:rsidRPr="008F4E8F">
        <w:rPr>
          <w:rFonts w:ascii="Arial" w:hAnsi="Arial" w:cs="Arial"/>
        </w:rPr>
        <w:t xml:space="preserve"> refere-se a um objetivo estratégico genérico relacionado à área </w:t>
      </w:r>
      <w:r>
        <w:rPr>
          <w:rFonts w:ascii="Arial" w:hAnsi="Arial" w:cs="Arial"/>
        </w:rPr>
        <w:t>institucional</w:t>
      </w:r>
      <w:r w:rsidRPr="008F4E8F">
        <w:rPr>
          <w:rFonts w:ascii="Arial" w:hAnsi="Arial" w:cs="Arial"/>
        </w:rPr>
        <w:t xml:space="preserve"> previamente definida.</w:t>
      </w:r>
    </w:p>
    <w:p w:rsidR="00FE42A6" w:rsidRPr="00F1626B" w:rsidRDefault="00FE42A6" w:rsidP="00FE42A6">
      <w:pPr>
        <w:pStyle w:val="PargrafodaLista"/>
        <w:numPr>
          <w:ilvl w:val="0"/>
          <w:numId w:val="23"/>
        </w:numPr>
        <w:spacing w:line="276" w:lineRule="auto"/>
        <w:jc w:val="both"/>
        <w:rPr>
          <w:rFonts w:ascii="Arial" w:hAnsi="Arial" w:cs="Arial"/>
        </w:rPr>
      </w:pPr>
      <w:r w:rsidRPr="00F1626B">
        <w:rPr>
          <w:rFonts w:ascii="Arial" w:hAnsi="Arial" w:cs="Arial"/>
          <w:b/>
        </w:rPr>
        <w:t>Área:</w:t>
      </w:r>
      <w:r w:rsidRPr="00F1626B">
        <w:rPr>
          <w:rFonts w:ascii="Arial" w:hAnsi="Arial" w:cs="Arial"/>
        </w:rPr>
        <w:t xml:space="preserve"> representa uma das áreas institucionais relacionadas à área de gestão “Administração”.</w:t>
      </w:r>
    </w:p>
    <w:p w:rsidR="00FE42A6" w:rsidRDefault="00FE42A6" w:rsidP="00FE42A6"/>
    <w:p w:rsidR="00FE42A6" w:rsidRPr="00AA44C7" w:rsidRDefault="00FE42A6" w:rsidP="00FE42A6">
      <w:pPr>
        <w:rPr>
          <w:rFonts w:ascii="Arial" w:hAnsi="Arial" w:cs="Arial"/>
          <w:b/>
        </w:rPr>
      </w:pPr>
      <w:r w:rsidRPr="00AA44C7">
        <w:rPr>
          <w:rFonts w:ascii="Arial" w:hAnsi="Arial" w:cs="Arial"/>
          <w:b/>
        </w:rPr>
        <w:t>2.2</w:t>
      </w:r>
      <w:r>
        <w:rPr>
          <w:rFonts w:ascii="Arial" w:hAnsi="Arial" w:cs="Arial"/>
          <w:b/>
        </w:rPr>
        <w:tab/>
      </w:r>
      <w:r w:rsidRPr="00AA44C7">
        <w:rPr>
          <w:rFonts w:ascii="Arial" w:hAnsi="Arial" w:cs="Arial"/>
          <w:b/>
        </w:rPr>
        <w:t>Definições a serem realizadas no Plano de Ação</w:t>
      </w:r>
    </w:p>
    <w:p w:rsidR="00FE42A6" w:rsidRDefault="00FE42A6" w:rsidP="00FE42A6">
      <w:pPr>
        <w:rPr>
          <w:highlight w:val="yellow"/>
        </w:rPr>
      </w:pPr>
    </w:p>
    <w:p w:rsidR="00FE42A6" w:rsidRDefault="00FE42A6" w:rsidP="00FE42A6">
      <w:pPr>
        <w:spacing w:line="276" w:lineRule="auto"/>
        <w:ind w:firstLine="708"/>
        <w:jc w:val="both"/>
        <w:rPr>
          <w:rFonts w:ascii="Arial" w:hAnsi="Arial" w:cs="Arial"/>
        </w:rPr>
      </w:pPr>
      <w:r>
        <w:rPr>
          <w:rFonts w:ascii="Arial" w:hAnsi="Arial" w:cs="Arial"/>
        </w:rPr>
        <w:t xml:space="preserve">As unidades organizacionais </w:t>
      </w:r>
      <w:r w:rsidRPr="00E46FF7">
        <w:rPr>
          <w:rFonts w:ascii="Arial" w:hAnsi="Arial" w:cs="Arial"/>
        </w:rPr>
        <w:t>realizarão as definições das ações, do cronograma e do orçamento nas planilhas</w:t>
      </w:r>
      <w:r>
        <w:rPr>
          <w:rFonts w:ascii="Arial" w:hAnsi="Arial" w:cs="Arial"/>
        </w:rPr>
        <w:t xml:space="preserve"> indicadas pelo item </w:t>
      </w:r>
      <w:proofErr w:type="gramStart"/>
      <w:r>
        <w:rPr>
          <w:rFonts w:ascii="Arial" w:hAnsi="Arial" w:cs="Arial"/>
        </w:rPr>
        <w:t>2</w:t>
      </w:r>
      <w:proofErr w:type="gramEnd"/>
      <w:r>
        <w:rPr>
          <w:rFonts w:ascii="Arial" w:hAnsi="Arial" w:cs="Arial"/>
        </w:rPr>
        <w:t xml:space="preserve">, conforme a Figura 1 (mais acima). Nessas planilhas, serão informadas as ações, que serão posteriormente associadas a um objetivo estratégico. Além disso, cada </w:t>
      </w:r>
      <w:r w:rsidRPr="00D07C04">
        <w:rPr>
          <w:rFonts w:ascii="Arial" w:hAnsi="Arial" w:cs="Arial"/>
          <w:i/>
        </w:rPr>
        <w:t>Campus</w:t>
      </w:r>
      <w:r>
        <w:rPr>
          <w:rFonts w:ascii="Arial" w:hAnsi="Arial" w:cs="Arial"/>
        </w:rPr>
        <w:t xml:space="preserve"> poderá definir um cronograma para as ações e o orçamento, </w:t>
      </w:r>
      <w:r w:rsidRPr="00F1626B">
        <w:rPr>
          <w:rFonts w:ascii="Arial" w:hAnsi="Arial" w:cs="Arial"/>
        </w:rPr>
        <w:t xml:space="preserve">escolhendo até </w:t>
      </w:r>
      <w:r w:rsidRPr="00F1626B">
        <w:rPr>
          <w:rFonts w:ascii="Arial" w:hAnsi="Arial" w:cs="Arial"/>
          <w:u w:val="single"/>
        </w:rPr>
        <w:t>cinco</w:t>
      </w:r>
      <w:r w:rsidRPr="00F1626B">
        <w:rPr>
          <w:rFonts w:ascii="Arial" w:hAnsi="Arial" w:cs="Arial"/>
        </w:rPr>
        <w:t xml:space="preserve"> rubricas</w:t>
      </w:r>
      <w:r>
        <w:rPr>
          <w:rFonts w:ascii="Arial" w:hAnsi="Arial" w:cs="Arial"/>
        </w:rPr>
        <w:t xml:space="preserve"> e registrando o valor que será planejado para essa ação. </w:t>
      </w:r>
    </w:p>
    <w:p w:rsidR="00FE42A6" w:rsidRPr="00AA44C7" w:rsidRDefault="00FE42A6" w:rsidP="00FE42A6">
      <w:pPr>
        <w:shd w:val="clear" w:color="auto" w:fill="FFFFFF"/>
        <w:suppressAutoHyphens w:val="0"/>
        <w:spacing w:line="276" w:lineRule="auto"/>
        <w:ind w:firstLine="567"/>
        <w:jc w:val="both"/>
        <w:rPr>
          <w:rFonts w:ascii="Arial" w:hAnsi="Arial" w:cs="Arial"/>
          <w:color w:val="000000" w:themeColor="text1"/>
        </w:rPr>
      </w:pPr>
      <w:r w:rsidRPr="00341E36">
        <w:rPr>
          <w:rFonts w:ascii="Arial" w:hAnsi="Arial" w:cs="Arial"/>
          <w:color w:val="000000" w:themeColor="text1"/>
        </w:rPr>
        <w:t xml:space="preserve">Deverão ser observadas as resoluções institucionais relativas </w:t>
      </w:r>
      <w:proofErr w:type="gramStart"/>
      <w:r w:rsidRPr="00341E36">
        <w:rPr>
          <w:rFonts w:ascii="Arial" w:hAnsi="Arial" w:cs="Arial"/>
          <w:color w:val="000000" w:themeColor="text1"/>
        </w:rPr>
        <w:t>a</w:t>
      </w:r>
      <w:proofErr w:type="gramEnd"/>
      <w:r w:rsidRPr="00341E36">
        <w:rPr>
          <w:rFonts w:ascii="Arial" w:hAnsi="Arial" w:cs="Arial"/>
          <w:color w:val="000000" w:themeColor="text1"/>
        </w:rPr>
        <w:t xml:space="preserve"> pesquisa (</w:t>
      </w:r>
      <w:r w:rsidRPr="00341E36">
        <w:rPr>
          <w:rFonts w:ascii="Arial" w:hAnsi="Arial" w:cs="Arial"/>
          <w:bCs/>
          <w:color w:val="000000" w:themeColor="text1"/>
          <w:shd w:val="clear" w:color="auto" w:fill="FFFFFF"/>
        </w:rPr>
        <w:t>Resolução nº 032, de 28 de abril de 2015</w:t>
      </w:r>
      <w:r w:rsidRPr="00341E36">
        <w:rPr>
          <w:rFonts w:ascii="Arial" w:hAnsi="Arial" w:cs="Arial"/>
          <w:color w:val="000000" w:themeColor="text1"/>
        </w:rPr>
        <w:t>), extensão (</w:t>
      </w:r>
      <w:r w:rsidRPr="00341E36">
        <w:rPr>
          <w:rFonts w:ascii="Arial" w:hAnsi="Arial" w:cs="Arial"/>
          <w:bCs/>
          <w:color w:val="000000" w:themeColor="text1"/>
          <w:shd w:val="clear" w:color="auto" w:fill="FFFFFF"/>
        </w:rPr>
        <w:t>Resolução nº 018, de 03 de março de 2015</w:t>
      </w:r>
      <w:r w:rsidRPr="00341E36">
        <w:rPr>
          <w:rFonts w:ascii="Arial" w:hAnsi="Arial" w:cs="Arial"/>
          <w:color w:val="000000" w:themeColor="text1"/>
        </w:rPr>
        <w:t>) e ensino (</w:t>
      </w:r>
      <w:hyperlink r:id="rId12" w:tgtFrame="_blank" w:history="1">
        <w:r w:rsidRPr="00341E36">
          <w:rPr>
            <w:rStyle w:val="Hyperlink"/>
            <w:rFonts w:ascii="Arial" w:eastAsiaTheme="majorEastAsia" w:hAnsi="Arial" w:cs="Arial"/>
            <w:color w:val="000000" w:themeColor="text1"/>
            <w:u w:val="none"/>
          </w:rPr>
          <w:t>Instrução Normativa PROEN 003/2015</w:t>
        </w:r>
      </w:hyperlink>
      <w:r w:rsidRPr="00341E36">
        <w:rPr>
          <w:rFonts w:ascii="Arial" w:hAnsi="Arial" w:cs="Arial"/>
          <w:color w:val="000000" w:themeColor="text1"/>
        </w:rPr>
        <w:t xml:space="preserve"> e Anexos), no que tange aos percentuais/valores mínimos a serem aplicados em bolsas, auxílios e assistência estudantil.</w:t>
      </w:r>
      <w:r w:rsidR="00EC72C1" w:rsidRPr="00341E36">
        <w:rPr>
          <w:rFonts w:ascii="Arial" w:hAnsi="Arial" w:cs="Arial"/>
          <w:color w:val="000000" w:themeColor="text1"/>
        </w:rPr>
        <w:t xml:space="preserve"> Além disso, deverá também ser observada a resolução que define percentual mínimo a ser apli</w:t>
      </w:r>
      <w:r w:rsidR="00341E36" w:rsidRPr="00341E36">
        <w:rPr>
          <w:rFonts w:ascii="Arial" w:hAnsi="Arial" w:cs="Arial"/>
          <w:color w:val="000000" w:themeColor="text1"/>
        </w:rPr>
        <w:t>cado para fins de capacitação (Resolução CONSUP nº 114/2014)</w:t>
      </w:r>
      <w:r w:rsidR="00F67F23">
        <w:rPr>
          <w:rFonts w:ascii="Arial" w:hAnsi="Arial" w:cs="Arial"/>
          <w:color w:val="000000" w:themeColor="text1"/>
        </w:rPr>
        <w:t>.</w:t>
      </w:r>
    </w:p>
    <w:p w:rsidR="00FE42A6" w:rsidRPr="00AA44C7" w:rsidRDefault="00FE42A6" w:rsidP="00FE42A6">
      <w:pPr>
        <w:ind w:firstLine="567"/>
        <w:jc w:val="both"/>
        <w:rPr>
          <w:rFonts w:ascii="Arial" w:hAnsi="Arial" w:cs="Arial"/>
          <w:color w:val="000000" w:themeColor="text1"/>
        </w:rPr>
      </w:pPr>
    </w:p>
    <w:p w:rsidR="00FE42A6" w:rsidRPr="00AA44C7" w:rsidRDefault="00FE42A6" w:rsidP="00FE42A6">
      <w:pPr>
        <w:pStyle w:val="PargrafodaLista"/>
        <w:numPr>
          <w:ilvl w:val="0"/>
          <w:numId w:val="25"/>
        </w:numPr>
        <w:ind w:hanging="720"/>
        <w:rPr>
          <w:rFonts w:ascii="Arial" w:hAnsi="Arial" w:cs="Arial"/>
          <w:b/>
        </w:rPr>
      </w:pPr>
      <w:r w:rsidRPr="00AA44C7">
        <w:rPr>
          <w:rFonts w:ascii="Arial" w:hAnsi="Arial" w:cs="Arial"/>
          <w:b/>
        </w:rPr>
        <w:t>Preenchimento das Ações</w:t>
      </w:r>
    </w:p>
    <w:p w:rsidR="00FE42A6" w:rsidRDefault="00FE42A6" w:rsidP="00FE42A6">
      <w:pPr>
        <w:spacing w:line="276" w:lineRule="auto"/>
        <w:ind w:firstLine="567"/>
        <w:jc w:val="both"/>
        <w:rPr>
          <w:rFonts w:ascii="Arial" w:hAnsi="Arial" w:cs="Arial"/>
          <w:highlight w:val="yellow"/>
        </w:rPr>
      </w:pPr>
    </w:p>
    <w:p w:rsidR="00FE42A6" w:rsidRPr="00A14E18" w:rsidRDefault="00FE42A6" w:rsidP="00FE42A6">
      <w:pPr>
        <w:spacing w:line="276" w:lineRule="auto"/>
        <w:ind w:firstLine="567"/>
        <w:jc w:val="both"/>
        <w:rPr>
          <w:rFonts w:ascii="Arial" w:hAnsi="Arial" w:cs="Arial"/>
        </w:rPr>
      </w:pPr>
      <w:r w:rsidRPr="00A14E18">
        <w:rPr>
          <w:rFonts w:ascii="Arial" w:hAnsi="Arial" w:cs="Arial"/>
        </w:rPr>
        <w:t xml:space="preserve">As planilhas serão preenchidas, nas unidades, com base nos elementos previamente definidos (objetivos e metas institucionais). </w:t>
      </w:r>
      <w:r>
        <w:rPr>
          <w:rFonts w:ascii="Arial" w:hAnsi="Arial" w:cs="Arial"/>
        </w:rPr>
        <w:t xml:space="preserve">As ações deverão ser especificadas ao máximo, </w:t>
      </w:r>
      <w:r>
        <w:rPr>
          <w:rFonts w:ascii="Arial" w:hAnsi="Arial" w:cs="Arial"/>
        </w:rPr>
        <w:lastRenderedPageBreak/>
        <w:t xml:space="preserve">a fim de evitar interpretações equivocadas das mesmas e de atrelá-las às rubricas corretas. O cronograma prevê que haja a possibilidade de definir um cronograma mensal para a execução das ações durante o ano. </w:t>
      </w:r>
      <w:r w:rsidRPr="00A14E18">
        <w:rPr>
          <w:rFonts w:ascii="Arial" w:hAnsi="Arial" w:cs="Arial"/>
        </w:rPr>
        <w:t xml:space="preserve">As unidades organizacionais definirão as suas metas, as ações, o cronograma para a sua execução, conforme o exemplo apresentado na Figura </w:t>
      </w:r>
      <w:r>
        <w:rPr>
          <w:rFonts w:ascii="Arial" w:hAnsi="Arial" w:cs="Arial"/>
        </w:rPr>
        <w:t>3</w:t>
      </w:r>
      <w:r w:rsidRPr="00A14E18">
        <w:rPr>
          <w:rFonts w:ascii="Arial" w:hAnsi="Arial" w:cs="Arial"/>
        </w:rPr>
        <w:t>.</w:t>
      </w:r>
    </w:p>
    <w:p w:rsidR="00FE42A6" w:rsidRDefault="00FE42A6" w:rsidP="00FE42A6">
      <w:pPr>
        <w:spacing w:line="276" w:lineRule="auto"/>
        <w:ind w:firstLine="567"/>
        <w:jc w:val="both"/>
        <w:rPr>
          <w:rFonts w:ascii="Arial" w:hAnsi="Arial" w:cs="Arial"/>
          <w:highlight w:val="yellow"/>
        </w:rPr>
      </w:pPr>
    </w:p>
    <w:p w:rsidR="00FE42A6" w:rsidRPr="00A809C2" w:rsidRDefault="00FE42A6" w:rsidP="00FE42A6">
      <w:pPr>
        <w:pStyle w:val="Legenda"/>
        <w:spacing w:after="120"/>
        <w:jc w:val="center"/>
        <w:rPr>
          <w:rFonts w:ascii="Arial" w:hAnsi="Arial" w:cs="Arial"/>
          <w:b w:val="0"/>
          <w:color w:val="auto"/>
          <w:sz w:val="22"/>
        </w:rPr>
      </w:pPr>
      <w:r w:rsidRPr="00A809C2">
        <w:rPr>
          <w:rFonts w:ascii="Arial" w:hAnsi="Arial" w:cs="Arial"/>
          <w:b w:val="0"/>
          <w:color w:val="auto"/>
          <w:sz w:val="22"/>
        </w:rPr>
        <w:t xml:space="preserve">Figura </w:t>
      </w:r>
      <w:r w:rsidRPr="00A809C2">
        <w:rPr>
          <w:rFonts w:ascii="Arial" w:hAnsi="Arial" w:cs="Arial"/>
          <w:b w:val="0"/>
          <w:color w:val="auto"/>
          <w:sz w:val="22"/>
        </w:rPr>
        <w:fldChar w:fldCharType="begin"/>
      </w:r>
      <w:r w:rsidRPr="00A809C2">
        <w:rPr>
          <w:rFonts w:ascii="Arial" w:hAnsi="Arial" w:cs="Arial"/>
          <w:b w:val="0"/>
          <w:color w:val="auto"/>
          <w:sz w:val="22"/>
        </w:rPr>
        <w:instrText xml:space="preserve"> SEQ Figura \* ARABIC </w:instrText>
      </w:r>
      <w:r w:rsidRPr="00A809C2">
        <w:rPr>
          <w:rFonts w:ascii="Arial" w:hAnsi="Arial" w:cs="Arial"/>
          <w:b w:val="0"/>
          <w:color w:val="auto"/>
          <w:sz w:val="22"/>
        </w:rPr>
        <w:fldChar w:fldCharType="separate"/>
      </w:r>
      <w:r w:rsidR="0031242B">
        <w:rPr>
          <w:rFonts w:ascii="Arial" w:hAnsi="Arial" w:cs="Arial"/>
          <w:b w:val="0"/>
          <w:noProof/>
          <w:color w:val="auto"/>
          <w:sz w:val="22"/>
        </w:rPr>
        <w:t>3</w:t>
      </w:r>
      <w:r w:rsidRPr="00A809C2">
        <w:rPr>
          <w:rFonts w:ascii="Arial" w:hAnsi="Arial" w:cs="Arial"/>
          <w:b w:val="0"/>
          <w:color w:val="auto"/>
          <w:sz w:val="22"/>
        </w:rPr>
        <w:fldChar w:fldCharType="end"/>
      </w:r>
      <w:r w:rsidRPr="00A809C2">
        <w:rPr>
          <w:rFonts w:ascii="Arial" w:hAnsi="Arial" w:cs="Arial"/>
          <w:b w:val="0"/>
          <w:color w:val="auto"/>
          <w:sz w:val="22"/>
        </w:rPr>
        <w:t>: Preenchimento dos Dados na Planilha do Plano de Ação.</w:t>
      </w:r>
    </w:p>
    <w:p w:rsidR="00FE42A6" w:rsidRPr="0054388B" w:rsidRDefault="00FE42A6" w:rsidP="00FE42A6">
      <w:pPr>
        <w:spacing w:line="276" w:lineRule="auto"/>
        <w:jc w:val="center"/>
        <w:rPr>
          <w:rFonts w:ascii="Arial" w:hAnsi="Arial" w:cs="Arial"/>
          <w:highlight w:val="yellow"/>
        </w:rPr>
      </w:pPr>
      <w:r>
        <w:rPr>
          <w:rFonts w:ascii="Arial" w:hAnsi="Arial" w:cs="Arial"/>
          <w:noProof/>
          <w:lang w:eastAsia="pt-BR"/>
        </w:rPr>
        <w:drawing>
          <wp:inline distT="0" distB="0" distL="0" distR="0" wp14:anchorId="2B23DB26" wp14:editId="199B01EC">
            <wp:extent cx="5752465" cy="1167130"/>
            <wp:effectExtent l="19050" t="0" r="635"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52465" cy="1167130"/>
                    </a:xfrm>
                    <a:prstGeom prst="rect">
                      <a:avLst/>
                    </a:prstGeom>
                    <a:noFill/>
                    <a:ln w="9525">
                      <a:noFill/>
                      <a:miter lim="800000"/>
                      <a:headEnd/>
                      <a:tailEnd/>
                    </a:ln>
                  </pic:spPr>
                </pic:pic>
              </a:graphicData>
            </a:graphic>
          </wp:inline>
        </w:drawing>
      </w:r>
    </w:p>
    <w:p w:rsidR="00FE42A6" w:rsidRPr="0054388B" w:rsidRDefault="00FE42A6" w:rsidP="00FE42A6">
      <w:pPr>
        <w:spacing w:line="276" w:lineRule="auto"/>
        <w:jc w:val="both"/>
        <w:rPr>
          <w:rFonts w:ascii="Arial" w:hAnsi="Arial" w:cs="Arial"/>
          <w:highlight w:val="yellow"/>
        </w:rPr>
      </w:pPr>
    </w:p>
    <w:p w:rsidR="00FE42A6" w:rsidRPr="005D0AA6" w:rsidRDefault="00FE42A6" w:rsidP="00FE42A6">
      <w:pPr>
        <w:spacing w:line="276" w:lineRule="auto"/>
        <w:jc w:val="both"/>
        <w:rPr>
          <w:rFonts w:ascii="Arial" w:hAnsi="Arial" w:cs="Arial"/>
        </w:rPr>
      </w:pPr>
      <w:r w:rsidRPr="005D0AA6">
        <w:rPr>
          <w:rFonts w:ascii="Arial" w:hAnsi="Arial" w:cs="Arial"/>
        </w:rPr>
        <w:tab/>
      </w:r>
      <w:proofErr w:type="gramStart"/>
      <w:r w:rsidRPr="005D0AA6">
        <w:rPr>
          <w:rFonts w:ascii="Arial" w:hAnsi="Arial" w:cs="Arial"/>
          <w:b/>
        </w:rPr>
        <w:t>1</w:t>
      </w:r>
      <w:proofErr w:type="gramEnd"/>
      <w:r w:rsidRPr="005D0AA6">
        <w:rPr>
          <w:rFonts w:ascii="Arial" w:hAnsi="Arial" w:cs="Arial"/>
          <w:b/>
        </w:rPr>
        <w:t>) Itens a preencher:</w:t>
      </w:r>
      <w:r w:rsidRPr="005D0AA6">
        <w:rPr>
          <w:rFonts w:ascii="Arial" w:hAnsi="Arial" w:cs="Arial"/>
        </w:rPr>
        <w:t xml:space="preserve"> os itens a preencher estão em branco, em cada planilha das áreas de gestão. Esses itens serão a elaboração do Plano de Ação:</w:t>
      </w:r>
    </w:p>
    <w:p w:rsidR="00FE42A6" w:rsidRPr="00E0358D" w:rsidRDefault="00FE42A6" w:rsidP="00FE42A6">
      <w:pPr>
        <w:spacing w:line="276" w:lineRule="auto"/>
        <w:ind w:firstLine="567"/>
        <w:jc w:val="both"/>
        <w:rPr>
          <w:rFonts w:ascii="Arial" w:hAnsi="Arial" w:cs="Arial"/>
          <w:color w:val="000000" w:themeColor="text1"/>
        </w:rPr>
      </w:pPr>
      <w:r w:rsidRPr="005D0AA6">
        <w:rPr>
          <w:rFonts w:ascii="Arial" w:hAnsi="Arial" w:cs="Arial"/>
          <w:b/>
        </w:rPr>
        <w:t xml:space="preserve">- Ações propostas: </w:t>
      </w:r>
      <w:r w:rsidRPr="005D0AA6">
        <w:rPr>
          <w:rFonts w:ascii="Arial" w:hAnsi="Arial" w:cs="Arial"/>
        </w:rPr>
        <w:t xml:space="preserve">ações que deverão ser realizadas no ano </w:t>
      </w:r>
      <w:r>
        <w:rPr>
          <w:rFonts w:ascii="Arial" w:hAnsi="Arial" w:cs="Arial"/>
        </w:rPr>
        <w:t>201</w:t>
      </w:r>
      <w:r w:rsidR="00EC72C1">
        <w:rPr>
          <w:rFonts w:ascii="Arial" w:hAnsi="Arial" w:cs="Arial"/>
        </w:rPr>
        <w:t>8</w:t>
      </w:r>
      <w:r w:rsidRPr="00E0358D">
        <w:rPr>
          <w:rFonts w:ascii="Arial" w:hAnsi="Arial" w:cs="Arial"/>
          <w:color w:val="000000" w:themeColor="text1"/>
        </w:rPr>
        <w:t xml:space="preserve">. </w:t>
      </w:r>
      <w:r w:rsidRPr="00E0358D">
        <w:rPr>
          <w:rFonts w:ascii="Arial" w:hAnsi="Arial" w:cs="Arial"/>
          <w:color w:val="000000" w:themeColor="text1"/>
          <w:u w:val="single"/>
        </w:rPr>
        <w:t>As ações deverão ser detalhadas e devem ser redigidas com o verbo no infinitivo</w:t>
      </w:r>
      <w:r w:rsidRPr="00E0358D">
        <w:rPr>
          <w:rFonts w:ascii="Arial" w:hAnsi="Arial" w:cs="Arial"/>
          <w:color w:val="000000" w:themeColor="text1"/>
        </w:rPr>
        <w:t xml:space="preserve">. </w:t>
      </w:r>
      <w:r w:rsidRPr="00CF7655">
        <w:rPr>
          <w:rFonts w:ascii="Arial" w:hAnsi="Arial" w:cs="Arial"/>
          <w:color w:val="000000" w:themeColor="text1"/>
        </w:rPr>
        <w:t>Exemplo</w:t>
      </w:r>
      <w:r w:rsidRPr="00E0358D">
        <w:rPr>
          <w:rFonts w:ascii="Arial" w:hAnsi="Arial" w:cs="Arial"/>
          <w:color w:val="000000" w:themeColor="text1"/>
        </w:rPr>
        <w:t xml:space="preserve">: </w:t>
      </w:r>
      <w:r w:rsidRPr="00341E36">
        <w:rPr>
          <w:rFonts w:ascii="Arial" w:hAnsi="Arial" w:cs="Arial"/>
          <w:color w:val="000000" w:themeColor="text1"/>
          <w:u w:val="single"/>
        </w:rPr>
        <w:t>Construir</w:t>
      </w:r>
      <w:r w:rsidRPr="00E0358D">
        <w:rPr>
          <w:rFonts w:ascii="Arial" w:hAnsi="Arial" w:cs="Arial"/>
          <w:color w:val="000000" w:themeColor="text1"/>
        </w:rPr>
        <w:t xml:space="preserve"> um espaço destinado à convivência de servidores.</w:t>
      </w:r>
    </w:p>
    <w:p w:rsidR="00FE42A6" w:rsidRPr="005D0AA6" w:rsidRDefault="00FE42A6" w:rsidP="00FE42A6">
      <w:pPr>
        <w:spacing w:line="276" w:lineRule="auto"/>
        <w:ind w:firstLine="567"/>
        <w:jc w:val="both"/>
        <w:rPr>
          <w:rFonts w:ascii="Arial" w:hAnsi="Arial" w:cs="Arial"/>
        </w:rPr>
      </w:pPr>
      <w:r w:rsidRPr="005D0AA6">
        <w:rPr>
          <w:rFonts w:ascii="Arial" w:hAnsi="Arial" w:cs="Arial"/>
          <w:b/>
        </w:rPr>
        <w:t xml:space="preserve">- Responsável pela elaboração/acompanhamento: </w:t>
      </w:r>
      <w:r w:rsidRPr="005D0AA6">
        <w:rPr>
          <w:rFonts w:ascii="Arial" w:hAnsi="Arial" w:cs="Arial"/>
        </w:rPr>
        <w:t>área responsável pela elaboração e acompanhamento daquela ação;</w:t>
      </w:r>
    </w:p>
    <w:p w:rsidR="00FE42A6" w:rsidRPr="005D0AA6" w:rsidRDefault="00FE42A6" w:rsidP="00FE42A6">
      <w:pPr>
        <w:spacing w:line="276" w:lineRule="auto"/>
        <w:ind w:firstLine="567"/>
        <w:jc w:val="both"/>
        <w:rPr>
          <w:rFonts w:ascii="Arial" w:hAnsi="Arial" w:cs="Arial"/>
        </w:rPr>
      </w:pPr>
      <w:r w:rsidRPr="005D0AA6">
        <w:rPr>
          <w:rFonts w:ascii="Arial" w:hAnsi="Arial" w:cs="Arial"/>
          <w:b/>
        </w:rPr>
        <w:t xml:space="preserve">- Cronograma: </w:t>
      </w:r>
      <w:r w:rsidRPr="005D0AA6">
        <w:rPr>
          <w:rFonts w:ascii="Arial" w:hAnsi="Arial" w:cs="Arial"/>
        </w:rPr>
        <w:t>marcar um “X” nos meses em que a ação será executada (conforme previsão);</w:t>
      </w:r>
    </w:p>
    <w:p w:rsidR="00FE42A6" w:rsidRDefault="00FE42A6" w:rsidP="00FE42A6">
      <w:pPr>
        <w:spacing w:line="276" w:lineRule="auto"/>
        <w:ind w:firstLine="567"/>
        <w:jc w:val="both"/>
        <w:rPr>
          <w:rFonts w:ascii="Arial" w:hAnsi="Arial" w:cs="Arial"/>
        </w:rPr>
      </w:pPr>
      <w:r w:rsidRPr="005D0AA6">
        <w:rPr>
          <w:rFonts w:ascii="Arial" w:hAnsi="Arial" w:cs="Arial"/>
          <w:b/>
        </w:rPr>
        <w:t xml:space="preserve">- Orçamento: </w:t>
      </w:r>
      <w:r w:rsidRPr="005D0AA6">
        <w:rPr>
          <w:rFonts w:ascii="Arial" w:hAnsi="Arial" w:cs="Arial"/>
        </w:rPr>
        <w:t xml:space="preserve">preencher, inicialmente, o valor orçado para a ação </w:t>
      </w:r>
      <w:r w:rsidRPr="00AA44C7">
        <w:rPr>
          <w:rFonts w:ascii="Arial" w:hAnsi="Arial" w:cs="Arial"/>
        </w:rPr>
        <w:t>para até cinco rubricas;</w:t>
      </w:r>
    </w:p>
    <w:p w:rsidR="00FE42A6" w:rsidRPr="005D0AA6" w:rsidRDefault="00FE42A6" w:rsidP="00FE42A6">
      <w:pPr>
        <w:spacing w:line="276" w:lineRule="auto"/>
        <w:ind w:firstLine="567"/>
        <w:jc w:val="both"/>
        <w:rPr>
          <w:rFonts w:ascii="Arial" w:hAnsi="Arial" w:cs="Arial"/>
        </w:rPr>
      </w:pPr>
    </w:p>
    <w:p w:rsidR="00FE42A6" w:rsidRPr="005D0AA6" w:rsidRDefault="00FE42A6" w:rsidP="00FE42A6">
      <w:pPr>
        <w:spacing w:line="276" w:lineRule="auto"/>
        <w:ind w:firstLine="567"/>
        <w:jc w:val="both"/>
        <w:rPr>
          <w:rFonts w:ascii="Arial" w:hAnsi="Arial" w:cs="Arial"/>
        </w:rPr>
      </w:pPr>
      <w:proofErr w:type="gramStart"/>
      <w:r w:rsidRPr="005D0AA6">
        <w:rPr>
          <w:rFonts w:ascii="Arial" w:hAnsi="Arial" w:cs="Arial"/>
          <w:b/>
        </w:rPr>
        <w:t>2</w:t>
      </w:r>
      <w:proofErr w:type="gramEnd"/>
      <w:r w:rsidRPr="005D0AA6">
        <w:rPr>
          <w:rFonts w:ascii="Arial" w:hAnsi="Arial" w:cs="Arial"/>
          <w:b/>
        </w:rPr>
        <w:t xml:space="preserve">) Itens a selecionar: </w:t>
      </w:r>
      <w:r w:rsidRPr="005D0AA6">
        <w:rPr>
          <w:rFonts w:ascii="Arial" w:hAnsi="Arial" w:cs="Arial"/>
        </w:rPr>
        <w:t>os itens a selecionar estão em cinza, nas planilhas:</w:t>
      </w:r>
    </w:p>
    <w:p w:rsidR="00FE42A6" w:rsidRPr="005D0AA6" w:rsidRDefault="00FE42A6" w:rsidP="00FE42A6">
      <w:pPr>
        <w:spacing w:line="276" w:lineRule="auto"/>
        <w:ind w:firstLine="567"/>
        <w:jc w:val="both"/>
        <w:rPr>
          <w:rFonts w:ascii="Arial" w:hAnsi="Arial" w:cs="Arial"/>
        </w:rPr>
      </w:pPr>
      <w:r w:rsidRPr="005D0AA6">
        <w:rPr>
          <w:rFonts w:ascii="Arial" w:hAnsi="Arial" w:cs="Arial"/>
          <w:b/>
        </w:rPr>
        <w:t>- Objetivo estratégico:</w:t>
      </w:r>
      <w:r w:rsidRPr="005D0AA6">
        <w:rPr>
          <w:rFonts w:ascii="Arial" w:hAnsi="Arial" w:cs="Arial"/>
        </w:rPr>
        <w:t xml:space="preserve"> refere-se a um objetivo estratégico previamente elaborado para a instituição como um todo. Basta escolher e associar a ação preenchida a um objetivo estratégico;</w:t>
      </w:r>
    </w:p>
    <w:p w:rsidR="00FE42A6" w:rsidRPr="005D0AA6" w:rsidRDefault="00FE42A6" w:rsidP="00FE42A6">
      <w:pPr>
        <w:spacing w:line="276" w:lineRule="auto"/>
        <w:ind w:firstLine="567"/>
        <w:jc w:val="both"/>
        <w:rPr>
          <w:rFonts w:ascii="Arial" w:hAnsi="Arial" w:cs="Arial"/>
        </w:rPr>
      </w:pPr>
      <w:r w:rsidRPr="005D0AA6">
        <w:rPr>
          <w:rFonts w:ascii="Arial" w:hAnsi="Arial" w:cs="Arial"/>
          <w:b/>
        </w:rPr>
        <w:t>- Grupos de Rubricas:</w:t>
      </w:r>
      <w:r w:rsidRPr="005D0AA6">
        <w:rPr>
          <w:rFonts w:ascii="Arial" w:hAnsi="Arial" w:cs="Arial"/>
        </w:rPr>
        <w:t xml:space="preserve"> refere-se aos grupos de rubricas do orçamento, podendo-se escolher até cinco para cada ação;</w:t>
      </w:r>
    </w:p>
    <w:p w:rsidR="00FE42A6" w:rsidRPr="005D0AA6" w:rsidRDefault="00FE42A6" w:rsidP="00FE42A6">
      <w:pPr>
        <w:spacing w:line="276" w:lineRule="auto"/>
        <w:ind w:firstLine="567"/>
        <w:jc w:val="both"/>
        <w:rPr>
          <w:rFonts w:ascii="Arial" w:hAnsi="Arial" w:cs="Arial"/>
        </w:rPr>
      </w:pPr>
      <w:proofErr w:type="gramStart"/>
      <w:r w:rsidRPr="005D0AA6">
        <w:rPr>
          <w:rFonts w:ascii="Arial" w:hAnsi="Arial" w:cs="Arial"/>
          <w:b/>
        </w:rPr>
        <w:t>3</w:t>
      </w:r>
      <w:proofErr w:type="gramEnd"/>
      <w:r w:rsidRPr="005D0AA6">
        <w:rPr>
          <w:rFonts w:ascii="Arial" w:hAnsi="Arial" w:cs="Arial"/>
          <w:b/>
        </w:rPr>
        <w:t>) Itens que não são necessários preencher:</w:t>
      </w:r>
      <w:r w:rsidRPr="005D0AA6">
        <w:rPr>
          <w:rFonts w:ascii="Arial" w:hAnsi="Arial" w:cs="Arial"/>
        </w:rPr>
        <w:t xml:space="preserve"> os itens que estão em </w:t>
      </w:r>
      <w:r w:rsidRPr="006C542A">
        <w:rPr>
          <w:rFonts w:ascii="Arial" w:hAnsi="Arial" w:cs="Arial"/>
        </w:rPr>
        <w:t>amarelo</w:t>
      </w:r>
      <w:r w:rsidRPr="005D0AA6">
        <w:rPr>
          <w:rFonts w:ascii="Arial" w:hAnsi="Arial" w:cs="Arial"/>
        </w:rPr>
        <w:t xml:space="preserve"> não são necessários preencher no momento da elaboração dos planos de ação. Eles referem-se a itens que possuem preenchimento automático ou que servirão para o acompanhamento </w:t>
      </w:r>
      <w:r>
        <w:rPr>
          <w:rFonts w:ascii="Arial" w:hAnsi="Arial" w:cs="Arial"/>
        </w:rPr>
        <w:t xml:space="preserve">posterior </w:t>
      </w:r>
      <w:r w:rsidRPr="005D0AA6">
        <w:rPr>
          <w:rFonts w:ascii="Arial" w:hAnsi="Arial" w:cs="Arial"/>
        </w:rPr>
        <w:t>dos planos de ação. Por exemplo, a</w:t>
      </w:r>
      <w:r>
        <w:rPr>
          <w:rFonts w:ascii="Arial" w:hAnsi="Arial" w:cs="Arial"/>
        </w:rPr>
        <w:t>s</w:t>
      </w:r>
      <w:r w:rsidRPr="005D0AA6">
        <w:rPr>
          <w:rFonts w:ascii="Arial" w:hAnsi="Arial" w:cs="Arial"/>
        </w:rPr>
        <w:t xml:space="preserve"> coluna</w:t>
      </w:r>
      <w:r>
        <w:rPr>
          <w:rFonts w:ascii="Arial" w:hAnsi="Arial" w:cs="Arial"/>
        </w:rPr>
        <w:t>s</w:t>
      </w:r>
      <w:r w:rsidRPr="005D0AA6">
        <w:rPr>
          <w:rFonts w:ascii="Arial" w:hAnsi="Arial" w:cs="Arial"/>
        </w:rPr>
        <w:t xml:space="preserve"> </w:t>
      </w:r>
      <w:r w:rsidRPr="004B1C46">
        <w:rPr>
          <w:rFonts w:ascii="Arial" w:hAnsi="Arial" w:cs="Arial"/>
          <w:i/>
        </w:rPr>
        <w:t>Situação</w:t>
      </w:r>
      <w:r w:rsidRPr="005D0AA6">
        <w:rPr>
          <w:rFonts w:ascii="Arial" w:hAnsi="Arial" w:cs="Arial"/>
        </w:rPr>
        <w:t xml:space="preserve"> e </w:t>
      </w:r>
      <w:r w:rsidRPr="004B1C46">
        <w:rPr>
          <w:rFonts w:ascii="Arial" w:hAnsi="Arial" w:cs="Arial"/>
          <w:i/>
        </w:rPr>
        <w:t>Justificativas/Observações</w:t>
      </w:r>
      <w:r w:rsidRPr="005D0AA6">
        <w:rPr>
          <w:rFonts w:ascii="Arial" w:hAnsi="Arial" w:cs="Arial"/>
        </w:rPr>
        <w:t>.</w:t>
      </w:r>
    </w:p>
    <w:p w:rsidR="00FE42A6" w:rsidRPr="004044AF" w:rsidRDefault="00FE42A6" w:rsidP="00FE42A6">
      <w:pPr>
        <w:spacing w:line="276" w:lineRule="auto"/>
        <w:ind w:firstLine="567"/>
        <w:rPr>
          <w:rFonts w:ascii="Arial" w:hAnsi="Arial" w:cs="Arial"/>
          <w:b/>
          <w:highlight w:val="yellow"/>
        </w:rPr>
      </w:pPr>
    </w:p>
    <w:p w:rsidR="00FE42A6" w:rsidRDefault="00FE42A6" w:rsidP="00FE42A6">
      <w:pPr>
        <w:spacing w:line="276" w:lineRule="auto"/>
        <w:ind w:firstLine="567"/>
        <w:jc w:val="both"/>
        <w:rPr>
          <w:rFonts w:ascii="Arial" w:hAnsi="Arial" w:cs="Arial"/>
        </w:rPr>
      </w:pPr>
      <w:r>
        <w:rPr>
          <w:rFonts w:ascii="Arial" w:hAnsi="Arial" w:cs="Arial"/>
        </w:rPr>
        <w:t>Além da elaboração das ações, é necessário que haja uma definição do orçamento. A matriz orçamentária deverá ser definida no mês de julho de 201</w:t>
      </w:r>
      <w:r w:rsidR="00EC72C1">
        <w:rPr>
          <w:rFonts w:ascii="Arial" w:hAnsi="Arial" w:cs="Arial"/>
        </w:rPr>
        <w:t>7</w:t>
      </w:r>
      <w:r>
        <w:rPr>
          <w:rFonts w:ascii="Arial" w:hAnsi="Arial" w:cs="Arial"/>
        </w:rPr>
        <w:t>, sendo que o orçamento para as ações poderá ser baseado nessa matriz, realizando-se um cruzamento das ações com as definições do orçamento. Nesse caso, a ideia é envolver a</w:t>
      </w:r>
      <w:r w:rsidR="00341E36">
        <w:rPr>
          <w:rFonts w:ascii="Arial" w:hAnsi="Arial" w:cs="Arial"/>
        </w:rPr>
        <w:t>s</w:t>
      </w:r>
      <w:r>
        <w:rPr>
          <w:rFonts w:ascii="Arial" w:hAnsi="Arial" w:cs="Arial"/>
        </w:rPr>
        <w:t xml:space="preserve"> área</w:t>
      </w:r>
      <w:r w:rsidR="00341E36">
        <w:rPr>
          <w:rFonts w:ascii="Arial" w:hAnsi="Arial" w:cs="Arial"/>
        </w:rPr>
        <w:t>s</w:t>
      </w:r>
      <w:r>
        <w:rPr>
          <w:rFonts w:ascii="Arial" w:hAnsi="Arial" w:cs="Arial"/>
        </w:rPr>
        <w:t xml:space="preserve"> de Administração e Desenvolvimento Institucional para que os valores definidos para as ações sejam coerentes com o orçamento. Para isso, na planilha foram incluídos </w:t>
      </w:r>
      <w:r w:rsidRPr="00AA44C7">
        <w:rPr>
          <w:rFonts w:ascii="Arial" w:hAnsi="Arial" w:cs="Arial"/>
        </w:rPr>
        <w:t>cinco grupos de rubricas</w:t>
      </w:r>
      <w:r>
        <w:rPr>
          <w:rFonts w:ascii="Arial" w:hAnsi="Arial" w:cs="Arial"/>
        </w:rPr>
        <w:t xml:space="preserve"> que podem ser utilizados para a definição dos orçamentos para cada ação elaborada </w:t>
      </w:r>
      <w:r>
        <w:rPr>
          <w:rFonts w:ascii="Arial" w:hAnsi="Arial" w:cs="Arial"/>
        </w:rPr>
        <w:lastRenderedPageBreak/>
        <w:t>previamente. As definições do orçamento seriam realizadas na mesma planilha, conforme o exemplo apresentado na Figura 4.</w:t>
      </w:r>
    </w:p>
    <w:p w:rsidR="00FE42A6" w:rsidRDefault="00FE42A6" w:rsidP="00FE42A6">
      <w:pPr>
        <w:spacing w:line="276" w:lineRule="auto"/>
        <w:ind w:firstLine="567"/>
        <w:jc w:val="both"/>
        <w:rPr>
          <w:rFonts w:ascii="Arial" w:hAnsi="Arial" w:cs="Arial"/>
        </w:rPr>
      </w:pPr>
    </w:p>
    <w:p w:rsidR="00FE42A6" w:rsidRDefault="00FE42A6" w:rsidP="00FE42A6">
      <w:pPr>
        <w:spacing w:line="360" w:lineRule="auto"/>
        <w:jc w:val="center"/>
        <w:rPr>
          <w:rFonts w:ascii="Arial" w:hAnsi="Arial" w:cs="Arial"/>
          <w:sz w:val="22"/>
        </w:rPr>
      </w:pPr>
      <w:r w:rsidRPr="00A809C2">
        <w:rPr>
          <w:rFonts w:ascii="Arial" w:hAnsi="Arial" w:cs="Arial"/>
          <w:sz w:val="22"/>
        </w:rPr>
        <w:t xml:space="preserve">Figura </w:t>
      </w:r>
      <w:r w:rsidRPr="00A809C2">
        <w:rPr>
          <w:rFonts w:ascii="Arial" w:hAnsi="Arial" w:cs="Arial"/>
          <w:sz w:val="22"/>
        </w:rPr>
        <w:fldChar w:fldCharType="begin"/>
      </w:r>
      <w:r w:rsidRPr="00A809C2">
        <w:rPr>
          <w:rFonts w:ascii="Arial" w:hAnsi="Arial" w:cs="Arial"/>
          <w:sz w:val="22"/>
        </w:rPr>
        <w:instrText xml:space="preserve"> SEQ Figura \* ARABIC </w:instrText>
      </w:r>
      <w:r w:rsidRPr="00A809C2">
        <w:rPr>
          <w:rFonts w:ascii="Arial" w:hAnsi="Arial" w:cs="Arial"/>
          <w:sz w:val="22"/>
        </w:rPr>
        <w:fldChar w:fldCharType="separate"/>
      </w:r>
      <w:r w:rsidR="0031242B">
        <w:rPr>
          <w:rFonts w:ascii="Arial" w:hAnsi="Arial" w:cs="Arial"/>
          <w:noProof/>
          <w:sz w:val="22"/>
        </w:rPr>
        <w:t>4</w:t>
      </w:r>
      <w:r w:rsidRPr="00A809C2">
        <w:rPr>
          <w:rFonts w:ascii="Arial" w:hAnsi="Arial" w:cs="Arial"/>
          <w:sz w:val="22"/>
        </w:rPr>
        <w:fldChar w:fldCharType="end"/>
      </w:r>
      <w:r w:rsidRPr="00A809C2">
        <w:rPr>
          <w:rFonts w:ascii="Arial" w:hAnsi="Arial" w:cs="Arial"/>
          <w:sz w:val="22"/>
        </w:rPr>
        <w:t>: Preenchimento dos Dados na Planilha do Plano de Ação.</w:t>
      </w:r>
    </w:p>
    <w:p w:rsidR="00FE42A6" w:rsidRPr="0054388B" w:rsidRDefault="00FE42A6" w:rsidP="00FE42A6">
      <w:pPr>
        <w:spacing w:line="276" w:lineRule="auto"/>
        <w:jc w:val="center"/>
        <w:rPr>
          <w:rFonts w:ascii="Arial" w:hAnsi="Arial" w:cs="Arial"/>
          <w:highlight w:val="yellow"/>
        </w:rPr>
      </w:pPr>
      <w:r>
        <w:rPr>
          <w:rFonts w:ascii="Arial" w:hAnsi="Arial" w:cs="Arial"/>
          <w:noProof/>
          <w:lang w:eastAsia="pt-BR"/>
        </w:rPr>
        <w:drawing>
          <wp:inline distT="0" distB="0" distL="0" distR="0" wp14:anchorId="1BC5C340" wp14:editId="0CE01E95">
            <wp:extent cx="5759450" cy="1433195"/>
            <wp:effectExtent l="1905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59450" cy="1433195"/>
                    </a:xfrm>
                    <a:prstGeom prst="rect">
                      <a:avLst/>
                    </a:prstGeom>
                    <a:noFill/>
                    <a:ln w="9525">
                      <a:noFill/>
                      <a:miter lim="800000"/>
                      <a:headEnd/>
                      <a:tailEnd/>
                    </a:ln>
                  </pic:spPr>
                </pic:pic>
              </a:graphicData>
            </a:graphic>
          </wp:inline>
        </w:drawing>
      </w:r>
    </w:p>
    <w:p w:rsidR="00FE42A6" w:rsidRPr="00AA44C7" w:rsidRDefault="00FE42A6" w:rsidP="00FE42A6">
      <w:pPr>
        <w:rPr>
          <w:rFonts w:ascii="Arial" w:hAnsi="Arial" w:cs="Arial"/>
          <w:b/>
        </w:rPr>
      </w:pPr>
    </w:p>
    <w:p w:rsidR="00FE42A6" w:rsidRPr="00AA44C7" w:rsidRDefault="00FE42A6" w:rsidP="00FE42A6">
      <w:pPr>
        <w:rPr>
          <w:rFonts w:ascii="Arial" w:hAnsi="Arial" w:cs="Arial"/>
          <w:b/>
        </w:rPr>
      </w:pPr>
      <w:r w:rsidRPr="00AA44C7">
        <w:rPr>
          <w:rFonts w:ascii="Arial" w:hAnsi="Arial" w:cs="Arial"/>
          <w:b/>
        </w:rPr>
        <w:t>3.1</w:t>
      </w:r>
      <w:bookmarkStart w:id="2" w:name="_Toc420509377"/>
      <w:bookmarkEnd w:id="2"/>
      <w:r w:rsidRPr="00AA44C7">
        <w:rPr>
          <w:rFonts w:ascii="Arial" w:hAnsi="Arial" w:cs="Arial"/>
          <w:b/>
        </w:rPr>
        <w:tab/>
        <w:t>Acompanhamento das Ações</w:t>
      </w:r>
    </w:p>
    <w:p w:rsidR="00FE42A6" w:rsidRPr="0054388B" w:rsidRDefault="00FE42A6" w:rsidP="00FE42A6">
      <w:pPr>
        <w:spacing w:line="276" w:lineRule="auto"/>
        <w:jc w:val="both"/>
        <w:rPr>
          <w:rFonts w:ascii="Arial" w:hAnsi="Arial" w:cs="Arial"/>
          <w:highlight w:val="yellow"/>
        </w:rPr>
      </w:pPr>
    </w:p>
    <w:p w:rsidR="00FE42A6" w:rsidRPr="00C25C29" w:rsidRDefault="00FE42A6" w:rsidP="00FE42A6">
      <w:pPr>
        <w:spacing w:line="276" w:lineRule="auto"/>
        <w:ind w:firstLine="708"/>
        <w:jc w:val="both"/>
        <w:rPr>
          <w:rFonts w:ascii="Arial" w:hAnsi="Arial" w:cs="Arial"/>
        </w:rPr>
      </w:pPr>
      <w:r w:rsidRPr="00C25C29">
        <w:rPr>
          <w:rFonts w:ascii="Arial" w:hAnsi="Arial" w:cs="Arial"/>
        </w:rPr>
        <w:t xml:space="preserve">O acompanhamento das ações será semelhante ao acompanhamento realizado no ano </w:t>
      </w:r>
      <w:r>
        <w:rPr>
          <w:rFonts w:ascii="Arial" w:hAnsi="Arial" w:cs="Arial"/>
        </w:rPr>
        <w:t>anterior</w:t>
      </w:r>
      <w:r w:rsidRPr="00C25C29">
        <w:rPr>
          <w:rFonts w:ascii="Arial" w:hAnsi="Arial" w:cs="Arial"/>
        </w:rPr>
        <w:t>. É necessário definir a situação da ação e redigir as justificativas ou observações em relação à ação. Há cinco opções de informações</w:t>
      </w:r>
      <w:r>
        <w:rPr>
          <w:rFonts w:ascii="Arial" w:hAnsi="Arial" w:cs="Arial"/>
        </w:rPr>
        <w:t xml:space="preserve"> para a realização do acompanhamento</w:t>
      </w:r>
      <w:r w:rsidRPr="00C25C29">
        <w:rPr>
          <w:rFonts w:ascii="Arial" w:hAnsi="Arial" w:cs="Arial"/>
        </w:rPr>
        <w:t>, conforme a Tabela 1:</w:t>
      </w:r>
    </w:p>
    <w:p w:rsidR="00FE42A6" w:rsidRPr="00C25C29" w:rsidRDefault="00FE42A6" w:rsidP="00FE42A6">
      <w:pPr>
        <w:pStyle w:val="PargrafodaLista"/>
        <w:spacing w:line="276" w:lineRule="auto"/>
        <w:ind w:left="1080"/>
        <w:jc w:val="both"/>
        <w:rPr>
          <w:rFonts w:ascii="Arial" w:hAnsi="Arial" w:cs="Arial"/>
        </w:rPr>
      </w:pPr>
    </w:p>
    <w:p w:rsidR="00FE42A6" w:rsidRPr="0076789A" w:rsidRDefault="00FE42A6" w:rsidP="00FE42A6">
      <w:pPr>
        <w:pStyle w:val="Legenda"/>
        <w:spacing w:after="120"/>
        <w:jc w:val="center"/>
        <w:rPr>
          <w:rFonts w:ascii="Arial" w:hAnsi="Arial" w:cs="Arial"/>
          <w:b w:val="0"/>
          <w:color w:val="auto"/>
          <w:sz w:val="22"/>
          <w:szCs w:val="22"/>
        </w:rPr>
      </w:pPr>
      <w:r w:rsidRPr="006C542A">
        <w:rPr>
          <w:rFonts w:ascii="Arial" w:hAnsi="Arial" w:cs="Arial"/>
          <w:b w:val="0"/>
          <w:color w:val="auto"/>
          <w:sz w:val="22"/>
          <w:szCs w:val="22"/>
        </w:rPr>
        <w:t xml:space="preserve">Tabela </w:t>
      </w:r>
      <w:r w:rsidRPr="006C542A">
        <w:rPr>
          <w:rFonts w:ascii="Arial" w:hAnsi="Arial" w:cs="Arial"/>
          <w:b w:val="0"/>
          <w:color w:val="auto"/>
          <w:sz w:val="22"/>
          <w:szCs w:val="22"/>
        </w:rPr>
        <w:fldChar w:fldCharType="begin"/>
      </w:r>
      <w:r w:rsidRPr="006C542A">
        <w:rPr>
          <w:rFonts w:ascii="Arial" w:hAnsi="Arial" w:cs="Arial"/>
          <w:b w:val="0"/>
          <w:color w:val="auto"/>
          <w:sz w:val="22"/>
          <w:szCs w:val="22"/>
        </w:rPr>
        <w:instrText xml:space="preserve"> SEQ Tabela \* ARABIC </w:instrText>
      </w:r>
      <w:r w:rsidRPr="006C542A">
        <w:rPr>
          <w:rFonts w:ascii="Arial" w:hAnsi="Arial" w:cs="Arial"/>
          <w:b w:val="0"/>
          <w:color w:val="auto"/>
          <w:sz w:val="22"/>
          <w:szCs w:val="22"/>
        </w:rPr>
        <w:fldChar w:fldCharType="separate"/>
      </w:r>
      <w:r w:rsidR="0031242B">
        <w:rPr>
          <w:rFonts w:ascii="Arial" w:hAnsi="Arial" w:cs="Arial"/>
          <w:b w:val="0"/>
          <w:noProof/>
          <w:color w:val="auto"/>
          <w:sz w:val="22"/>
          <w:szCs w:val="22"/>
        </w:rPr>
        <w:t>1</w:t>
      </w:r>
      <w:r w:rsidRPr="006C542A">
        <w:rPr>
          <w:rFonts w:ascii="Arial" w:hAnsi="Arial" w:cs="Arial"/>
          <w:b w:val="0"/>
          <w:color w:val="auto"/>
          <w:sz w:val="22"/>
          <w:szCs w:val="22"/>
        </w:rPr>
        <w:fldChar w:fldCharType="end"/>
      </w:r>
      <w:r w:rsidRPr="006C542A">
        <w:rPr>
          <w:rFonts w:ascii="Arial" w:hAnsi="Arial" w:cs="Arial"/>
          <w:b w:val="0"/>
          <w:color w:val="auto"/>
          <w:sz w:val="22"/>
          <w:szCs w:val="22"/>
        </w:rPr>
        <w:t>:</w:t>
      </w:r>
      <w:r>
        <w:rPr>
          <w:rFonts w:ascii="Arial" w:hAnsi="Arial" w:cs="Arial"/>
          <w:b w:val="0"/>
          <w:color w:val="auto"/>
          <w:sz w:val="22"/>
          <w:szCs w:val="22"/>
        </w:rPr>
        <w:t xml:space="preserve"> </w:t>
      </w:r>
      <w:r w:rsidRPr="006C542A">
        <w:rPr>
          <w:rFonts w:ascii="Arial" w:hAnsi="Arial" w:cs="Arial"/>
          <w:b w:val="0"/>
          <w:color w:val="auto"/>
          <w:sz w:val="22"/>
          <w:szCs w:val="22"/>
        </w:rPr>
        <w:t>Situações das Ações do Plano de Ação.</w:t>
      </w:r>
    </w:p>
    <w:tbl>
      <w:tblPr>
        <w:tblW w:w="8305" w:type="dxa"/>
        <w:jc w:val="center"/>
        <w:tblCellMar>
          <w:left w:w="70" w:type="dxa"/>
          <w:right w:w="70" w:type="dxa"/>
        </w:tblCellMar>
        <w:tblLook w:val="04A0" w:firstRow="1" w:lastRow="0" w:firstColumn="1" w:lastColumn="0" w:noHBand="0" w:noVBand="1"/>
      </w:tblPr>
      <w:tblGrid>
        <w:gridCol w:w="1460"/>
        <w:gridCol w:w="6845"/>
      </w:tblGrid>
      <w:tr w:rsidR="00FE42A6" w:rsidRPr="00C25C29" w:rsidTr="00FE42A6">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Pr="00C25C29" w:rsidRDefault="00FE42A6" w:rsidP="00FE42A6">
            <w:pPr>
              <w:suppressAutoHyphens w:val="0"/>
              <w:jc w:val="center"/>
              <w:rPr>
                <w:rFonts w:ascii="Arial" w:hAnsi="Arial" w:cs="Arial"/>
                <w:b/>
                <w:bCs/>
                <w:sz w:val="20"/>
                <w:szCs w:val="20"/>
                <w:lang w:eastAsia="pt-BR"/>
              </w:rPr>
            </w:pPr>
            <w:r w:rsidRPr="00C25C29">
              <w:rPr>
                <w:rFonts w:ascii="Arial" w:hAnsi="Arial" w:cs="Arial"/>
                <w:b/>
                <w:bCs/>
                <w:sz w:val="20"/>
                <w:szCs w:val="20"/>
                <w:lang w:eastAsia="pt-BR"/>
              </w:rPr>
              <w:t>Situações</w:t>
            </w:r>
          </w:p>
        </w:tc>
        <w:tc>
          <w:tcPr>
            <w:tcW w:w="6845" w:type="dxa"/>
            <w:tcBorders>
              <w:top w:val="single" w:sz="4" w:space="0" w:color="auto"/>
              <w:left w:val="single" w:sz="4" w:space="0" w:color="auto"/>
              <w:bottom w:val="single" w:sz="4" w:space="0" w:color="auto"/>
              <w:right w:val="single" w:sz="4" w:space="0" w:color="auto"/>
            </w:tcBorders>
          </w:tcPr>
          <w:p w:rsidR="00FE42A6" w:rsidRPr="00C25C29" w:rsidRDefault="00FE42A6" w:rsidP="00FE42A6">
            <w:pPr>
              <w:suppressAutoHyphens w:val="0"/>
              <w:jc w:val="center"/>
              <w:rPr>
                <w:rFonts w:ascii="Arial" w:hAnsi="Arial" w:cs="Arial"/>
                <w:b/>
                <w:bCs/>
                <w:sz w:val="20"/>
                <w:szCs w:val="20"/>
                <w:lang w:eastAsia="pt-BR"/>
              </w:rPr>
            </w:pPr>
            <w:r w:rsidRPr="00C25C29">
              <w:rPr>
                <w:rFonts w:ascii="Arial" w:hAnsi="Arial" w:cs="Arial"/>
                <w:b/>
                <w:bCs/>
                <w:sz w:val="20"/>
                <w:szCs w:val="20"/>
                <w:lang w:eastAsia="pt-BR"/>
              </w:rPr>
              <w:t>Descrição</w:t>
            </w:r>
          </w:p>
        </w:tc>
      </w:tr>
      <w:tr w:rsidR="00FE42A6" w:rsidRPr="00C25C29" w:rsidTr="00FE42A6">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FE42A6" w:rsidRPr="00C25C29" w:rsidRDefault="00FE42A6" w:rsidP="00FE42A6">
            <w:pPr>
              <w:suppressAutoHyphens w:val="0"/>
              <w:rPr>
                <w:rFonts w:ascii="Arial" w:hAnsi="Arial" w:cs="Arial"/>
                <w:b/>
                <w:sz w:val="20"/>
                <w:szCs w:val="20"/>
                <w:lang w:eastAsia="pt-BR"/>
              </w:rPr>
            </w:pPr>
            <w:r w:rsidRPr="00C25C29">
              <w:rPr>
                <w:rFonts w:ascii="Arial" w:hAnsi="Arial" w:cs="Arial"/>
                <w:b/>
                <w:sz w:val="20"/>
                <w:szCs w:val="20"/>
                <w:lang w:eastAsia="pt-BR"/>
              </w:rPr>
              <w:t>Prevista</w:t>
            </w:r>
          </w:p>
        </w:tc>
        <w:tc>
          <w:tcPr>
            <w:tcW w:w="6845" w:type="dxa"/>
            <w:tcBorders>
              <w:top w:val="nil"/>
              <w:left w:val="single" w:sz="4" w:space="0" w:color="auto"/>
              <w:bottom w:val="single" w:sz="4" w:space="0" w:color="auto"/>
              <w:right w:val="single" w:sz="4" w:space="0" w:color="auto"/>
            </w:tcBorders>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 xml:space="preserve">Significa que a ação não iniciou, mas ainda pode ser executada no </w:t>
            </w:r>
            <w:proofErr w:type="gramStart"/>
            <w:r w:rsidRPr="00C25C29">
              <w:rPr>
                <w:rFonts w:ascii="Arial" w:hAnsi="Arial" w:cs="Arial"/>
                <w:sz w:val="20"/>
                <w:szCs w:val="20"/>
                <w:lang w:eastAsia="pt-BR"/>
              </w:rPr>
              <w:t>prazo</w:t>
            </w:r>
            <w:proofErr w:type="gramEnd"/>
          </w:p>
        </w:tc>
      </w:tr>
      <w:tr w:rsidR="00FE42A6" w:rsidRPr="00C25C29" w:rsidTr="00FE42A6">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E42A6" w:rsidRPr="00C25C29" w:rsidRDefault="00FE42A6" w:rsidP="00FE42A6">
            <w:pPr>
              <w:suppressAutoHyphens w:val="0"/>
              <w:rPr>
                <w:rFonts w:ascii="Arial" w:hAnsi="Arial" w:cs="Arial"/>
                <w:b/>
                <w:sz w:val="20"/>
                <w:szCs w:val="20"/>
                <w:lang w:eastAsia="pt-BR"/>
              </w:rPr>
            </w:pPr>
            <w:r w:rsidRPr="00C25C29">
              <w:rPr>
                <w:rFonts w:ascii="Arial" w:hAnsi="Arial" w:cs="Arial"/>
                <w:b/>
                <w:sz w:val="20"/>
                <w:szCs w:val="20"/>
                <w:lang w:eastAsia="pt-BR"/>
              </w:rPr>
              <w:t>Iniciada</w:t>
            </w:r>
          </w:p>
        </w:tc>
        <w:tc>
          <w:tcPr>
            <w:tcW w:w="6845" w:type="dxa"/>
            <w:tcBorders>
              <w:top w:val="nil"/>
              <w:left w:val="single" w:sz="4" w:space="0" w:color="auto"/>
              <w:bottom w:val="single" w:sz="4" w:space="0" w:color="auto"/>
              <w:right w:val="single" w:sz="4" w:space="0" w:color="auto"/>
            </w:tcBorders>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 xml:space="preserve">Significa que a ação está dentro do prazo, mas ainda não foi </w:t>
            </w:r>
            <w:proofErr w:type="gramStart"/>
            <w:r w:rsidRPr="00C25C29">
              <w:rPr>
                <w:rFonts w:ascii="Arial" w:hAnsi="Arial" w:cs="Arial"/>
                <w:sz w:val="20"/>
                <w:szCs w:val="20"/>
                <w:lang w:eastAsia="pt-BR"/>
              </w:rPr>
              <w:t>executada</w:t>
            </w:r>
            <w:proofErr w:type="gramEnd"/>
          </w:p>
        </w:tc>
      </w:tr>
      <w:tr w:rsidR="00FE42A6" w:rsidRPr="00C25C29" w:rsidTr="00FE42A6">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FE42A6" w:rsidRPr="00C25C29" w:rsidRDefault="00FE42A6" w:rsidP="00FE42A6">
            <w:pPr>
              <w:suppressAutoHyphens w:val="0"/>
              <w:rPr>
                <w:rFonts w:ascii="Arial" w:hAnsi="Arial" w:cs="Arial"/>
                <w:b/>
                <w:sz w:val="20"/>
                <w:szCs w:val="20"/>
                <w:lang w:eastAsia="pt-BR"/>
              </w:rPr>
            </w:pPr>
            <w:r w:rsidRPr="00C25C29">
              <w:rPr>
                <w:rFonts w:ascii="Arial" w:hAnsi="Arial" w:cs="Arial"/>
                <w:b/>
                <w:sz w:val="20"/>
                <w:szCs w:val="20"/>
                <w:lang w:eastAsia="pt-BR"/>
              </w:rPr>
              <w:t>Concluída</w:t>
            </w:r>
          </w:p>
        </w:tc>
        <w:tc>
          <w:tcPr>
            <w:tcW w:w="6845" w:type="dxa"/>
            <w:tcBorders>
              <w:top w:val="nil"/>
              <w:left w:val="single" w:sz="4" w:space="0" w:color="auto"/>
              <w:bottom w:val="single" w:sz="4" w:space="0" w:color="auto"/>
              <w:right w:val="single" w:sz="4" w:space="0" w:color="auto"/>
            </w:tcBorders>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Significa que a ação foi executada e concluída dentro do prazo</w:t>
            </w:r>
          </w:p>
        </w:tc>
      </w:tr>
      <w:tr w:rsidR="00FE42A6" w:rsidRPr="00C25C29" w:rsidTr="00FE42A6">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E42A6" w:rsidRPr="00C25C29" w:rsidRDefault="00FE42A6" w:rsidP="00FE42A6">
            <w:pPr>
              <w:suppressAutoHyphens w:val="0"/>
              <w:rPr>
                <w:rFonts w:ascii="Arial" w:hAnsi="Arial" w:cs="Arial"/>
                <w:b/>
                <w:sz w:val="20"/>
                <w:szCs w:val="20"/>
                <w:lang w:eastAsia="pt-BR"/>
              </w:rPr>
            </w:pPr>
            <w:r w:rsidRPr="00C25C29">
              <w:rPr>
                <w:rFonts w:ascii="Arial" w:hAnsi="Arial" w:cs="Arial"/>
                <w:b/>
                <w:sz w:val="20"/>
                <w:szCs w:val="20"/>
                <w:lang w:eastAsia="pt-BR"/>
              </w:rPr>
              <w:t>Cancelada</w:t>
            </w:r>
          </w:p>
        </w:tc>
        <w:tc>
          <w:tcPr>
            <w:tcW w:w="6845" w:type="dxa"/>
            <w:tcBorders>
              <w:top w:val="nil"/>
              <w:left w:val="single" w:sz="4" w:space="0" w:color="auto"/>
              <w:bottom w:val="single" w:sz="4" w:space="0" w:color="auto"/>
              <w:right w:val="single" w:sz="4" w:space="0" w:color="auto"/>
            </w:tcBorders>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Significa que a ação não será mais executada (seria excluída dos planos)</w:t>
            </w:r>
          </w:p>
        </w:tc>
      </w:tr>
      <w:tr w:rsidR="00FE42A6" w:rsidRPr="00C25C29" w:rsidTr="00FE42A6">
        <w:trPr>
          <w:trHeight w:val="227"/>
          <w:jc w:val="center"/>
        </w:trPr>
        <w:tc>
          <w:tcPr>
            <w:tcW w:w="146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FE42A6" w:rsidRPr="00C25C29" w:rsidRDefault="00FE42A6" w:rsidP="00FE42A6">
            <w:pPr>
              <w:suppressAutoHyphens w:val="0"/>
              <w:rPr>
                <w:rFonts w:ascii="Arial" w:hAnsi="Arial" w:cs="Arial"/>
                <w:b/>
                <w:sz w:val="20"/>
                <w:szCs w:val="20"/>
                <w:lang w:eastAsia="pt-BR"/>
              </w:rPr>
            </w:pPr>
            <w:r w:rsidRPr="00C25C29">
              <w:rPr>
                <w:rFonts w:ascii="Arial" w:hAnsi="Arial" w:cs="Arial"/>
                <w:b/>
                <w:sz w:val="20"/>
                <w:szCs w:val="20"/>
                <w:lang w:eastAsia="pt-BR"/>
              </w:rPr>
              <w:t>Atrasada</w:t>
            </w:r>
          </w:p>
        </w:tc>
        <w:tc>
          <w:tcPr>
            <w:tcW w:w="6845" w:type="dxa"/>
            <w:tcBorders>
              <w:top w:val="nil"/>
              <w:left w:val="single" w:sz="4" w:space="0" w:color="auto"/>
              <w:bottom w:val="single" w:sz="4" w:space="0" w:color="auto"/>
              <w:right w:val="single" w:sz="4" w:space="0" w:color="auto"/>
            </w:tcBorders>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 xml:space="preserve">Significa que a ação será executada, mas o prazo não será </w:t>
            </w:r>
            <w:proofErr w:type="gramStart"/>
            <w:r w:rsidRPr="00C25C29">
              <w:rPr>
                <w:rFonts w:ascii="Arial" w:hAnsi="Arial" w:cs="Arial"/>
                <w:sz w:val="20"/>
                <w:szCs w:val="20"/>
                <w:lang w:eastAsia="pt-BR"/>
              </w:rPr>
              <w:t>cumprido</w:t>
            </w:r>
            <w:proofErr w:type="gramEnd"/>
          </w:p>
        </w:tc>
      </w:tr>
    </w:tbl>
    <w:p w:rsidR="00FE42A6" w:rsidRDefault="00FE42A6" w:rsidP="00FE42A6">
      <w:pPr>
        <w:spacing w:line="276" w:lineRule="auto"/>
        <w:jc w:val="both"/>
        <w:rPr>
          <w:rFonts w:ascii="Arial" w:hAnsi="Arial" w:cs="Arial"/>
        </w:rPr>
      </w:pPr>
    </w:p>
    <w:p w:rsidR="00FE42A6" w:rsidRDefault="00FE42A6" w:rsidP="00FE42A6">
      <w:pPr>
        <w:spacing w:line="276" w:lineRule="auto"/>
        <w:ind w:firstLine="708"/>
        <w:jc w:val="both"/>
        <w:rPr>
          <w:rFonts w:ascii="Arial" w:hAnsi="Arial" w:cs="Arial"/>
        </w:rPr>
      </w:pPr>
      <w:r w:rsidRPr="00C25C29">
        <w:rPr>
          <w:rFonts w:ascii="Arial" w:hAnsi="Arial" w:cs="Arial"/>
        </w:rPr>
        <w:t xml:space="preserve">No item Justificativas/Observações, deve ser incluída a justificativa para os atrasos e cancelamentos e as observações que forem necessárias. Sugere-se realizar uma explicação breve e informativa. </w:t>
      </w:r>
    </w:p>
    <w:p w:rsidR="00FE42A6" w:rsidRDefault="00FE42A6" w:rsidP="00FE42A6">
      <w:pPr>
        <w:spacing w:line="276" w:lineRule="auto"/>
        <w:ind w:firstLine="708"/>
        <w:jc w:val="both"/>
        <w:rPr>
          <w:rFonts w:ascii="Arial" w:hAnsi="Arial" w:cs="Arial"/>
        </w:rPr>
      </w:pPr>
      <w:r>
        <w:rPr>
          <w:rFonts w:ascii="Arial" w:hAnsi="Arial" w:cs="Arial"/>
        </w:rPr>
        <w:t>No acompanhamento parcial (</w:t>
      </w:r>
      <w:r w:rsidRPr="00F67F23">
        <w:rPr>
          <w:rFonts w:ascii="Arial" w:hAnsi="Arial" w:cs="Arial"/>
          <w:u w:val="single"/>
        </w:rPr>
        <w:t>previsto para o mês de junho</w:t>
      </w:r>
      <w:r>
        <w:rPr>
          <w:rFonts w:ascii="Arial" w:hAnsi="Arial" w:cs="Arial"/>
        </w:rPr>
        <w:t xml:space="preserve">), será suficiente que os </w:t>
      </w:r>
      <w:r w:rsidRPr="00F22561">
        <w:rPr>
          <w:rFonts w:ascii="Arial" w:hAnsi="Arial" w:cs="Arial"/>
          <w:i/>
        </w:rPr>
        <w:t>Campi</w:t>
      </w:r>
      <w:r w:rsidR="00F67F23">
        <w:rPr>
          <w:rFonts w:ascii="Arial" w:hAnsi="Arial" w:cs="Arial"/>
        </w:rPr>
        <w:t>,</w:t>
      </w:r>
      <w:r>
        <w:rPr>
          <w:rFonts w:ascii="Arial" w:hAnsi="Arial" w:cs="Arial"/>
        </w:rPr>
        <w:t xml:space="preserve"> </w:t>
      </w:r>
      <w:proofErr w:type="spellStart"/>
      <w:r>
        <w:rPr>
          <w:rFonts w:ascii="Arial" w:hAnsi="Arial" w:cs="Arial"/>
        </w:rPr>
        <w:t>Pró-Reitorias</w:t>
      </w:r>
      <w:proofErr w:type="spellEnd"/>
      <w:r w:rsidR="00F67F23">
        <w:rPr>
          <w:rFonts w:ascii="Arial" w:hAnsi="Arial" w:cs="Arial"/>
        </w:rPr>
        <w:t>, Diretoria Sistêmica e Gabinete da Reitoria</w:t>
      </w:r>
      <w:r>
        <w:rPr>
          <w:rFonts w:ascii="Arial" w:hAnsi="Arial" w:cs="Arial"/>
        </w:rPr>
        <w:t xml:space="preserve"> informem a situação de cada uma das ações do Plano de Ação.</w:t>
      </w:r>
    </w:p>
    <w:p w:rsidR="00FE42A6" w:rsidRDefault="00FE42A6" w:rsidP="00FE42A6">
      <w:pPr>
        <w:spacing w:line="276" w:lineRule="auto"/>
        <w:ind w:firstLine="708"/>
        <w:jc w:val="both"/>
        <w:rPr>
          <w:rFonts w:ascii="Arial" w:hAnsi="Arial" w:cs="Arial"/>
        </w:rPr>
      </w:pPr>
      <w:r>
        <w:rPr>
          <w:rFonts w:ascii="Arial" w:hAnsi="Arial" w:cs="Arial"/>
        </w:rPr>
        <w:t>No acompanhamento a ser realizado no final do ano, além da situação/</w:t>
      </w:r>
      <w:r w:rsidRPr="00AA44C7">
        <w:rPr>
          <w:rFonts w:ascii="Arial" w:hAnsi="Arial" w:cs="Arial"/>
          <w:i/>
        </w:rPr>
        <w:t>status</w:t>
      </w:r>
      <w:r>
        <w:rPr>
          <w:rFonts w:ascii="Arial" w:hAnsi="Arial" w:cs="Arial"/>
        </w:rPr>
        <w:t xml:space="preserve"> das ações, deverão ser incluídas também as justificativas para eventuais atrasos e cancelamentos. Essa fase gerará o Relatório de Ações e Resultados, que subsidiará a confecção do Relatório de Gestão do ano corrente.</w:t>
      </w:r>
    </w:p>
    <w:p w:rsidR="00FE42A6" w:rsidRPr="00C25C29" w:rsidRDefault="00FE42A6" w:rsidP="00FE42A6">
      <w:pPr>
        <w:spacing w:line="276" w:lineRule="auto"/>
        <w:ind w:firstLine="708"/>
        <w:jc w:val="both"/>
        <w:rPr>
          <w:rFonts w:ascii="Arial" w:hAnsi="Arial" w:cs="Arial"/>
        </w:rPr>
      </w:pPr>
    </w:p>
    <w:p w:rsidR="00FE42A6" w:rsidRPr="00AA44C7" w:rsidRDefault="00FE42A6" w:rsidP="00FE42A6">
      <w:pPr>
        <w:rPr>
          <w:rFonts w:ascii="Arial" w:hAnsi="Arial" w:cs="Arial"/>
          <w:b/>
        </w:rPr>
      </w:pPr>
      <w:r w:rsidRPr="00AA44C7">
        <w:rPr>
          <w:rFonts w:ascii="Arial" w:hAnsi="Arial" w:cs="Arial"/>
          <w:b/>
        </w:rPr>
        <w:t>3.2</w:t>
      </w:r>
      <w:r w:rsidRPr="00AA44C7">
        <w:rPr>
          <w:rFonts w:ascii="Arial" w:hAnsi="Arial" w:cs="Arial"/>
          <w:b/>
        </w:rPr>
        <w:tab/>
        <w:t>Definição do Orçamento para as Ações</w:t>
      </w:r>
    </w:p>
    <w:p w:rsidR="00FE42A6" w:rsidRPr="0054388B" w:rsidRDefault="00FE42A6" w:rsidP="00FE42A6">
      <w:pPr>
        <w:spacing w:line="276" w:lineRule="auto"/>
        <w:jc w:val="both"/>
        <w:rPr>
          <w:rFonts w:ascii="Arial" w:hAnsi="Arial" w:cs="Arial"/>
          <w:b/>
          <w:highlight w:val="yellow"/>
        </w:rPr>
      </w:pPr>
    </w:p>
    <w:p w:rsidR="00FE42A6" w:rsidRPr="00C25C29" w:rsidRDefault="00FE42A6" w:rsidP="00FE42A6">
      <w:pPr>
        <w:spacing w:line="276" w:lineRule="auto"/>
        <w:ind w:firstLine="708"/>
        <w:jc w:val="both"/>
        <w:rPr>
          <w:rFonts w:ascii="Arial" w:hAnsi="Arial" w:cs="Arial"/>
        </w:rPr>
      </w:pPr>
      <w:r>
        <w:rPr>
          <w:rFonts w:ascii="Arial" w:hAnsi="Arial" w:cs="Arial"/>
        </w:rPr>
        <w:t xml:space="preserve">A definição </w:t>
      </w:r>
      <w:r w:rsidRPr="00C25C29">
        <w:rPr>
          <w:rFonts w:ascii="Arial" w:hAnsi="Arial" w:cs="Arial"/>
        </w:rPr>
        <w:t xml:space="preserve">do orçamento permite que sejam informados os valores </w:t>
      </w:r>
      <w:r>
        <w:rPr>
          <w:rFonts w:ascii="Arial" w:hAnsi="Arial" w:cs="Arial"/>
        </w:rPr>
        <w:t xml:space="preserve">orçados e </w:t>
      </w:r>
      <w:r w:rsidRPr="00C25C29">
        <w:rPr>
          <w:rFonts w:ascii="Arial" w:hAnsi="Arial" w:cs="Arial"/>
        </w:rPr>
        <w:t xml:space="preserve">realizados para os </w:t>
      </w:r>
      <w:r w:rsidRPr="00AA44C7">
        <w:rPr>
          <w:rFonts w:ascii="Arial" w:hAnsi="Arial" w:cs="Arial"/>
        </w:rPr>
        <w:t>grupos de rubricas e rubricas</w:t>
      </w:r>
      <w:r>
        <w:rPr>
          <w:rFonts w:ascii="Arial" w:hAnsi="Arial" w:cs="Arial"/>
        </w:rPr>
        <w:t xml:space="preserve">, sendo possível </w:t>
      </w:r>
      <w:r w:rsidRPr="00AA44C7">
        <w:rPr>
          <w:rFonts w:ascii="Arial" w:hAnsi="Arial" w:cs="Arial"/>
        </w:rPr>
        <w:t xml:space="preserve">a definição de até </w:t>
      </w:r>
      <w:proofErr w:type="gramStart"/>
      <w:r w:rsidRPr="00AA44C7">
        <w:rPr>
          <w:rFonts w:ascii="Arial" w:hAnsi="Arial" w:cs="Arial"/>
        </w:rPr>
        <w:t>5</w:t>
      </w:r>
      <w:proofErr w:type="gramEnd"/>
      <w:r w:rsidRPr="00AA44C7">
        <w:rPr>
          <w:rFonts w:ascii="Arial" w:hAnsi="Arial" w:cs="Arial"/>
        </w:rPr>
        <w:t xml:space="preserve"> diferentes rubricas para cada ação que se planejou.</w:t>
      </w:r>
      <w:r>
        <w:rPr>
          <w:rFonts w:ascii="Arial" w:hAnsi="Arial" w:cs="Arial"/>
        </w:rPr>
        <w:t xml:space="preserve"> Quando for realizado o acompanhamento das ações, será possível realizar o preenchimento do valor executado para cada ação. </w:t>
      </w:r>
      <w:r w:rsidRPr="00C25C29">
        <w:rPr>
          <w:rFonts w:ascii="Arial" w:hAnsi="Arial" w:cs="Arial"/>
        </w:rPr>
        <w:t>Os grupos de rubricas são os que estão dispostos na Tabela 2, abaixo.</w:t>
      </w:r>
    </w:p>
    <w:p w:rsidR="00FE42A6" w:rsidRPr="00AA44C7" w:rsidRDefault="00FE42A6" w:rsidP="00FE42A6">
      <w:pPr>
        <w:pStyle w:val="Legenda"/>
        <w:spacing w:after="120"/>
        <w:jc w:val="center"/>
        <w:rPr>
          <w:rFonts w:ascii="Arial" w:hAnsi="Arial" w:cs="Arial"/>
          <w:color w:val="000000" w:themeColor="text1"/>
        </w:rPr>
      </w:pPr>
    </w:p>
    <w:p w:rsidR="00FE42A6" w:rsidRDefault="00FE42A6" w:rsidP="00FE42A6"/>
    <w:p w:rsidR="00FE42A6" w:rsidRDefault="00FE42A6" w:rsidP="00FE42A6"/>
    <w:p w:rsidR="00FE42A6" w:rsidRPr="00AA44C7" w:rsidRDefault="00FE42A6" w:rsidP="00FE42A6"/>
    <w:p w:rsidR="00FE42A6" w:rsidRPr="0076789A" w:rsidRDefault="00FE42A6" w:rsidP="00FE42A6">
      <w:pPr>
        <w:pStyle w:val="Legenda"/>
        <w:spacing w:after="120"/>
        <w:jc w:val="center"/>
        <w:rPr>
          <w:rFonts w:ascii="Arial" w:hAnsi="Arial" w:cs="Arial"/>
          <w:b w:val="0"/>
          <w:color w:val="auto"/>
          <w:sz w:val="22"/>
          <w:szCs w:val="22"/>
        </w:rPr>
      </w:pPr>
      <w:r w:rsidRPr="006C542A">
        <w:rPr>
          <w:rFonts w:ascii="Arial" w:hAnsi="Arial" w:cs="Arial"/>
          <w:b w:val="0"/>
          <w:sz w:val="22"/>
          <w:szCs w:val="22"/>
        </w:rPr>
        <w:t xml:space="preserve"> </w:t>
      </w:r>
      <w:r w:rsidRPr="006C542A">
        <w:rPr>
          <w:rFonts w:ascii="Arial" w:hAnsi="Arial" w:cs="Arial"/>
          <w:b w:val="0"/>
          <w:color w:val="auto"/>
          <w:sz w:val="22"/>
          <w:szCs w:val="22"/>
        </w:rPr>
        <w:t xml:space="preserve">Tabela </w:t>
      </w:r>
      <w:r w:rsidRPr="006C542A">
        <w:rPr>
          <w:rFonts w:ascii="Arial" w:hAnsi="Arial" w:cs="Arial"/>
          <w:b w:val="0"/>
          <w:color w:val="auto"/>
          <w:sz w:val="22"/>
          <w:szCs w:val="22"/>
        </w:rPr>
        <w:fldChar w:fldCharType="begin"/>
      </w:r>
      <w:r w:rsidRPr="006C542A">
        <w:rPr>
          <w:rFonts w:ascii="Arial" w:hAnsi="Arial" w:cs="Arial"/>
          <w:b w:val="0"/>
          <w:color w:val="auto"/>
          <w:sz w:val="22"/>
          <w:szCs w:val="22"/>
        </w:rPr>
        <w:instrText xml:space="preserve"> SEQ Tabela \* ARABIC </w:instrText>
      </w:r>
      <w:r w:rsidRPr="006C542A">
        <w:rPr>
          <w:rFonts w:ascii="Arial" w:hAnsi="Arial" w:cs="Arial"/>
          <w:b w:val="0"/>
          <w:color w:val="auto"/>
          <w:sz w:val="22"/>
          <w:szCs w:val="22"/>
        </w:rPr>
        <w:fldChar w:fldCharType="separate"/>
      </w:r>
      <w:r w:rsidR="0031242B">
        <w:rPr>
          <w:rFonts w:ascii="Arial" w:hAnsi="Arial" w:cs="Arial"/>
          <w:b w:val="0"/>
          <w:noProof/>
          <w:color w:val="auto"/>
          <w:sz w:val="22"/>
          <w:szCs w:val="22"/>
        </w:rPr>
        <w:t>2</w:t>
      </w:r>
      <w:r w:rsidRPr="006C542A">
        <w:rPr>
          <w:rFonts w:ascii="Arial" w:hAnsi="Arial" w:cs="Arial"/>
          <w:b w:val="0"/>
          <w:color w:val="auto"/>
          <w:sz w:val="22"/>
          <w:szCs w:val="22"/>
        </w:rPr>
        <w:fldChar w:fldCharType="end"/>
      </w:r>
      <w:r w:rsidRPr="006C542A">
        <w:rPr>
          <w:rFonts w:ascii="Arial" w:hAnsi="Arial" w:cs="Arial"/>
          <w:b w:val="0"/>
          <w:color w:val="auto"/>
          <w:sz w:val="22"/>
          <w:szCs w:val="22"/>
        </w:rPr>
        <w:t>: Exemplos de Grupos de Rubricas do Orçamento.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96"/>
        <w:gridCol w:w="1032"/>
      </w:tblGrid>
      <w:tr w:rsidR="00FE42A6" w:rsidRPr="00C25C29" w:rsidTr="00FE42A6">
        <w:trPr>
          <w:trHeight w:val="170"/>
          <w:jc w:val="center"/>
        </w:trPr>
        <w:tc>
          <w:tcPr>
            <w:tcW w:w="3996" w:type="dxa"/>
            <w:shd w:val="clear" w:color="auto" w:fill="auto"/>
          </w:tcPr>
          <w:p w:rsidR="00FE42A6" w:rsidRPr="00C25C29" w:rsidRDefault="00FE42A6" w:rsidP="00FE42A6">
            <w:pPr>
              <w:suppressAutoHyphens w:val="0"/>
              <w:jc w:val="center"/>
              <w:rPr>
                <w:rFonts w:ascii="Arial" w:hAnsi="Arial" w:cs="Arial"/>
                <w:b/>
                <w:sz w:val="20"/>
                <w:szCs w:val="20"/>
                <w:lang w:eastAsia="pt-BR"/>
              </w:rPr>
            </w:pPr>
            <w:r w:rsidRPr="00C25C29">
              <w:rPr>
                <w:rFonts w:ascii="Arial" w:hAnsi="Arial" w:cs="Arial"/>
                <w:b/>
                <w:sz w:val="20"/>
                <w:szCs w:val="20"/>
                <w:lang w:eastAsia="pt-BR"/>
              </w:rPr>
              <w:t>Grupo de Rubricas</w:t>
            </w:r>
          </w:p>
        </w:tc>
        <w:tc>
          <w:tcPr>
            <w:tcW w:w="1032" w:type="dxa"/>
            <w:shd w:val="clear" w:color="auto" w:fill="auto"/>
          </w:tcPr>
          <w:p w:rsidR="00FE42A6" w:rsidRPr="00C25C29" w:rsidRDefault="00FE42A6" w:rsidP="00FE42A6">
            <w:pPr>
              <w:suppressAutoHyphens w:val="0"/>
              <w:jc w:val="center"/>
              <w:rPr>
                <w:rFonts w:ascii="Arial" w:hAnsi="Arial" w:cs="Arial"/>
                <w:b/>
                <w:sz w:val="20"/>
                <w:szCs w:val="20"/>
                <w:lang w:eastAsia="pt-BR"/>
              </w:rPr>
            </w:pPr>
            <w:r w:rsidRPr="00C25C29">
              <w:rPr>
                <w:rFonts w:ascii="Arial" w:hAnsi="Arial" w:cs="Arial"/>
                <w:b/>
                <w:sz w:val="20"/>
                <w:szCs w:val="20"/>
                <w:lang w:eastAsia="pt-BR"/>
              </w:rPr>
              <w:t>Código</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Diárias</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33901400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Auxílio financeiro a estudantes</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33901800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 xml:space="preserve">Aux. </w:t>
            </w:r>
            <w:proofErr w:type="spellStart"/>
            <w:r w:rsidRPr="00C25C29">
              <w:rPr>
                <w:rFonts w:ascii="Arial" w:hAnsi="Arial" w:cs="Arial"/>
                <w:sz w:val="20"/>
                <w:szCs w:val="20"/>
                <w:lang w:eastAsia="pt-BR"/>
              </w:rPr>
              <w:t>Financ</w:t>
            </w:r>
            <w:proofErr w:type="spellEnd"/>
            <w:r w:rsidRPr="00C25C29">
              <w:rPr>
                <w:rFonts w:ascii="Arial" w:hAnsi="Arial" w:cs="Arial"/>
                <w:sz w:val="20"/>
                <w:szCs w:val="20"/>
                <w:lang w:eastAsia="pt-BR"/>
              </w:rPr>
              <w:t xml:space="preserve">. </w:t>
            </w:r>
            <w:proofErr w:type="gramStart"/>
            <w:r w:rsidRPr="00C25C29">
              <w:rPr>
                <w:rFonts w:ascii="Arial" w:hAnsi="Arial" w:cs="Arial"/>
                <w:sz w:val="20"/>
                <w:szCs w:val="20"/>
                <w:lang w:eastAsia="pt-BR"/>
              </w:rPr>
              <w:t>a</w:t>
            </w:r>
            <w:proofErr w:type="gramEnd"/>
            <w:r w:rsidRPr="00C25C29">
              <w:rPr>
                <w:rFonts w:ascii="Arial" w:hAnsi="Arial" w:cs="Arial"/>
                <w:sz w:val="20"/>
                <w:szCs w:val="20"/>
                <w:lang w:eastAsia="pt-BR"/>
              </w:rPr>
              <w:t xml:space="preserve"> pesquisadores</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33902000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Material de consumo</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33903000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Passagens e desp. com locomoção</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33903300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Serviços de terceiros P.F.</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33903600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Serviços de terceiros P.J.</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33903900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 xml:space="preserve">Obrigações tributárias e </w:t>
            </w:r>
            <w:proofErr w:type="spellStart"/>
            <w:r w:rsidRPr="00C25C29">
              <w:rPr>
                <w:rFonts w:ascii="Arial" w:hAnsi="Arial" w:cs="Arial"/>
                <w:sz w:val="20"/>
                <w:szCs w:val="20"/>
                <w:lang w:eastAsia="pt-BR"/>
              </w:rPr>
              <w:t>contrib</w:t>
            </w:r>
            <w:proofErr w:type="spellEnd"/>
            <w:r w:rsidRPr="00C25C29">
              <w:rPr>
                <w:rFonts w:ascii="Arial" w:hAnsi="Arial" w:cs="Arial"/>
                <w:sz w:val="20"/>
                <w:szCs w:val="20"/>
                <w:lang w:eastAsia="pt-BR"/>
              </w:rPr>
              <w:t>.</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33904700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Se</w:t>
            </w:r>
            <w:r>
              <w:rPr>
                <w:rFonts w:ascii="Arial" w:hAnsi="Arial" w:cs="Arial"/>
                <w:sz w:val="20"/>
                <w:szCs w:val="20"/>
                <w:lang w:eastAsia="pt-BR"/>
              </w:rPr>
              <w:t>r</w:t>
            </w:r>
            <w:r w:rsidRPr="00C25C29">
              <w:rPr>
                <w:rFonts w:ascii="Arial" w:hAnsi="Arial" w:cs="Arial"/>
                <w:sz w:val="20"/>
                <w:szCs w:val="20"/>
                <w:lang w:eastAsia="pt-BR"/>
              </w:rPr>
              <w:t xml:space="preserve">viços de </w:t>
            </w:r>
            <w:proofErr w:type="spellStart"/>
            <w:r w:rsidRPr="00C25C29">
              <w:rPr>
                <w:rFonts w:ascii="Arial" w:hAnsi="Arial" w:cs="Arial"/>
                <w:sz w:val="20"/>
                <w:szCs w:val="20"/>
                <w:lang w:eastAsia="pt-BR"/>
              </w:rPr>
              <w:t>terc</w:t>
            </w:r>
            <w:proofErr w:type="spellEnd"/>
            <w:r w:rsidRPr="00C25C29">
              <w:rPr>
                <w:rFonts w:ascii="Arial" w:hAnsi="Arial" w:cs="Arial"/>
                <w:sz w:val="20"/>
                <w:szCs w:val="20"/>
                <w:lang w:eastAsia="pt-BR"/>
              </w:rPr>
              <w:t>. P.J. - INTRA-SIAFI</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33913900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 xml:space="preserve">Obrigações </w:t>
            </w:r>
            <w:proofErr w:type="spellStart"/>
            <w:r w:rsidRPr="00C25C29">
              <w:rPr>
                <w:rFonts w:ascii="Arial" w:hAnsi="Arial" w:cs="Arial"/>
                <w:sz w:val="20"/>
                <w:szCs w:val="20"/>
                <w:lang w:eastAsia="pt-BR"/>
              </w:rPr>
              <w:t>tribut</w:t>
            </w:r>
            <w:proofErr w:type="spellEnd"/>
            <w:r w:rsidRPr="00C25C29">
              <w:rPr>
                <w:rFonts w:ascii="Arial" w:hAnsi="Arial" w:cs="Arial"/>
                <w:sz w:val="20"/>
                <w:szCs w:val="20"/>
                <w:lang w:eastAsia="pt-BR"/>
              </w:rPr>
              <w:t xml:space="preserve">. </w:t>
            </w:r>
            <w:proofErr w:type="gramStart"/>
            <w:r w:rsidRPr="00C25C29">
              <w:rPr>
                <w:rFonts w:ascii="Arial" w:hAnsi="Arial" w:cs="Arial"/>
                <w:sz w:val="20"/>
                <w:szCs w:val="20"/>
                <w:lang w:eastAsia="pt-BR"/>
              </w:rPr>
              <w:t>e</w:t>
            </w:r>
            <w:proofErr w:type="gramEnd"/>
            <w:r w:rsidRPr="00C25C29">
              <w:rPr>
                <w:rFonts w:ascii="Arial" w:hAnsi="Arial" w:cs="Arial"/>
                <w:sz w:val="20"/>
                <w:szCs w:val="20"/>
                <w:lang w:eastAsia="pt-BR"/>
              </w:rPr>
              <w:t xml:space="preserve"> </w:t>
            </w:r>
            <w:proofErr w:type="spellStart"/>
            <w:r w:rsidRPr="00C25C29">
              <w:rPr>
                <w:rFonts w:ascii="Arial" w:hAnsi="Arial" w:cs="Arial"/>
                <w:sz w:val="20"/>
                <w:szCs w:val="20"/>
                <w:lang w:eastAsia="pt-BR"/>
              </w:rPr>
              <w:t>contrib</w:t>
            </w:r>
            <w:proofErr w:type="spellEnd"/>
            <w:r w:rsidRPr="00C25C29">
              <w:rPr>
                <w:rFonts w:ascii="Arial" w:hAnsi="Arial" w:cs="Arial"/>
                <w:sz w:val="20"/>
                <w:szCs w:val="20"/>
                <w:lang w:eastAsia="pt-BR"/>
              </w:rPr>
              <w:t>. INTRA</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33914700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Indenizações e restituições</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33909300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Obras</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44905100</w:t>
            </w:r>
          </w:p>
        </w:tc>
      </w:tr>
      <w:tr w:rsidR="00FE42A6" w:rsidRPr="00C25C29" w:rsidTr="00FE42A6">
        <w:trPr>
          <w:trHeight w:val="170"/>
          <w:jc w:val="center"/>
        </w:trPr>
        <w:tc>
          <w:tcPr>
            <w:tcW w:w="3996"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Equipamentos e material permanente</w:t>
            </w:r>
          </w:p>
        </w:tc>
        <w:tc>
          <w:tcPr>
            <w:tcW w:w="1032" w:type="dxa"/>
            <w:shd w:val="clear" w:color="auto" w:fill="auto"/>
          </w:tcPr>
          <w:p w:rsidR="00FE42A6" w:rsidRPr="00C25C29" w:rsidRDefault="00FE42A6" w:rsidP="00FE42A6">
            <w:pPr>
              <w:suppressAutoHyphens w:val="0"/>
              <w:rPr>
                <w:rFonts w:ascii="Arial" w:hAnsi="Arial" w:cs="Arial"/>
                <w:sz w:val="20"/>
                <w:szCs w:val="20"/>
                <w:lang w:eastAsia="pt-BR"/>
              </w:rPr>
            </w:pPr>
            <w:r w:rsidRPr="00C25C29">
              <w:rPr>
                <w:rFonts w:ascii="Arial" w:hAnsi="Arial" w:cs="Arial"/>
                <w:sz w:val="20"/>
                <w:szCs w:val="20"/>
                <w:lang w:eastAsia="pt-BR"/>
              </w:rPr>
              <w:t>44905200</w:t>
            </w:r>
          </w:p>
        </w:tc>
      </w:tr>
    </w:tbl>
    <w:p w:rsidR="00FE42A6" w:rsidRPr="00AA44C7" w:rsidRDefault="00FE42A6" w:rsidP="00FE42A6">
      <w:pPr>
        <w:rPr>
          <w:rFonts w:ascii="Arial" w:hAnsi="Arial" w:cs="Arial"/>
        </w:rPr>
      </w:pPr>
    </w:p>
    <w:p w:rsidR="00FE42A6" w:rsidRPr="00AA44C7" w:rsidRDefault="00FE42A6" w:rsidP="00FE42A6">
      <w:pPr>
        <w:pStyle w:val="PargrafodaLista"/>
        <w:numPr>
          <w:ilvl w:val="0"/>
          <w:numId w:val="25"/>
        </w:numPr>
        <w:ind w:hanging="720"/>
        <w:rPr>
          <w:rFonts w:ascii="Arial" w:hAnsi="Arial" w:cs="Arial"/>
          <w:b/>
        </w:rPr>
      </w:pPr>
      <w:r w:rsidRPr="00AA44C7">
        <w:rPr>
          <w:rFonts w:ascii="Arial" w:hAnsi="Arial" w:cs="Arial"/>
          <w:b/>
        </w:rPr>
        <w:t>Consolidação do Plano de Ação</w:t>
      </w:r>
    </w:p>
    <w:p w:rsidR="00FE42A6" w:rsidRPr="006C542A" w:rsidRDefault="00FE42A6" w:rsidP="00FE42A6"/>
    <w:p w:rsidR="00FE42A6" w:rsidRDefault="00FE42A6" w:rsidP="00FE42A6">
      <w:pPr>
        <w:pStyle w:val="PargrafodaLista"/>
        <w:tabs>
          <w:tab w:val="left" w:pos="1134"/>
        </w:tabs>
        <w:spacing w:after="480" w:line="276" w:lineRule="auto"/>
        <w:ind w:left="0" w:firstLine="709"/>
        <w:jc w:val="both"/>
        <w:rPr>
          <w:rFonts w:ascii="Arial" w:hAnsi="Arial" w:cs="Arial"/>
          <w:bCs/>
        </w:rPr>
      </w:pPr>
      <w:r w:rsidRPr="00C850C0">
        <w:rPr>
          <w:rFonts w:ascii="Arial" w:hAnsi="Arial" w:cs="Arial"/>
          <w:bCs/>
        </w:rPr>
        <w:t xml:space="preserve">Após a elaboração das ações, da sua associação aos objetivos estratégicos, da definição do cronograma e dos orçamentos para os </w:t>
      </w:r>
      <w:r w:rsidRPr="0039603D">
        <w:rPr>
          <w:rFonts w:ascii="Arial" w:hAnsi="Arial" w:cs="Arial"/>
          <w:bCs/>
        </w:rPr>
        <w:t>grupos de rubricas</w:t>
      </w:r>
      <w:r w:rsidRPr="00C850C0">
        <w:rPr>
          <w:rFonts w:ascii="Arial" w:hAnsi="Arial" w:cs="Arial"/>
          <w:bCs/>
        </w:rPr>
        <w:t xml:space="preserve">, é possível realizar uma consolidação dos Planos de Ação. Para isso é necessário clicar no botão referente à consolidação. A planilha, a partir de </w:t>
      </w:r>
      <w:proofErr w:type="gramStart"/>
      <w:r w:rsidRPr="00C850C0">
        <w:rPr>
          <w:rFonts w:ascii="Arial" w:hAnsi="Arial" w:cs="Arial"/>
          <w:bCs/>
        </w:rPr>
        <w:t>uma macro</w:t>
      </w:r>
      <w:proofErr w:type="gramEnd"/>
      <w:r w:rsidRPr="00C850C0">
        <w:rPr>
          <w:rFonts w:ascii="Arial" w:hAnsi="Arial" w:cs="Arial"/>
          <w:bCs/>
        </w:rPr>
        <w:t xml:space="preserve">, irá </w:t>
      </w:r>
      <w:r>
        <w:rPr>
          <w:rFonts w:ascii="Arial" w:hAnsi="Arial" w:cs="Arial"/>
          <w:bCs/>
        </w:rPr>
        <w:t xml:space="preserve">realizar essa consolidação, apresentando um resumo do plano. Esse resumo poderá ser acessado a partir de dois formatos: o primeiro contém a parte das áreas, os objetivos estratégicos e as ações, com o seu referido orçamento total; o segundo possui um resumo dos </w:t>
      </w:r>
      <w:r w:rsidRPr="0039603D">
        <w:rPr>
          <w:rFonts w:ascii="Arial" w:hAnsi="Arial" w:cs="Arial"/>
          <w:bCs/>
        </w:rPr>
        <w:t>grupos de rubricas</w:t>
      </w:r>
      <w:r>
        <w:rPr>
          <w:rFonts w:ascii="Arial" w:hAnsi="Arial" w:cs="Arial"/>
          <w:bCs/>
        </w:rPr>
        <w:t xml:space="preserve"> e o total orçado, realizado e saldos. Os botões são apresentados na Figura 5. </w:t>
      </w:r>
    </w:p>
    <w:p w:rsidR="00FE42A6" w:rsidRDefault="00FE42A6" w:rsidP="00FE42A6">
      <w:pPr>
        <w:pStyle w:val="PargrafodaLista"/>
        <w:tabs>
          <w:tab w:val="left" w:pos="1134"/>
        </w:tabs>
        <w:spacing w:before="480" w:after="480" w:line="276" w:lineRule="auto"/>
        <w:ind w:left="0" w:firstLine="709"/>
        <w:jc w:val="both"/>
        <w:rPr>
          <w:rFonts w:ascii="Arial" w:hAnsi="Arial" w:cs="Arial"/>
          <w:bCs/>
        </w:rPr>
      </w:pPr>
    </w:p>
    <w:p w:rsidR="00FE42A6" w:rsidRDefault="00FE42A6" w:rsidP="00FE42A6">
      <w:pPr>
        <w:pStyle w:val="PargrafodaLista"/>
        <w:tabs>
          <w:tab w:val="left" w:pos="1134"/>
        </w:tabs>
        <w:spacing w:before="480" w:after="480" w:line="276" w:lineRule="auto"/>
        <w:ind w:left="0" w:firstLine="709"/>
        <w:jc w:val="both"/>
        <w:rPr>
          <w:rFonts w:ascii="Arial" w:hAnsi="Arial" w:cs="Arial"/>
          <w:bCs/>
        </w:rPr>
      </w:pPr>
    </w:p>
    <w:p w:rsidR="00FE42A6" w:rsidRDefault="00FE42A6" w:rsidP="00FE42A6">
      <w:pPr>
        <w:suppressAutoHyphens w:val="0"/>
        <w:spacing w:after="200" w:line="276" w:lineRule="auto"/>
        <w:rPr>
          <w:rFonts w:ascii="Arial" w:hAnsi="Arial" w:cs="Arial"/>
          <w:bCs/>
        </w:rPr>
      </w:pPr>
      <w:r>
        <w:rPr>
          <w:rFonts w:ascii="Arial" w:hAnsi="Arial" w:cs="Arial"/>
          <w:bCs/>
        </w:rPr>
        <w:br w:type="page"/>
      </w:r>
    </w:p>
    <w:p w:rsidR="00FE42A6" w:rsidRDefault="00FE42A6" w:rsidP="00FE42A6">
      <w:pPr>
        <w:pStyle w:val="PargrafodaLista"/>
        <w:tabs>
          <w:tab w:val="left" w:pos="1134"/>
        </w:tabs>
        <w:spacing w:before="480" w:after="480" w:line="276" w:lineRule="auto"/>
        <w:ind w:left="0" w:firstLine="709"/>
        <w:jc w:val="both"/>
        <w:rPr>
          <w:rFonts w:ascii="Arial" w:hAnsi="Arial" w:cs="Arial"/>
          <w:bCs/>
        </w:rPr>
      </w:pPr>
    </w:p>
    <w:p w:rsidR="00FE42A6" w:rsidRDefault="00FE42A6" w:rsidP="00FE42A6">
      <w:pPr>
        <w:pStyle w:val="PargrafodaLista"/>
        <w:tabs>
          <w:tab w:val="left" w:pos="1134"/>
        </w:tabs>
        <w:spacing w:before="480" w:after="480" w:line="360" w:lineRule="auto"/>
        <w:ind w:left="0"/>
        <w:jc w:val="center"/>
        <w:rPr>
          <w:rFonts w:ascii="Arial" w:hAnsi="Arial" w:cs="Arial"/>
          <w:sz w:val="22"/>
        </w:rPr>
      </w:pPr>
      <w:r w:rsidRPr="00EC72C1">
        <w:rPr>
          <w:rFonts w:ascii="Arial" w:hAnsi="Arial" w:cs="Arial"/>
          <w:sz w:val="22"/>
          <w:highlight w:val="yellow"/>
        </w:rPr>
        <w:t xml:space="preserve">Figura </w:t>
      </w:r>
      <w:r w:rsidRPr="00EC72C1">
        <w:rPr>
          <w:rFonts w:ascii="Arial" w:hAnsi="Arial" w:cs="Arial"/>
          <w:b/>
          <w:sz w:val="22"/>
          <w:highlight w:val="yellow"/>
        </w:rPr>
        <w:fldChar w:fldCharType="begin"/>
      </w:r>
      <w:r w:rsidRPr="00EC72C1">
        <w:rPr>
          <w:rFonts w:ascii="Arial" w:hAnsi="Arial" w:cs="Arial"/>
          <w:sz w:val="22"/>
          <w:highlight w:val="yellow"/>
        </w:rPr>
        <w:instrText xml:space="preserve"> SEQ Figura \* ARABIC </w:instrText>
      </w:r>
      <w:r w:rsidRPr="00EC72C1">
        <w:rPr>
          <w:rFonts w:ascii="Arial" w:hAnsi="Arial" w:cs="Arial"/>
          <w:b/>
          <w:sz w:val="22"/>
          <w:highlight w:val="yellow"/>
        </w:rPr>
        <w:fldChar w:fldCharType="separate"/>
      </w:r>
      <w:r w:rsidR="0031242B">
        <w:rPr>
          <w:rFonts w:ascii="Arial" w:hAnsi="Arial" w:cs="Arial"/>
          <w:noProof/>
          <w:sz w:val="22"/>
          <w:highlight w:val="yellow"/>
        </w:rPr>
        <w:t>5</w:t>
      </w:r>
      <w:r w:rsidRPr="00EC72C1">
        <w:rPr>
          <w:rFonts w:ascii="Arial" w:hAnsi="Arial" w:cs="Arial"/>
          <w:b/>
          <w:sz w:val="22"/>
          <w:highlight w:val="yellow"/>
        </w:rPr>
        <w:fldChar w:fldCharType="end"/>
      </w:r>
      <w:r w:rsidRPr="00EC72C1">
        <w:rPr>
          <w:rFonts w:ascii="Arial" w:hAnsi="Arial" w:cs="Arial"/>
          <w:sz w:val="22"/>
          <w:highlight w:val="yellow"/>
        </w:rPr>
        <w:t>: Consolidação do Plano de Ação.</w:t>
      </w:r>
    </w:p>
    <w:p w:rsidR="00274116" w:rsidRDefault="00274116" w:rsidP="00274116">
      <w:pPr>
        <w:pStyle w:val="PargrafodaLista"/>
        <w:tabs>
          <w:tab w:val="left" w:pos="1134"/>
        </w:tabs>
        <w:spacing w:before="480" w:after="480" w:line="360" w:lineRule="auto"/>
        <w:ind w:left="0"/>
        <w:jc w:val="both"/>
        <w:rPr>
          <w:rFonts w:ascii="Arial" w:hAnsi="Arial" w:cs="Arial"/>
          <w:sz w:val="22"/>
        </w:rPr>
      </w:pPr>
      <w:r>
        <w:rPr>
          <w:rFonts w:ascii="Arial" w:hAnsi="Arial" w:cs="Arial"/>
          <w:noProof/>
          <w:sz w:val="22"/>
          <w:lang w:eastAsia="pt-BR"/>
        </w:rPr>
        <mc:AlternateContent>
          <mc:Choice Requires="wps">
            <w:drawing>
              <wp:anchor distT="0" distB="0" distL="114300" distR="114300" simplePos="0" relativeHeight="251673088" behindDoc="0" locked="0" layoutInCell="1" allowOverlap="1">
                <wp:simplePos x="0" y="0"/>
                <wp:positionH relativeFrom="column">
                  <wp:posOffset>662305</wp:posOffset>
                </wp:positionH>
                <wp:positionV relativeFrom="paragraph">
                  <wp:posOffset>2695879</wp:posOffset>
                </wp:positionV>
                <wp:extent cx="2369489" cy="318052"/>
                <wp:effectExtent l="0" t="0" r="12065" b="25400"/>
                <wp:wrapNone/>
                <wp:docPr id="36" name="Retângulo de cantos arredondados 36"/>
                <wp:cNvGraphicFramePr/>
                <a:graphic xmlns:a="http://schemas.openxmlformats.org/drawingml/2006/main">
                  <a:graphicData uri="http://schemas.microsoft.com/office/word/2010/wordprocessingShape">
                    <wps:wsp>
                      <wps:cNvSpPr/>
                      <wps:spPr>
                        <a:xfrm>
                          <a:off x="0" y="0"/>
                          <a:ext cx="2369489" cy="31805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A31C687" id="Retângulo de cantos arredondados 36" o:spid="_x0000_s1026" style="position:absolute;margin-left:52.15pt;margin-top:212.25pt;width:186.55pt;height:25.05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" filled="f" strokecolor="red" strokeweight="2pt"/>
            </w:pict>
          </mc:Fallback>
        </mc:AlternateContent>
      </w:r>
      <w:r>
        <w:rPr>
          <w:rFonts w:ascii="Arial" w:hAnsi="Arial" w:cs="Arial"/>
          <w:noProof/>
          <w:sz w:val="22"/>
          <w:lang w:eastAsia="pt-BR"/>
        </w:rPr>
        <w:drawing>
          <wp:inline distT="0" distB="0" distL="0" distR="0">
            <wp:extent cx="6297295" cy="4023360"/>
            <wp:effectExtent l="0" t="0" r="825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7295" cy="4023360"/>
                    </a:xfrm>
                    <a:prstGeom prst="rect">
                      <a:avLst/>
                    </a:prstGeom>
                    <a:noFill/>
                    <a:ln>
                      <a:noFill/>
                    </a:ln>
                  </pic:spPr>
                </pic:pic>
              </a:graphicData>
            </a:graphic>
          </wp:inline>
        </w:drawing>
      </w:r>
    </w:p>
    <w:p w:rsidR="00FE42A6" w:rsidRPr="0039603D" w:rsidRDefault="00FE42A6" w:rsidP="00FE42A6">
      <w:pPr>
        <w:rPr>
          <w:rFonts w:ascii="Arial" w:hAnsi="Arial" w:cs="Arial"/>
          <w:b/>
        </w:rPr>
      </w:pPr>
      <w:r>
        <w:rPr>
          <w:rFonts w:ascii="Arial" w:hAnsi="Arial" w:cs="Arial"/>
          <w:b/>
        </w:rPr>
        <w:t>5.</w:t>
      </w:r>
      <w:r>
        <w:rPr>
          <w:rFonts w:ascii="Arial" w:hAnsi="Arial" w:cs="Arial"/>
          <w:b/>
        </w:rPr>
        <w:tab/>
      </w:r>
      <w:r w:rsidRPr="0039603D">
        <w:rPr>
          <w:rFonts w:ascii="Arial" w:hAnsi="Arial" w:cs="Arial"/>
          <w:b/>
        </w:rPr>
        <w:t xml:space="preserve">Avaliação dos Planos de </w:t>
      </w:r>
      <w:proofErr w:type="gramStart"/>
      <w:r w:rsidRPr="0039603D">
        <w:rPr>
          <w:rFonts w:ascii="Arial" w:hAnsi="Arial" w:cs="Arial"/>
          <w:b/>
        </w:rPr>
        <w:t>Ação</w:t>
      </w:r>
      <w:proofErr w:type="gramEnd"/>
    </w:p>
    <w:p w:rsidR="00FE42A6" w:rsidRPr="00E1479D" w:rsidRDefault="00FE42A6" w:rsidP="00FE42A6">
      <w:pPr>
        <w:spacing w:line="276" w:lineRule="auto"/>
        <w:jc w:val="both"/>
        <w:rPr>
          <w:rFonts w:ascii="Arial" w:hAnsi="Arial" w:cs="Arial"/>
        </w:rPr>
      </w:pPr>
    </w:p>
    <w:p w:rsidR="00FE42A6" w:rsidRPr="00E1479D" w:rsidRDefault="00FE42A6" w:rsidP="00FE42A6">
      <w:pPr>
        <w:spacing w:line="276" w:lineRule="auto"/>
        <w:ind w:firstLine="567"/>
        <w:jc w:val="both"/>
        <w:rPr>
          <w:rFonts w:ascii="Arial" w:hAnsi="Arial" w:cs="Arial"/>
        </w:rPr>
      </w:pPr>
      <w:r w:rsidRPr="00E1479D">
        <w:rPr>
          <w:rFonts w:ascii="Arial" w:hAnsi="Arial" w:cs="Arial"/>
        </w:rPr>
        <w:t xml:space="preserve">O conceito de avaliação, no Planejamento Estratégico, está ligado ao controle, ou seja, à possibilidade de uma comparação entre o que foi planejado e o que está sendo efetivamente executado. Isto é, a avaliação do plano de ação irá tratar de como a organização está agindo em busca dos novos patamares desejados. O estabelecimento de um controle é essencial para que se avaliem as ações planejadas, de modo a estabelecer ações corretivas, angariar mais fundos para a sua execução ou, simplesmente, cancelar a execução de uma ação. </w:t>
      </w:r>
    </w:p>
    <w:p w:rsidR="00FE42A6" w:rsidRPr="00E1479D" w:rsidRDefault="00FE42A6" w:rsidP="00FE42A6">
      <w:pPr>
        <w:spacing w:line="276" w:lineRule="auto"/>
        <w:ind w:firstLine="567"/>
        <w:jc w:val="both"/>
        <w:rPr>
          <w:rFonts w:ascii="Arial" w:hAnsi="Arial" w:cs="Arial"/>
        </w:rPr>
      </w:pPr>
      <w:r w:rsidRPr="00E1479D">
        <w:rPr>
          <w:rFonts w:ascii="Arial" w:hAnsi="Arial" w:cs="Arial"/>
        </w:rPr>
        <w:t xml:space="preserve">Há metodologias específicas para estabelecer e executar o controle do planejamento. Dentre elas, pode ser desenvolvido através de etapas relativamente simples, conforme sugerido por Oliveira (2002): </w:t>
      </w:r>
    </w:p>
    <w:p w:rsidR="00FE42A6" w:rsidRPr="00E1479D" w:rsidRDefault="00FE42A6" w:rsidP="00FE42A6">
      <w:pPr>
        <w:pStyle w:val="PargrafodaLista"/>
        <w:numPr>
          <w:ilvl w:val="0"/>
          <w:numId w:val="7"/>
        </w:numPr>
        <w:tabs>
          <w:tab w:val="left" w:pos="1134"/>
        </w:tabs>
        <w:spacing w:before="120" w:after="120" w:line="276" w:lineRule="auto"/>
        <w:ind w:left="0" w:firstLine="720"/>
        <w:jc w:val="both"/>
        <w:rPr>
          <w:rFonts w:ascii="Arial" w:hAnsi="Arial" w:cs="Arial"/>
          <w:bCs/>
        </w:rPr>
      </w:pPr>
      <w:proofErr w:type="gramStart"/>
      <w:r w:rsidRPr="00E1479D">
        <w:rPr>
          <w:rFonts w:ascii="Arial" w:hAnsi="Arial" w:cs="Arial"/>
          <w:b/>
          <w:bCs/>
        </w:rPr>
        <w:t>estabelecimento</w:t>
      </w:r>
      <w:proofErr w:type="gramEnd"/>
      <w:r w:rsidRPr="00E1479D">
        <w:rPr>
          <w:rFonts w:ascii="Arial" w:hAnsi="Arial" w:cs="Arial"/>
          <w:b/>
          <w:bCs/>
        </w:rPr>
        <w:t xml:space="preserve"> de padrões de medida e de avaliação - </w:t>
      </w:r>
      <w:r w:rsidRPr="00E1479D">
        <w:rPr>
          <w:rFonts w:ascii="Arial" w:hAnsi="Arial" w:cs="Arial"/>
          <w:bCs/>
        </w:rPr>
        <w:t>decorrentes dos objetivos, metas, estratégias e projetos elaborados no planejamento</w:t>
      </w:r>
      <w:r>
        <w:rPr>
          <w:rFonts w:ascii="Arial" w:hAnsi="Arial" w:cs="Arial"/>
          <w:bCs/>
        </w:rPr>
        <w:t xml:space="preserve">. </w:t>
      </w:r>
      <w:r w:rsidRPr="00E1479D">
        <w:rPr>
          <w:rFonts w:ascii="Arial" w:hAnsi="Arial" w:cs="Arial"/>
          <w:bCs/>
        </w:rPr>
        <w:t>Os</w:t>
      </w:r>
      <w:r>
        <w:rPr>
          <w:rFonts w:ascii="Arial" w:hAnsi="Arial" w:cs="Arial"/>
          <w:bCs/>
        </w:rPr>
        <w:t xml:space="preserve"> </w:t>
      </w:r>
      <w:r w:rsidRPr="00E1479D">
        <w:rPr>
          <w:rFonts w:ascii="Arial" w:hAnsi="Arial" w:cs="Arial"/>
          <w:bCs/>
        </w:rPr>
        <w:t>padrões são bases para a comparação entre a execução e o planejamento. Os padrões servem para uniformizar o entendimento dos variados públicos que avaliarão os planos;</w:t>
      </w:r>
    </w:p>
    <w:p w:rsidR="00FE42A6" w:rsidRPr="00E1479D" w:rsidRDefault="00FE42A6" w:rsidP="00FE42A6">
      <w:pPr>
        <w:pStyle w:val="PargrafodaLista"/>
        <w:numPr>
          <w:ilvl w:val="0"/>
          <w:numId w:val="7"/>
        </w:numPr>
        <w:tabs>
          <w:tab w:val="left" w:pos="1134"/>
        </w:tabs>
        <w:spacing w:before="480" w:after="480" w:line="276" w:lineRule="auto"/>
        <w:ind w:left="0" w:firstLine="720"/>
        <w:jc w:val="both"/>
        <w:rPr>
          <w:rFonts w:ascii="Arial" w:hAnsi="Arial" w:cs="Arial"/>
          <w:bCs/>
        </w:rPr>
      </w:pPr>
      <w:proofErr w:type="gramStart"/>
      <w:r w:rsidRPr="00E1479D">
        <w:rPr>
          <w:rFonts w:ascii="Arial" w:hAnsi="Arial" w:cs="Arial"/>
          <w:b/>
          <w:bCs/>
        </w:rPr>
        <w:t>elaboração</w:t>
      </w:r>
      <w:proofErr w:type="gramEnd"/>
      <w:r w:rsidRPr="00E1479D">
        <w:rPr>
          <w:rFonts w:ascii="Arial" w:hAnsi="Arial" w:cs="Arial"/>
          <w:b/>
          <w:bCs/>
        </w:rPr>
        <w:t xml:space="preserve"> de medidas de desempenho</w:t>
      </w:r>
      <w:r w:rsidRPr="00E1479D">
        <w:rPr>
          <w:rFonts w:ascii="Arial" w:hAnsi="Arial" w:cs="Arial"/>
          <w:bCs/>
        </w:rPr>
        <w:t xml:space="preserve"> - estabelecer o que deverá ser medido e a forma de medir, mediante critérios de quantidade, qualidade e tempo. O objetivo é buscar a homogeneidade e a integração entre os critérios de medição. Caso não haja medidas padronizadas, a comparação poderá ser prejudicada; </w:t>
      </w:r>
    </w:p>
    <w:p w:rsidR="00FE42A6" w:rsidRPr="00E1479D" w:rsidRDefault="00FE42A6" w:rsidP="00FE42A6">
      <w:pPr>
        <w:pStyle w:val="PargrafodaLista"/>
        <w:numPr>
          <w:ilvl w:val="0"/>
          <w:numId w:val="7"/>
        </w:numPr>
        <w:tabs>
          <w:tab w:val="left" w:pos="1134"/>
        </w:tabs>
        <w:spacing w:before="480" w:after="480" w:line="276" w:lineRule="auto"/>
        <w:ind w:left="0" w:firstLine="720"/>
        <w:jc w:val="both"/>
        <w:rPr>
          <w:rFonts w:ascii="Arial" w:hAnsi="Arial" w:cs="Arial"/>
          <w:bCs/>
        </w:rPr>
      </w:pPr>
      <w:proofErr w:type="gramStart"/>
      <w:r w:rsidRPr="00E1479D">
        <w:rPr>
          <w:rFonts w:ascii="Arial" w:hAnsi="Arial" w:cs="Arial"/>
          <w:b/>
          <w:bCs/>
        </w:rPr>
        <w:lastRenderedPageBreak/>
        <w:t>comparação</w:t>
      </w:r>
      <w:proofErr w:type="gramEnd"/>
      <w:r w:rsidRPr="00E1479D">
        <w:rPr>
          <w:rFonts w:ascii="Arial" w:hAnsi="Arial" w:cs="Arial"/>
          <w:b/>
          <w:bCs/>
        </w:rPr>
        <w:t xml:space="preserve"> do executado com o planejado – </w:t>
      </w:r>
      <w:r w:rsidRPr="00E1479D">
        <w:rPr>
          <w:rFonts w:ascii="Arial" w:hAnsi="Arial" w:cs="Arial"/>
          <w:bCs/>
        </w:rPr>
        <w:t xml:space="preserve">a comparação consiste em tentar avaliar se o que está sendo executado foi planejado. Objetiva, também, </w:t>
      </w:r>
      <w:r w:rsidRPr="00E1479D">
        <w:rPr>
          <w:rFonts w:ascii="Arial" w:hAnsi="Arial" w:cs="Arial"/>
          <w:bCs/>
          <w:lang w:eastAsia="pt-BR"/>
        </w:rPr>
        <w:t xml:space="preserve">verificar a correção do planejamento </w:t>
      </w:r>
      <w:r w:rsidRPr="00E1479D">
        <w:rPr>
          <w:rFonts w:ascii="Arial" w:hAnsi="Arial" w:cs="Arial"/>
          <w:bCs/>
        </w:rPr>
        <w:t xml:space="preserve">e os desvios que ocorreram. Algumas vezes, os desvios são aceitáveis, sendo que não haveria razões para preocupação. </w:t>
      </w:r>
      <w:r>
        <w:rPr>
          <w:rFonts w:ascii="Arial" w:hAnsi="Arial" w:cs="Arial"/>
          <w:bCs/>
        </w:rPr>
        <w:t xml:space="preserve">Outras </w:t>
      </w:r>
      <w:r w:rsidRPr="00E1479D">
        <w:rPr>
          <w:rFonts w:ascii="Arial" w:hAnsi="Arial" w:cs="Arial"/>
          <w:bCs/>
        </w:rPr>
        <w:t>vezes, os desvios excedem o esperado, exigindo-se ajustes e a procura de novas orientações para os planos. Por fim, caso o planejado esteja muito distante daquilo que está sendo executado, poderá ser indicada a interrupção das ações, seu cancelamento ou o próprio replanejamento. Após interromper as ações, deverão ser identificadas as causas a fim de entender os problemas e eliminá-los em sua origem;</w:t>
      </w:r>
    </w:p>
    <w:p w:rsidR="00FE42A6" w:rsidRPr="00E1479D" w:rsidRDefault="00FE42A6" w:rsidP="00FE42A6">
      <w:pPr>
        <w:pStyle w:val="PargrafodaLista"/>
        <w:numPr>
          <w:ilvl w:val="0"/>
          <w:numId w:val="7"/>
        </w:numPr>
        <w:tabs>
          <w:tab w:val="left" w:pos="1134"/>
        </w:tabs>
        <w:spacing w:before="480" w:after="480" w:line="276" w:lineRule="auto"/>
        <w:ind w:left="0" w:firstLine="720"/>
        <w:jc w:val="both"/>
        <w:rPr>
          <w:rFonts w:ascii="Arial" w:hAnsi="Arial" w:cs="Arial"/>
        </w:rPr>
      </w:pPr>
      <w:proofErr w:type="gramStart"/>
      <w:r w:rsidRPr="00E1479D">
        <w:rPr>
          <w:rFonts w:ascii="Arial" w:hAnsi="Arial" w:cs="Arial"/>
          <w:b/>
          <w:bCs/>
        </w:rPr>
        <w:t>definição</w:t>
      </w:r>
      <w:proofErr w:type="gramEnd"/>
      <w:r w:rsidRPr="00E1479D">
        <w:rPr>
          <w:rFonts w:ascii="Arial" w:hAnsi="Arial" w:cs="Arial"/>
          <w:b/>
          <w:bCs/>
        </w:rPr>
        <w:t xml:space="preserve"> de ações corretivas - </w:t>
      </w:r>
      <w:r w:rsidRPr="00E1479D">
        <w:rPr>
          <w:rFonts w:ascii="Arial" w:hAnsi="Arial" w:cs="Arial"/>
          <w:bCs/>
        </w:rPr>
        <w:t>para algumas ações, podem ser definidas formas de corrigir o percurso da instituição. É necessário tomar providências para que os desvios significativos sejam minimizados ou eliminados.</w:t>
      </w:r>
    </w:p>
    <w:p w:rsidR="00FE42A6" w:rsidRDefault="00FE42A6" w:rsidP="00FE42A6">
      <w:pPr>
        <w:pStyle w:val="PargrafodaLista"/>
        <w:tabs>
          <w:tab w:val="left" w:pos="1134"/>
        </w:tabs>
        <w:spacing w:before="480" w:after="480" w:line="276" w:lineRule="auto"/>
        <w:ind w:left="0" w:firstLine="709"/>
        <w:jc w:val="both"/>
        <w:rPr>
          <w:rFonts w:ascii="Arial" w:hAnsi="Arial" w:cs="Arial"/>
          <w:bCs/>
        </w:rPr>
      </w:pPr>
    </w:p>
    <w:p w:rsidR="00FE42A6" w:rsidRDefault="00FE42A6" w:rsidP="00FE42A6">
      <w:pPr>
        <w:pStyle w:val="PargrafodaLista"/>
        <w:tabs>
          <w:tab w:val="left" w:pos="1134"/>
        </w:tabs>
        <w:spacing w:before="480" w:after="480" w:line="276" w:lineRule="auto"/>
        <w:ind w:left="0" w:firstLine="709"/>
        <w:jc w:val="both"/>
        <w:rPr>
          <w:rFonts w:ascii="Arial" w:hAnsi="Arial" w:cs="Arial"/>
          <w:bCs/>
        </w:rPr>
      </w:pPr>
      <w:r w:rsidRPr="0082531C">
        <w:rPr>
          <w:rFonts w:ascii="Arial" w:hAnsi="Arial" w:cs="Arial"/>
          <w:bCs/>
        </w:rPr>
        <w:t xml:space="preserve">A proposta é a da realização da avaliação das ações </w:t>
      </w:r>
      <w:r>
        <w:rPr>
          <w:rFonts w:ascii="Arial" w:hAnsi="Arial" w:cs="Arial"/>
          <w:bCs/>
        </w:rPr>
        <w:t>de forma semestral</w:t>
      </w:r>
      <w:r w:rsidRPr="0082531C">
        <w:rPr>
          <w:rFonts w:ascii="Arial" w:hAnsi="Arial" w:cs="Arial"/>
          <w:bCs/>
        </w:rPr>
        <w:t xml:space="preserve">, sendo que as ações planejadas serão comparadas com a sua execução de forma semelhante ao que foi realizado </w:t>
      </w:r>
      <w:r>
        <w:rPr>
          <w:rFonts w:ascii="Arial" w:hAnsi="Arial" w:cs="Arial"/>
          <w:bCs/>
        </w:rPr>
        <w:t>na avaliação dos Planos de Ação dos anos anteriores</w:t>
      </w:r>
      <w:r w:rsidRPr="0082531C">
        <w:rPr>
          <w:rFonts w:ascii="Arial" w:hAnsi="Arial" w:cs="Arial"/>
          <w:bCs/>
        </w:rPr>
        <w:t xml:space="preserve">. O acompanhamento deverá facilitar a elaboração do Relatório de Gestão, a ser elaborado e apresentado no início do ano </w:t>
      </w:r>
      <w:r>
        <w:rPr>
          <w:rFonts w:ascii="Arial" w:hAnsi="Arial" w:cs="Arial"/>
          <w:bCs/>
        </w:rPr>
        <w:t>201</w:t>
      </w:r>
      <w:r w:rsidR="00341E36">
        <w:rPr>
          <w:rFonts w:ascii="Arial" w:hAnsi="Arial" w:cs="Arial"/>
          <w:bCs/>
        </w:rPr>
        <w:t>8</w:t>
      </w:r>
      <w:r w:rsidRPr="0082531C">
        <w:rPr>
          <w:rFonts w:ascii="Arial" w:hAnsi="Arial" w:cs="Arial"/>
          <w:bCs/>
        </w:rPr>
        <w:t xml:space="preserve">. </w:t>
      </w:r>
    </w:p>
    <w:p w:rsidR="00FE42A6" w:rsidRPr="0039603D" w:rsidRDefault="00FE42A6" w:rsidP="00FE42A6">
      <w:pPr>
        <w:jc w:val="both"/>
        <w:rPr>
          <w:rFonts w:ascii="Arial" w:hAnsi="Arial" w:cs="Arial"/>
          <w:b/>
        </w:rPr>
      </w:pPr>
      <w:r>
        <w:rPr>
          <w:rFonts w:ascii="Arial" w:hAnsi="Arial" w:cs="Arial"/>
          <w:b/>
        </w:rPr>
        <w:t>6.</w:t>
      </w:r>
      <w:r>
        <w:rPr>
          <w:rFonts w:ascii="Arial" w:hAnsi="Arial" w:cs="Arial"/>
          <w:b/>
        </w:rPr>
        <w:tab/>
      </w:r>
      <w:r w:rsidRPr="0039603D">
        <w:rPr>
          <w:rFonts w:ascii="Arial" w:hAnsi="Arial" w:cs="Arial"/>
          <w:b/>
        </w:rPr>
        <w:t xml:space="preserve">Preenchimento das Planilhas e envio ao Departamento de Planejamento </w:t>
      </w:r>
      <w:proofErr w:type="gramStart"/>
      <w:r w:rsidRPr="0039603D">
        <w:rPr>
          <w:rFonts w:ascii="Arial" w:hAnsi="Arial" w:cs="Arial"/>
          <w:b/>
        </w:rPr>
        <w:t>Estratégico</w:t>
      </w:r>
      <w:proofErr w:type="gramEnd"/>
    </w:p>
    <w:p w:rsidR="00FE42A6" w:rsidRPr="00D73187" w:rsidRDefault="00FE42A6" w:rsidP="00FE42A6"/>
    <w:p w:rsidR="00FE42A6" w:rsidRPr="00D73187" w:rsidRDefault="00FE42A6" w:rsidP="00FE42A6">
      <w:pPr>
        <w:spacing w:line="276" w:lineRule="auto"/>
        <w:ind w:firstLine="567"/>
        <w:jc w:val="both"/>
        <w:rPr>
          <w:rFonts w:ascii="Arial" w:hAnsi="Arial" w:cs="Arial"/>
        </w:rPr>
      </w:pPr>
      <w:r w:rsidRPr="00D73187">
        <w:rPr>
          <w:rFonts w:ascii="Arial" w:hAnsi="Arial" w:cs="Arial"/>
        </w:rPr>
        <w:t xml:space="preserve">As planilhas eletrônicas (Anexos do Plano de Ação </w:t>
      </w:r>
      <w:r>
        <w:rPr>
          <w:rFonts w:ascii="Arial" w:hAnsi="Arial" w:cs="Arial"/>
        </w:rPr>
        <w:t>- 201</w:t>
      </w:r>
      <w:r w:rsidR="00341E36">
        <w:rPr>
          <w:rFonts w:ascii="Arial" w:hAnsi="Arial" w:cs="Arial"/>
        </w:rPr>
        <w:t>8</w:t>
      </w:r>
      <w:r w:rsidRPr="00D73187">
        <w:rPr>
          <w:rFonts w:ascii="Arial" w:hAnsi="Arial" w:cs="Arial"/>
        </w:rPr>
        <w:t xml:space="preserve">) serão organizadas conforme a Tabela </w:t>
      </w:r>
      <w:r>
        <w:rPr>
          <w:rFonts w:ascii="Arial" w:hAnsi="Arial" w:cs="Arial"/>
        </w:rPr>
        <w:t>3</w:t>
      </w:r>
      <w:r w:rsidRPr="00D73187">
        <w:rPr>
          <w:rFonts w:ascii="Arial" w:hAnsi="Arial" w:cs="Arial"/>
        </w:rPr>
        <w:t xml:space="preserve">. Os responsáveis pela elaboração e pela avaliação serão </w:t>
      </w:r>
      <w:r>
        <w:rPr>
          <w:rFonts w:ascii="Arial" w:hAnsi="Arial" w:cs="Arial"/>
        </w:rPr>
        <w:t xml:space="preserve">os integrantes das Comissões Locais (nos </w:t>
      </w:r>
      <w:r w:rsidRPr="004B1C46">
        <w:rPr>
          <w:rFonts w:ascii="Arial" w:hAnsi="Arial" w:cs="Arial"/>
          <w:i/>
        </w:rPr>
        <w:t>Campi</w:t>
      </w:r>
      <w:r w:rsidRPr="00A47D81">
        <w:rPr>
          <w:rFonts w:ascii="Arial" w:hAnsi="Arial" w:cs="Arial"/>
        </w:rPr>
        <w:t>)</w:t>
      </w:r>
      <w:r>
        <w:rPr>
          <w:rFonts w:ascii="Arial" w:hAnsi="Arial" w:cs="Arial"/>
        </w:rPr>
        <w:t xml:space="preserve"> e os representantes de cada </w:t>
      </w:r>
      <w:proofErr w:type="spellStart"/>
      <w:r>
        <w:rPr>
          <w:rFonts w:ascii="Arial" w:hAnsi="Arial" w:cs="Arial"/>
        </w:rPr>
        <w:t>Pró-Reitoria</w:t>
      </w:r>
      <w:proofErr w:type="spellEnd"/>
      <w:r>
        <w:rPr>
          <w:rFonts w:ascii="Arial" w:hAnsi="Arial" w:cs="Arial"/>
        </w:rPr>
        <w:t>, Gabinete da Reitoria e Diretoria de Gestão de Pessoas (na Reitoria). O envio ao Departamento de Planejamento Estratégico da Prodi</w:t>
      </w:r>
      <w:r w:rsidRPr="00D73187">
        <w:rPr>
          <w:rFonts w:ascii="Arial" w:hAnsi="Arial" w:cs="Arial"/>
        </w:rPr>
        <w:t xml:space="preserve"> para a consolidação dos dados será controlada, conforme o cronograma proposto.  </w:t>
      </w:r>
    </w:p>
    <w:p w:rsidR="00FE42A6" w:rsidRPr="00D73187" w:rsidRDefault="00FE42A6" w:rsidP="00FE42A6">
      <w:pPr>
        <w:pStyle w:val="Legenda"/>
      </w:pPr>
    </w:p>
    <w:p w:rsidR="00FE42A6" w:rsidRPr="0076789A" w:rsidRDefault="00FE42A6" w:rsidP="00FE42A6">
      <w:pPr>
        <w:pStyle w:val="Legenda"/>
        <w:spacing w:after="120"/>
        <w:jc w:val="center"/>
        <w:rPr>
          <w:rFonts w:ascii="Arial" w:hAnsi="Arial" w:cs="Arial"/>
          <w:color w:val="auto"/>
          <w:sz w:val="22"/>
          <w:szCs w:val="22"/>
        </w:rPr>
      </w:pPr>
      <w:r w:rsidRPr="006C542A">
        <w:rPr>
          <w:rFonts w:ascii="Arial" w:hAnsi="Arial" w:cs="Arial"/>
          <w:color w:val="auto"/>
          <w:sz w:val="22"/>
          <w:szCs w:val="22"/>
        </w:rPr>
        <w:t xml:space="preserve">Tabela </w:t>
      </w:r>
      <w:r w:rsidRPr="006C542A">
        <w:rPr>
          <w:rFonts w:ascii="Arial" w:hAnsi="Arial" w:cs="Arial"/>
          <w:color w:val="auto"/>
          <w:sz w:val="22"/>
          <w:szCs w:val="22"/>
        </w:rPr>
        <w:fldChar w:fldCharType="begin"/>
      </w:r>
      <w:r w:rsidRPr="006C542A">
        <w:rPr>
          <w:rFonts w:ascii="Arial" w:hAnsi="Arial" w:cs="Arial"/>
          <w:color w:val="auto"/>
          <w:sz w:val="22"/>
          <w:szCs w:val="22"/>
        </w:rPr>
        <w:instrText xml:space="preserve"> SEQ Tabela \* ARABIC </w:instrText>
      </w:r>
      <w:r w:rsidRPr="006C542A">
        <w:rPr>
          <w:rFonts w:ascii="Arial" w:hAnsi="Arial" w:cs="Arial"/>
          <w:color w:val="auto"/>
          <w:sz w:val="22"/>
          <w:szCs w:val="22"/>
        </w:rPr>
        <w:fldChar w:fldCharType="separate"/>
      </w:r>
      <w:r w:rsidR="0031242B">
        <w:rPr>
          <w:rFonts w:ascii="Arial" w:hAnsi="Arial" w:cs="Arial"/>
          <w:noProof/>
          <w:color w:val="auto"/>
          <w:sz w:val="22"/>
          <w:szCs w:val="22"/>
        </w:rPr>
        <w:t>3</w:t>
      </w:r>
      <w:r w:rsidRPr="006C542A">
        <w:rPr>
          <w:rFonts w:ascii="Arial" w:hAnsi="Arial" w:cs="Arial"/>
          <w:color w:val="auto"/>
          <w:sz w:val="22"/>
          <w:szCs w:val="22"/>
        </w:rPr>
        <w:fldChar w:fldCharType="end"/>
      </w:r>
      <w:r w:rsidRPr="006C542A">
        <w:rPr>
          <w:rFonts w:ascii="Arial" w:hAnsi="Arial" w:cs="Arial"/>
          <w:color w:val="auto"/>
          <w:sz w:val="22"/>
          <w:szCs w:val="22"/>
        </w:rPr>
        <w:t>:</w:t>
      </w:r>
      <w:r>
        <w:rPr>
          <w:rFonts w:ascii="Arial" w:hAnsi="Arial" w:cs="Arial"/>
          <w:color w:val="auto"/>
          <w:sz w:val="22"/>
          <w:szCs w:val="22"/>
        </w:rPr>
        <w:t xml:space="preserve"> </w:t>
      </w:r>
      <w:r w:rsidRPr="006C542A">
        <w:rPr>
          <w:rFonts w:ascii="Arial" w:hAnsi="Arial" w:cs="Arial"/>
          <w:color w:val="auto"/>
          <w:sz w:val="22"/>
          <w:szCs w:val="22"/>
        </w:rPr>
        <w:t>Contro</w:t>
      </w:r>
      <w:r>
        <w:rPr>
          <w:rFonts w:ascii="Arial" w:hAnsi="Arial" w:cs="Arial"/>
          <w:color w:val="auto"/>
          <w:sz w:val="22"/>
          <w:szCs w:val="22"/>
        </w:rPr>
        <w:t>le das planilhas e envio ao Departamento de Planejamento Estratégico da Prodi</w:t>
      </w:r>
    </w:p>
    <w:tbl>
      <w:tblPr>
        <w:tblW w:w="9367" w:type="dxa"/>
        <w:tblInd w:w="59" w:type="dxa"/>
        <w:tblCellMar>
          <w:left w:w="70" w:type="dxa"/>
          <w:right w:w="70" w:type="dxa"/>
        </w:tblCellMar>
        <w:tblLook w:val="04A0" w:firstRow="1" w:lastRow="0" w:firstColumn="1" w:lastColumn="0" w:noHBand="0" w:noVBand="1"/>
      </w:tblPr>
      <w:tblGrid>
        <w:gridCol w:w="629"/>
        <w:gridCol w:w="4202"/>
        <w:gridCol w:w="2410"/>
        <w:gridCol w:w="2126"/>
      </w:tblGrid>
      <w:tr w:rsidR="00FE42A6" w:rsidRPr="00D73187" w:rsidTr="00FE42A6">
        <w:trPr>
          <w:trHeight w:val="113"/>
        </w:trPr>
        <w:tc>
          <w:tcPr>
            <w:tcW w:w="4831" w:type="dxa"/>
            <w:gridSpan w:val="2"/>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FE42A6" w:rsidRPr="00D73187" w:rsidRDefault="00FE42A6" w:rsidP="00FE42A6">
            <w:pPr>
              <w:suppressAutoHyphens w:val="0"/>
              <w:rPr>
                <w:rFonts w:ascii="Arial" w:hAnsi="Arial" w:cs="Arial"/>
                <w:b/>
                <w:bCs/>
                <w:color w:val="000000"/>
                <w:sz w:val="16"/>
                <w:lang w:eastAsia="pt-BR"/>
              </w:rPr>
            </w:pPr>
            <w:r w:rsidRPr="00D73187">
              <w:rPr>
                <w:rFonts w:ascii="Arial" w:hAnsi="Arial" w:cs="Arial"/>
                <w:b/>
                <w:bCs/>
                <w:color w:val="000000"/>
                <w:sz w:val="16"/>
                <w:szCs w:val="22"/>
                <w:lang w:eastAsia="pt-BR"/>
              </w:rPr>
              <w:t>Unidade</w:t>
            </w:r>
          </w:p>
        </w:tc>
        <w:tc>
          <w:tcPr>
            <w:tcW w:w="2410" w:type="dxa"/>
            <w:tcBorders>
              <w:top w:val="single" w:sz="8" w:space="0" w:color="auto"/>
              <w:left w:val="nil"/>
              <w:bottom w:val="single" w:sz="8" w:space="0" w:color="auto"/>
              <w:right w:val="single" w:sz="4" w:space="0" w:color="auto"/>
            </w:tcBorders>
            <w:shd w:val="clear" w:color="000000" w:fill="FFFF00"/>
            <w:noWrap/>
            <w:vAlign w:val="bottom"/>
            <w:hideMark/>
          </w:tcPr>
          <w:p w:rsidR="00FE42A6" w:rsidRPr="00D73187" w:rsidRDefault="00FE42A6" w:rsidP="00FE42A6">
            <w:pPr>
              <w:suppressAutoHyphens w:val="0"/>
              <w:jc w:val="center"/>
              <w:rPr>
                <w:rFonts w:ascii="Arial" w:hAnsi="Arial" w:cs="Arial"/>
                <w:b/>
                <w:bCs/>
                <w:color w:val="000000"/>
                <w:sz w:val="16"/>
                <w:lang w:eastAsia="pt-BR"/>
              </w:rPr>
            </w:pPr>
            <w:r w:rsidRPr="00D73187">
              <w:rPr>
                <w:rFonts w:ascii="Arial" w:hAnsi="Arial" w:cs="Arial"/>
                <w:b/>
                <w:bCs/>
                <w:color w:val="000000"/>
                <w:sz w:val="16"/>
                <w:szCs w:val="22"/>
                <w:lang w:eastAsia="pt-BR"/>
              </w:rPr>
              <w:t>Responsável – Elaboração / Avaliação</w:t>
            </w:r>
          </w:p>
        </w:tc>
        <w:tc>
          <w:tcPr>
            <w:tcW w:w="2126" w:type="dxa"/>
            <w:tcBorders>
              <w:top w:val="single" w:sz="8" w:space="0" w:color="auto"/>
              <w:left w:val="nil"/>
              <w:bottom w:val="single" w:sz="8" w:space="0" w:color="auto"/>
              <w:right w:val="single" w:sz="8" w:space="0" w:color="auto"/>
            </w:tcBorders>
            <w:shd w:val="clear" w:color="000000" w:fill="FFFF00"/>
            <w:noWrap/>
            <w:vAlign w:val="bottom"/>
            <w:hideMark/>
          </w:tcPr>
          <w:p w:rsidR="00FE42A6" w:rsidRPr="00D73187" w:rsidRDefault="00FE42A6" w:rsidP="00FE42A6">
            <w:pPr>
              <w:suppressAutoHyphens w:val="0"/>
              <w:jc w:val="center"/>
              <w:rPr>
                <w:rFonts w:ascii="Arial" w:hAnsi="Arial" w:cs="Arial"/>
                <w:b/>
                <w:bCs/>
                <w:color w:val="000000"/>
                <w:sz w:val="16"/>
                <w:lang w:eastAsia="pt-BR"/>
              </w:rPr>
            </w:pPr>
            <w:r>
              <w:rPr>
                <w:rFonts w:ascii="Arial" w:hAnsi="Arial" w:cs="Arial"/>
                <w:b/>
                <w:bCs/>
                <w:color w:val="000000"/>
                <w:sz w:val="16"/>
                <w:szCs w:val="22"/>
                <w:lang w:eastAsia="pt-BR"/>
              </w:rPr>
              <w:t>Data</w:t>
            </w:r>
            <w:r w:rsidRPr="00D73187">
              <w:rPr>
                <w:rFonts w:ascii="Arial" w:hAnsi="Arial" w:cs="Arial"/>
                <w:b/>
                <w:bCs/>
                <w:color w:val="000000"/>
                <w:sz w:val="16"/>
                <w:szCs w:val="22"/>
                <w:lang w:eastAsia="pt-BR"/>
              </w:rPr>
              <w:t xml:space="preserve"> chegada </w:t>
            </w:r>
            <w:r>
              <w:rPr>
                <w:rFonts w:ascii="Arial" w:hAnsi="Arial" w:cs="Arial"/>
                <w:b/>
                <w:bCs/>
                <w:color w:val="000000"/>
                <w:sz w:val="16"/>
                <w:szCs w:val="22"/>
                <w:lang w:eastAsia="pt-BR"/>
              </w:rPr>
              <w:t>–</w:t>
            </w:r>
            <w:r w:rsidRPr="00D73187">
              <w:rPr>
                <w:rFonts w:ascii="Arial" w:hAnsi="Arial" w:cs="Arial"/>
                <w:b/>
                <w:bCs/>
                <w:color w:val="000000"/>
                <w:sz w:val="16"/>
                <w:szCs w:val="22"/>
                <w:lang w:eastAsia="pt-BR"/>
              </w:rPr>
              <w:t xml:space="preserve"> P</w:t>
            </w:r>
            <w:r>
              <w:rPr>
                <w:rFonts w:ascii="Arial" w:hAnsi="Arial" w:cs="Arial"/>
                <w:b/>
                <w:bCs/>
                <w:color w:val="000000"/>
                <w:sz w:val="16"/>
                <w:szCs w:val="22"/>
                <w:lang w:eastAsia="pt-BR"/>
              </w:rPr>
              <w:t>rodi/Departamento de Planejamento Estratégico</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Reitoria</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roofErr w:type="spellStart"/>
            <w:r>
              <w:rPr>
                <w:rFonts w:ascii="Arial" w:hAnsi="Arial" w:cs="Arial"/>
                <w:color w:val="000000"/>
                <w:sz w:val="16"/>
                <w:szCs w:val="22"/>
                <w:lang w:eastAsia="pt-BR"/>
              </w:rPr>
              <w:t>Pró-Reitoria</w:t>
            </w:r>
            <w:proofErr w:type="spellEnd"/>
            <w:r>
              <w:rPr>
                <w:rFonts w:ascii="Arial" w:hAnsi="Arial" w:cs="Arial"/>
                <w:color w:val="000000"/>
                <w:sz w:val="16"/>
                <w:szCs w:val="22"/>
                <w:lang w:eastAsia="pt-BR"/>
              </w:rPr>
              <w:t xml:space="preserve"> de Ensino</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roofErr w:type="spellStart"/>
            <w:r>
              <w:rPr>
                <w:rFonts w:ascii="Arial" w:hAnsi="Arial" w:cs="Arial"/>
                <w:color w:val="000000"/>
                <w:sz w:val="16"/>
                <w:szCs w:val="22"/>
                <w:lang w:eastAsia="pt-BR"/>
              </w:rPr>
              <w:t>Pró-Reitoria</w:t>
            </w:r>
            <w:proofErr w:type="spellEnd"/>
            <w:r>
              <w:rPr>
                <w:rFonts w:ascii="Arial" w:hAnsi="Arial" w:cs="Arial"/>
                <w:color w:val="000000"/>
                <w:sz w:val="16"/>
                <w:szCs w:val="22"/>
                <w:lang w:eastAsia="pt-BR"/>
              </w:rPr>
              <w:t xml:space="preserve"> de Pós-Graduação, Pesquisa e </w:t>
            </w:r>
            <w:proofErr w:type="gramStart"/>
            <w:r>
              <w:rPr>
                <w:rFonts w:ascii="Arial" w:hAnsi="Arial" w:cs="Arial"/>
                <w:color w:val="000000"/>
                <w:sz w:val="16"/>
                <w:szCs w:val="22"/>
                <w:lang w:eastAsia="pt-BR"/>
              </w:rPr>
              <w:t>Inovação</w:t>
            </w:r>
            <w:proofErr w:type="gramEnd"/>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roofErr w:type="spellStart"/>
            <w:r>
              <w:rPr>
                <w:rFonts w:ascii="Arial" w:hAnsi="Arial" w:cs="Arial"/>
                <w:color w:val="000000"/>
                <w:sz w:val="16"/>
                <w:szCs w:val="22"/>
                <w:lang w:eastAsia="pt-BR"/>
              </w:rPr>
              <w:t>Pró-Reitoria</w:t>
            </w:r>
            <w:proofErr w:type="spellEnd"/>
            <w:r>
              <w:rPr>
                <w:rFonts w:ascii="Arial" w:hAnsi="Arial" w:cs="Arial"/>
                <w:color w:val="000000"/>
                <w:sz w:val="16"/>
                <w:szCs w:val="22"/>
                <w:lang w:eastAsia="pt-BR"/>
              </w:rPr>
              <w:t xml:space="preserve"> de Extensão</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roofErr w:type="spellStart"/>
            <w:r>
              <w:rPr>
                <w:rFonts w:ascii="Arial" w:hAnsi="Arial" w:cs="Arial"/>
                <w:color w:val="000000"/>
                <w:sz w:val="16"/>
                <w:szCs w:val="22"/>
                <w:lang w:eastAsia="pt-BR"/>
              </w:rPr>
              <w:t>Pró-Reitoria</w:t>
            </w:r>
            <w:proofErr w:type="spellEnd"/>
            <w:r>
              <w:rPr>
                <w:rFonts w:ascii="Arial" w:hAnsi="Arial" w:cs="Arial"/>
                <w:color w:val="000000"/>
                <w:sz w:val="16"/>
                <w:szCs w:val="22"/>
                <w:lang w:eastAsia="pt-BR"/>
              </w:rPr>
              <w:t xml:space="preserve"> de Administração</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roofErr w:type="spellStart"/>
            <w:r>
              <w:rPr>
                <w:rFonts w:ascii="Arial" w:hAnsi="Arial" w:cs="Arial"/>
                <w:color w:val="000000"/>
                <w:sz w:val="16"/>
                <w:szCs w:val="22"/>
                <w:lang w:eastAsia="pt-BR"/>
              </w:rPr>
              <w:t>Pró-Reitoria</w:t>
            </w:r>
            <w:proofErr w:type="spellEnd"/>
            <w:r>
              <w:rPr>
                <w:rFonts w:ascii="Arial" w:hAnsi="Arial" w:cs="Arial"/>
                <w:color w:val="000000"/>
                <w:sz w:val="16"/>
                <w:szCs w:val="22"/>
                <w:lang w:eastAsia="pt-BR"/>
              </w:rPr>
              <w:t xml:space="preserve"> de Desenvolvimento Institucional</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Pr>
                <w:rFonts w:ascii="Arial" w:hAnsi="Arial" w:cs="Arial"/>
                <w:color w:val="000000"/>
                <w:sz w:val="16"/>
                <w:szCs w:val="22"/>
                <w:lang w:eastAsia="pt-BR"/>
              </w:rPr>
              <w:t>Gabinete da Reitoria</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629" w:type="dxa"/>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jc w:val="center"/>
              <w:rPr>
                <w:rFonts w:ascii="Arial" w:hAnsi="Arial" w:cs="Arial"/>
                <w:color w:val="000000"/>
                <w:sz w:val="16"/>
                <w:lang w:eastAsia="pt-BR"/>
              </w:rPr>
            </w:pPr>
          </w:p>
        </w:tc>
        <w:tc>
          <w:tcPr>
            <w:tcW w:w="4202"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Pr>
                <w:rFonts w:ascii="Arial" w:hAnsi="Arial" w:cs="Arial"/>
                <w:color w:val="000000"/>
                <w:sz w:val="16"/>
                <w:szCs w:val="22"/>
                <w:lang w:eastAsia="pt-BR"/>
              </w:rPr>
              <w:t>Diretoria de Gestão de Pessoas</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Bento Gonçalves</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Canoas</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Caxias do Sul</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Erechim</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Farroupilha</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Feliz</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Ibirubá</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Osório</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Porto Alegre</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Restinga</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D73187" w:rsidTr="00FE42A6">
        <w:trPr>
          <w:trHeight w:val="113"/>
        </w:trPr>
        <w:tc>
          <w:tcPr>
            <w:tcW w:w="4831" w:type="dxa"/>
            <w:gridSpan w:val="2"/>
            <w:tcBorders>
              <w:top w:val="nil"/>
              <w:left w:val="single" w:sz="8"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sidRPr="00D73187">
              <w:rPr>
                <w:rFonts w:ascii="Arial" w:hAnsi="Arial" w:cs="Arial"/>
                <w:color w:val="000000"/>
                <w:sz w:val="16"/>
                <w:szCs w:val="22"/>
                <w:lang w:eastAsia="pt-BR"/>
              </w:rPr>
              <w:t xml:space="preserve"> Rio Grande</w:t>
            </w:r>
          </w:p>
        </w:tc>
        <w:tc>
          <w:tcPr>
            <w:tcW w:w="2410" w:type="dxa"/>
            <w:tcBorders>
              <w:top w:val="nil"/>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nil"/>
              <w:left w:val="nil"/>
              <w:bottom w:val="single" w:sz="4" w:space="0" w:color="auto"/>
              <w:right w:val="single" w:sz="8"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54388B" w:rsidTr="00FE42A6">
        <w:trPr>
          <w:trHeight w:val="113"/>
        </w:trPr>
        <w:tc>
          <w:tcPr>
            <w:tcW w:w="4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lastRenderedPageBreak/>
              <w:t>Campus</w:t>
            </w:r>
            <w:r w:rsidRPr="00D73187">
              <w:rPr>
                <w:rFonts w:ascii="Arial" w:hAnsi="Arial" w:cs="Arial"/>
                <w:color w:val="000000"/>
                <w:sz w:val="16"/>
                <w:szCs w:val="22"/>
                <w:lang w:eastAsia="pt-BR"/>
              </w:rPr>
              <w:t xml:space="preserve"> Sertão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r w:rsidRPr="00D73187">
              <w:rPr>
                <w:rFonts w:ascii="Arial" w:hAnsi="Arial" w:cs="Arial"/>
                <w:color w:val="000000"/>
                <w:sz w:val="16"/>
                <w:szCs w:val="22"/>
                <w:lang w:eastAsia="pt-BR"/>
              </w:rPr>
              <w:t> </w:t>
            </w:r>
          </w:p>
        </w:tc>
      </w:tr>
      <w:tr w:rsidR="00FE42A6" w:rsidRPr="0054388B" w:rsidTr="00FE42A6">
        <w:trPr>
          <w:trHeight w:val="113"/>
        </w:trPr>
        <w:tc>
          <w:tcPr>
            <w:tcW w:w="4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Pr>
                <w:rFonts w:ascii="Arial" w:hAnsi="Arial" w:cs="Arial"/>
                <w:color w:val="000000"/>
                <w:sz w:val="16"/>
                <w:szCs w:val="22"/>
                <w:lang w:eastAsia="pt-BR"/>
              </w:rPr>
              <w:t xml:space="preserve"> Alvorada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54388B" w:rsidTr="00FE42A6">
        <w:trPr>
          <w:trHeight w:val="113"/>
        </w:trPr>
        <w:tc>
          <w:tcPr>
            <w:tcW w:w="4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Pr>
                <w:rFonts w:ascii="Arial" w:hAnsi="Arial" w:cs="Arial"/>
                <w:color w:val="000000"/>
                <w:sz w:val="16"/>
                <w:szCs w:val="22"/>
                <w:lang w:eastAsia="pt-BR"/>
              </w:rPr>
              <w:t xml:space="preserve"> Rolante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54388B" w:rsidTr="00FE42A6">
        <w:trPr>
          <w:trHeight w:val="113"/>
        </w:trPr>
        <w:tc>
          <w:tcPr>
            <w:tcW w:w="4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Pr>
                <w:rFonts w:ascii="Arial" w:hAnsi="Arial" w:cs="Arial"/>
                <w:color w:val="000000"/>
                <w:sz w:val="16"/>
                <w:szCs w:val="22"/>
                <w:lang w:eastAsia="pt-BR"/>
              </w:rPr>
              <w:t xml:space="preserve"> Vacaria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54388B" w:rsidTr="00FE42A6">
        <w:trPr>
          <w:trHeight w:val="113"/>
        </w:trPr>
        <w:tc>
          <w:tcPr>
            <w:tcW w:w="4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Pr>
                <w:rFonts w:ascii="Arial" w:hAnsi="Arial" w:cs="Arial"/>
                <w:color w:val="000000"/>
                <w:sz w:val="16"/>
                <w:szCs w:val="22"/>
                <w:lang w:eastAsia="pt-BR"/>
              </w:rPr>
              <w:t xml:space="preserve"> Veranópolis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r w:rsidR="00FE42A6" w:rsidRPr="0054388B" w:rsidTr="00FE42A6">
        <w:trPr>
          <w:trHeight w:val="113"/>
        </w:trPr>
        <w:tc>
          <w:tcPr>
            <w:tcW w:w="4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2A6" w:rsidRDefault="00FE42A6" w:rsidP="00FE42A6">
            <w:pPr>
              <w:suppressAutoHyphens w:val="0"/>
              <w:rPr>
                <w:rFonts w:ascii="Arial" w:hAnsi="Arial" w:cs="Arial"/>
                <w:color w:val="000000"/>
                <w:sz w:val="16"/>
                <w:lang w:eastAsia="pt-BR"/>
              </w:rPr>
            </w:pPr>
            <w:r w:rsidRPr="0039603D">
              <w:rPr>
                <w:rFonts w:ascii="Arial" w:hAnsi="Arial" w:cs="Arial"/>
                <w:i/>
                <w:color w:val="000000"/>
                <w:sz w:val="16"/>
                <w:szCs w:val="22"/>
                <w:lang w:eastAsia="pt-BR"/>
              </w:rPr>
              <w:t>Campus</w:t>
            </w:r>
            <w:r>
              <w:rPr>
                <w:rFonts w:ascii="Arial" w:hAnsi="Arial" w:cs="Arial"/>
                <w:color w:val="000000"/>
                <w:sz w:val="16"/>
                <w:szCs w:val="22"/>
                <w:lang w:eastAsia="pt-BR"/>
              </w:rPr>
              <w:t xml:space="preserve"> Viamão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E42A6" w:rsidRPr="00D73187" w:rsidRDefault="00FE42A6" w:rsidP="00FE42A6">
            <w:pPr>
              <w:suppressAutoHyphens w:val="0"/>
              <w:rPr>
                <w:rFonts w:ascii="Arial" w:hAnsi="Arial" w:cs="Arial"/>
                <w:color w:val="000000"/>
                <w:sz w:val="16"/>
                <w:lang w:eastAsia="pt-BR"/>
              </w:rPr>
            </w:pPr>
          </w:p>
        </w:tc>
      </w:tr>
    </w:tbl>
    <w:p w:rsidR="00FE42A6" w:rsidRPr="00A47D81" w:rsidRDefault="00FE42A6" w:rsidP="00FE42A6">
      <w:pPr>
        <w:rPr>
          <w:rFonts w:ascii="Arial" w:hAnsi="Arial" w:cs="Arial"/>
          <w:b/>
        </w:rPr>
      </w:pPr>
    </w:p>
    <w:p w:rsidR="00FE42A6" w:rsidRPr="00A47D81" w:rsidRDefault="00FE42A6" w:rsidP="00FE42A6">
      <w:pPr>
        <w:rPr>
          <w:rFonts w:ascii="Arial" w:hAnsi="Arial" w:cs="Arial"/>
          <w:b/>
        </w:rPr>
      </w:pPr>
      <w:r>
        <w:rPr>
          <w:rFonts w:ascii="Arial" w:hAnsi="Arial" w:cs="Arial"/>
          <w:b/>
        </w:rPr>
        <w:t>6.1</w:t>
      </w:r>
      <w:r>
        <w:rPr>
          <w:rFonts w:ascii="Arial" w:hAnsi="Arial" w:cs="Arial"/>
          <w:b/>
        </w:rPr>
        <w:tab/>
      </w:r>
      <w:r w:rsidRPr="00A47D81">
        <w:rPr>
          <w:rFonts w:ascii="Arial" w:hAnsi="Arial" w:cs="Arial"/>
          <w:b/>
        </w:rPr>
        <w:t>Utilização das Planilhas Eletrônicas</w:t>
      </w:r>
    </w:p>
    <w:p w:rsidR="00FE42A6" w:rsidRDefault="00FE42A6" w:rsidP="00FE42A6"/>
    <w:p w:rsidR="00FE42A6" w:rsidRDefault="00FE42A6" w:rsidP="00FE42A6">
      <w:pPr>
        <w:spacing w:line="276" w:lineRule="auto"/>
        <w:ind w:firstLine="567"/>
        <w:jc w:val="both"/>
        <w:rPr>
          <w:rFonts w:ascii="Arial" w:hAnsi="Arial" w:cs="Arial"/>
        </w:rPr>
      </w:pPr>
      <w:r w:rsidRPr="00781067">
        <w:rPr>
          <w:rFonts w:ascii="Arial" w:hAnsi="Arial" w:cs="Arial"/>
        </w:rPr>
        <w:t xml:space="preserve">As planilhas eletrônicas estão no formato </w:t>
      </w:r>
      <w:proofErr w:type="spellStart"/>
      <w:proofErr w:type="gramStart"/>
      <w:r w:rsidRPr="00781067">
        <w:rPr>
          <w:rFonts w:ascii="Arial" w:hAnsi="Arial" w:cs="Arial"/>
        </w:rPr>
        <w:t>Ms</w:t>
      </w:r>
      <w:proofErr w:type="spellEnd"/>
      <w:proofErr w:type="gramEnd"/>
      <w:r w:rsidRPr="00781067">
        <w:rPr>
          <w:rFonts w:ascii="Arial" w:hAnsi="Arial" w:cs="Arial"/>
        </w:rPr>
        <w:t xml:space="preserve"> Excel, habilitadas para a utilização de macros (</w:t>
      </w:r>
      <w:r w:rsidRPr="002B1E7A">
        <w:rPr>
          <w:rFonts w:ascii="Arial" w:hAnsi="Arial" w:cs="Arial"/>
          <w:i/>
        </w:rPr>
        <w:t>formato .</w:t>
      </w:r>
      <w:proofErr w:type="spellStart"/>
      <w:r w:rsidRPr="002B1E7A">
        <w:rPr>
          <w:rFonts w:ascii="Arial" w:hAnsi="Arial" w:cs="Arial"/>
          <w:i/>
        </w:rPr>
        <w:t>xlsm</w:t>
      </w:r>
      <w:proofErr w:type="spellEnd"/>
      <w:r w:rsidRPr="00781067">
        <w:rPr>
          <w:rFonts w:ascii="Arial" w:hAnsi="Arial" w:cs="Arial"/>
        </w:rPr>
        <w:t xml:space="preserve">). A versão do </w:t>
      </w:r>
      <w:proofErr w:type="spellStart"/>
      <w:proofErr w:type="gramStart"/>
      <w:r w:rsidRPr="00781067">
        <w:rPr>
          <w:rFonts w:ascii="Arial" w:hAnsi="Arial" w:cs="Arial"/>
        </w:rPr>
        <w:t>Ms</w:t>
      </w:r>
      <w:proofErr w:type="spellEnd"/>
      <w:proofErr w:type="gramEnd"/>
      <w:r w:rsidRPr="00781067">
        <w:rPr>
          <w:rFonts w:ascii="Arial" w:hAnsi="Arial" w:cs="Arial"/>
        </w:rPr>
        <w:t xml:space="preserve"> Excel utilizada foi a </w:t>
      </w:r>
      <w:r w:rsidRPr="005C6835">
        <w:rPr>
          <w:rFonts w:ascii="Arial" w:hAnsi="Arial" w:cs="Arial"/>
        </w:rPr>
        <w:t>2010</w:t>
      </w:r>
      <w:r w:rsidRPr="00781067">
        <w:rPr>
          <w:rFonts w:ascii="Arial" w:hAnsi="Arial" w:cs="Arial"/>
        </w:rPr>
        <w:t>. Para a utilização das planilhas é necessário habilitar as macros, acessando-se o item Opções no Aviso de Segurança apresentado quando o arquivo é aberto.</w:t>
      </w:r>
      <w:r>
        <w:rPr>
          <w:rFonts w:ascii="Arial" w:hAnsi="Arial" w:cs="Arial"/>
        </w:rPr>
        <w:t xml:space="preserve"> O item Opções é semelhante ao apresentado na Figura 6.</w:t>
      </w:r>
    </w:p>
    <w:p w:rsidR="00FE42A6" w:rsidRDefault="00FE42A6" w:rsidP="00FE42A6">
      <w:pPr>
        <w:jc w:val="center"/>
        <w:rPr>
          <w:rFonts w:ascii="Arial" w:hAnsi="Arial" w:cs="Arial"/>
          <w:sz w:val="22"/>
        </w:rPr>
      </w:pPr>
    </w:p>
    <w:p w:rsidR="00FE42A6" w:rsidRDefault="00FE42A6" w:rsidP="00FE42A6">
      <w:pPr>
        <w:jc w:val="center"/>
        <w:rPr>
          <w:rFonts w:ascii="Arial" w:hAnsi="Arial" w:cs="Arial"/>
          <w:sz w:val="22"/>
        </w:rPr>
      </w:pPr>
    </w:p>
    <w:p w:rsidR="00FE42A6" w:rsidRDefault="00FE42A6" w:rsidP="00FE42A6">
      <w:pPr>
        <w:jc w:val="center"/>
        <w:rPr>
          <w:rFonts w:ascii="Arial" w:hAnsi="Arial" w:cs="Arial"/>
          <w:sz w:val="22"/>
        </w:rPr>
      </w:pPr>
    </w:p>
    <w:p w:rsidR="00FE42A6" w:rsidRDefault="00FE42A6" w:rsidP="00FE42A6">
      <w:pPr>
        <w:spacing w:line="360" w:lineRule="auto"/>
        <w:jc w:val="center"/>
        <w:rPr>
          <w:rFonts w:ascii="Arial" w:hAnsi="Arial" w:cs="Arial"/>
          <w:sz w:val="22"/>
        </w:rPr>
      </w:pPr>
      <w:r w:rsidRPr="00A809C2">
        <w:rPr>
          <w:rFonts w:ascii="Arial" w:hAnsi="Arial" w:cs="Arial"/>
          <w:sz w:val="22"/>
        </w:rPr>
        <w:t xml:space="preserve">Figura </w:t>
      </w:r>
      <w:r w:rsidRPr="00A809C2">
        <w:rPr>
          <w:rFonts w:ascii="Arial" w:hAnsi="Arial" w:cs="Arial"/>
          <w:b/>
          <w:sz w:val="22"/>
        </w:rPr>
        <w:fldChar w:fldCharType="begin"/>
      </w:r>
      <w:r w:rsidRPr="00A809C2">
        <w:rPr>
          <w:rFonts w:ascii="Arial" w:hAnsi="Arial" w:cs="Arial"/>
          <w:sz w:val="22"/>
        </w:rPr>
        <w:instrText xml:space="preserve"> SEQ Figura \* ARABIC </w:instrText>
      </w:r>
      <w:r w:rsidRPr="00A809C2">
        <w:rPr>
          <w:rFonts w:ascii="Arial" w:hAnsi="Arial" w:cs="Arial"/>
          <w:b/>
          <w:sz w:val="22"/>
        </w:rPr>
        <w:fldChar w:fldCharType="separate"/>
      </w:r>
      <w:r w:rsidR="0031242B">
        <w:rPr>
          <w:rFonts w:ascii="Arial" w:hAnsi="Arial" w:cs="Arial"/>
          <w:noProof/>
          <w:sz w:val="22"/>
        </w:rPr>
        <w:t>6</w:t>
      </w:r>
      <w:r w:rsidRPr="00A809C2">
        <w:rPr>
          <w:rFonts w:ascii="Arial" w:hAnsi="Arial" w:cs="Arial"/>
          <w:b/>
          <w:sz w:val="22"/>
        </w:rPr>
        <w:fldChar w:fldCharType="end"/>
      </w:r>
      <w:r w:rsidRPr="00A809C2">
        <w:rPr>
          <w:rFonts w:ascii="Arial" w:hAnsi="Arial" w:cs="Arial"/>
          <w:sz w:val="22"/>
        </w:rPr>
        <w:t xml:space="preserve">: </w:t>
      </w:r>
      <w:r>
        <w:rPr>
          <w:rFonts w:ascii="Arial" w:hAnsi="Arial" w:cs="Arial"/>
          <w:sz w:val="22"/>
        </w:rPr>
        <w:t>Segurança de</w:t>
      </w:r>
      <w:r w:rsidRPr="00A809C2">
        <w:rPr>
          <w:rFonts w:ascii="Arial" w:hAnsi="Arial" w:cs="Arial"/>
          <w:sz w:val="22"/>
        </w:rPr>
        <w:t xml:space="preserve"> Macros do Excel.</w:t>
      </w:r>
    </w:p>
    <w:p w:rsidR="00FE42A6" w:rsidRDefault="00FE42A6" w:rsidP="00FE42A6">
      <w:pPr>
        <w:jc w:val="center"/>
      </w:pPr>
      <w:r>
        <w:rPr>
          <w:noProof/>
          <w:lang w:eastAsia="pt-BR"/>
        </w:rPr>
        <w:drawing>
          <wp:inline distT="0" distB="0" distL="0" distR="0" wp14:anchorId="541EA056" wp14:editId="35F9D849">
            <wp:extent cx="3972367" cy="2010424"/>
            <wp:effectExtent l="19050" t="0" r="9083"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972367" cy="2010424"/>
                    </a:xfrm>
                    <a:prstGeom prst="rect">
                      <a:avLst/>
                    </a:prstGeom>
                    <a:noFill/>
                    <a:ln w="9525">
                      <a:noFill/>
                      <a:miter lim="800000"/>
                      <a:headEnd/>
                      <a:tailEnd/>
                    </a:ln>
                  </pic:spPr>
                </pic:pic>
              </a:graphicData>
            </a:graphic>
          </wp:inline>
        </w:drawing>
      </w:r>
    </w:p>
    <w:p w:rsidR="00FE42A6" w:rsidRDefault="00FE42A6" w:rsidP="00FE42A6">
      <w:pPr>
        <w:ind w:firstLine="567"/>
        <w:jc w:val="both"/>
        <w:rPr>
          <w:rFonts w:ascii="Arial" w:hAnsi="Arial" w:cs="Arial"/>
        </w:rPr>
      </w:pPr>
      <w:r w:rsidRPr="00850A22">
        <w:rPr>
          <w:rFonts w:ascii="Arial" w:hAnsi="Arial" w:cs="Arial"/>
        </w:rPr>
        <w:t xml:space="preserve">As planilhas eletrônicas no formato Microsoft Office Excel podem ser utilizadas em versões anteriores deste </w:t>
      </w:r>
      <w:r w:rsidRPr="00850A22">
        <w:rPr>
          <w:rFonts w:ascii="Arial" w:hAnsi="Arial" w:cs="Arial"/>
          <w:i/>
        </w:rPr>
        <w:t>software</w:t>
      </w:r>
      <w:r w:rsidRPr="00850A22">
        <w:rPr>
          <w:rFonts w:ascii="Arial" w:hAnsi="Arial" w:cs="Arial"/>
        </w:rPr>
        <w:t xml:space="preserve">, tendo sido elaborada uma versão compatível com a versão 97-2003. </w:t>
      </w:r>
      <w:proofErr w:type="gramStart"/>
      <w:r w:rsidRPr="00850A22">
        <w:rPr>
          <w:rFonts w:ascii="Arial" w:hAnsi="Arial" w:cs="Arial"/>
        </w:rPr>
        <w:t>Nesse caso, a planilha possui a extensão “</w:t>
      </w:r>
      <w:proofErr w:type="gramEnd"/>
      <w:r w:rsidRPr="00850A22">
        <w:rPr>
          <w:rFonts w:ascii="Arial" w:hAnsi="Arial" w:cs="Arial"/>
        </w:rPr>
        <w:t>.</w:t>
      </w:r>
      <w:proofErr w:type="spellStart"/>
      <w:r w:rsidRPr="00850A22">
        <w:rPr>
          <w:rFonts w:ascii="Arial" w:hAnsi="Arial" w:cs="Arial"/>
        </w:rPr>
        <w:t>xls</w:t>
      </w:r>
      <w:proofErr w:type="spellEnd"/>
      <w:r w:rsidRPr="00850A22">
        <w:rPr>
          <w:rFonts w:ascii="Arial" w:hAnsi="Arial" w:cs="Arial"/>
        </w:rPr>
        <w:t>”.</w:t>
      </w:r>
    </w:p>
    <w:p w:rsidR="00FE42A6" w:rsidRDefault="00FE42A6" w:rsidP="00FE42A6">
      <w:pPr>
        <w:rPr>
          <w:rFonts w:ascii="Arial" w:hAnsi="Arial" w:cs="Arial"/>
          <w:b/>
        </w:rPr>
      </w:pPr>
    </w:p>
    <w:p w:rsidR="00FE42A6" w:rsidRDefault="00FE42A6" w:rsidP="00FE42A6">
      <w:pPr>
        <w:suppressAutoHyphens w:val="0"/>
        <w:spacing w:after="200" w:line="276" w:lineRule="auto"/>
        <w:rPr>
          <w:rFonts w:ascii="Arial" w:hAnsi="Arial" w:cs="Arial"/>
          <w:b/>
        </w:rPr>
      </w:pPr>
      <w:r>
        <w:rPr>
          <w:rFonts w:ascii="Arial" w:hAnsi="Arial" w:cs="Arial"/>
          <w:b/>
        </w:rPr>
        <w:br w:type="page"/>
      </w:r>
    </w:p>
    <w:p w:rsidR="00FE42A6" w:rsidRPr="00A47D81" w:rsidRDefault="00FE42A6" w:rsidP="00FE42A6">
      <w:pPr>
        <w:rPr>
          <w:rFonts w:ascii="Arial" w:hAnsi="Arial" w:cs="Arial"/>
          <w:b/>
        </w:rPr>
      </w:pPr>
      <w:r>
        <w:rPr>
          <w:rFonts w:ascii="Arial" w:hAnsi="Arial" w:cs="Arial"/>
          <w:b/>
        </w:rPr>
        <w:lastRenderedPageBreak/>
        <w:t>7.</w:t>
      </w:r>
      <w:r>
        <w:rPr>
          <w:rFonts w:ascii="Arial" w:hAnsi="Arial" w:cs="Arial"/>
          <w:b/>
        </w:rPr>
        <w:tab/>
      </w:r>
      <w:r w:rsidRPr="00A47D81">
        <w:rPr>
          <w:rFonts w:ascii="Arial" w:hAnsi="Arial" w:cs="Arial"/>
          <w:b/>
        </w:rPr>
        <w:t>Cronograma</w:t>
      </w:r>
    </w:p>
    <w:p w:rsidR="00FE42A6" w:rsidRDefault="00FE42A6" w:rsidP="00FE42A6">
      <w:pPr>
        <w:spacing w:line="276" w:lineRule="auto"/>
        <w:ind w:firstLine="567"/>
        <w:jc w:val="both"/>
        <w:rPr>
          <w:rFonts w:ascii="Arial" w:hAnsi="Arial" w:cs="Arial"/>
        </w:rPr>
      </w:pPr>
    </w:p>
    <w:p w:rsidR="00FE42A6" w:rsidRDefault="00FE42A6" w:rsidP="00FE42A6">
      <w:pPr>
        <w:spacing w:line="276" w:lineRule="auto"/>
        <w:ind w:firstLine="567"/>
        <w:jc w:val="both"/>
        <w:rPr>
          <w:rFonts w:ascii="Arial" w:hAnsi="Arial" w:cs="Arial"/>
        </w:rPr>
      </w:pPr>
      <w:r w:rsidRPr="00183A6A">
        <w:rPr>
          <w:rFonts w:ascii="Arial" w:hAnsi="Arial" w:cs="Arial"/>
        </w:rPr>
        <w:t>O</w:t>
      </w:r>
      <w:r>
        <w:rPr>
          <w:rFonts w:ascii="Arial" w:hAnsi="Arial" w:cs="Arial"/>
        </w:rPr>
        <w:t>s Prazos para a elaboração do Plano de Ação – 201</w:t>
      </w:r>
      <w:r w:rsidR="00341E36">
        <w:rPr>
          <w:rFonts w:ascii="Arial" w:hAnsi="Arial" w:cs="Arial"/>
        </w:rPr>
        <w:t>8</w:t>
      </w:r>
      <w:r>
        <w:rPr>
          <w:rFonts w:ascii="Arial" w:hAnsi="Arial" w:cs="Arial"/>
        </w:rPr>
        <w:t xml:space="preserve"> foram definidos na Reunião do Comitê de Desenvolvimento Institucional realizada nos dias </w:t>
      </w:r>
      <w:r w:rsidR="00341E36">
        <w:rPr>
          <w:rFonts w:ascii="Arial" w:hAnsi="Arial" w:cs="Arial"/>
        </w:rPr>
        <w:t>22</w:t>
      </w:r>
      <w:r>
        <w:rPr>
          <w:rFonts w:ascii="Arial" w:hAnsi="Arial" w:cs="Arial"/>
        </w:rPr>
        <w:t xml:space="preserve"> e </w:t>
      </w:r>
      <w:r w:rsidR="00341E36">
        <w:rPr>
          <w:rFonts w:ascii="Arial" w:hAnsi="Arial" w:cs="Arial"/>
        </w:rPr>
        <w:t>23</w:t>
      </w:r>
      <w:r>
        <w:rPr>
          <w:rFonts w:ascii="Arial" w:hAnsi="Arial" w:cs="Arial"/>
        </w:rPr>
        <w:t xml:space="preserve"> de maio de 201</w:t>
      </w:r>
      <w:r w:rsidR="00341E36">
        <w:rPr>
          <w:rFonts w:ascii="Arial" w:hAnsi="Arial" w:cs="Arial"/>
        </w:rPr>
        <w:t>7</w:t>
      </w:r>
      <w:r>
        <w:rPr>
          <w:rFonts w:ascii="Arial" w:hAnsi="Arial" w:cs="Arial"/>
        </w:rPr>
        <w:t xml:space="preserve">. Os prazos definidos são apresentados no Quadro </w:t>
      </w:r>
      <w:proofErr w:type="gramStart"/>
      <w:r>
        <w:rPr>
          <w:rFonts w:ascii="Arial" w:hAnsi="Arial" w:cs="Arial"/>
        </w:rPr>
        <w:t>1</w:t>
      </w:r>
      <w:proofErr w:type="gramEnd"/>
      <w:r>
        <w:rPr>
          <w:rFonts w:ascii="Arial" w:hAnsi="Arial" w:cs="Arial"/>
        </w:rPr>
        <w:t xml:space="preserve">. </w:t>
      </w:r>
    </w:p>
    <w:p w:rsidR="00FE42A6" w:rsidRDefault="00FE42A6" w:rsidP="00FE42A6">
      <w:pPr>
        <w:spacing w:line="276" w:lineRule="auto"/>
        <w:ind w:firstLine="567"/>
        <w:jc w:val="both"/>
        <w:rPr>
          <w:rFonts w:ascii="Arial" w:hAnsi="Arial" w:cs="Arial"/>
        </w:rPr>
      </w:pPr>
    </w:p>
    <w:p w:rsidR="00FE42A6" w:rsidRDefault="00FE42A6" w:rsidP="00FE42A6">
      <w:pPr>
        <w:spacing w:line="360" w:lineRule="auto"/>
        <w:ind w:firstLine="567"/>
        <w:jc w:val="center"/>
        <w:rPr>
          <w:rFonts w:ascii="Arial" w:hAnsi="Arial" w:cs="Arial"/>
          <w:b/>
          <w:sz w:val="22"/>
          <w:szCs w:val="22"/>
        </w:rPr>
      </w:pPr>
      <w:r w:rsidRPr="00995E17">
        <w:rPr>
          <w:rFonts w:ascii="Arial" w:hAnsi="Arial" w:cs="Arial"/>
          <w:b/>
          <w:sz w:val="22"/>
          <w:szCs w:val="22"/>
        </w:rPr>
        <w:t xml:space="preserve">Quadro </w:t>
      </w:r>
      <w:r w:rsidRPr="00995E17">
        <w:rPr>
          <w:rFonts w:ascii="Arial" w:hAnsi="Arial" w:cs="Arial"/>
          <w:b/>
          <w:sz w:val="22"/>
          <w:szCs w:val="22"/>
        </w:rPr>
        <w:fldChar w:fldCharType="begin"/>
      </w:r>
      <w:r w:rsidRPr="00995E17">
        <w:rPr>
          <w:rFonts w:ascii="Arial" w:hAnsi="Arial" w:cs="Arial"/>
          <w:b/>
          <w:sz w:val="22"/>
          <w:szCs w:val="22"/>
        </w:rPr>
        <w:instrText xml:space="preserve"> SEQ Quadro \* ARABIC </w:instrText>
      </w:r>
      <w:r w:rsidRPr="00995E17">
        <w:rPr>
          <w:rFonts w:ascii="Arial" w:hAnsi="Arial" w:cs="Arial"/>
          <w:b/>
          <w:sz w:val="22"/>
          <w:szCs w:val="22"/>
        </w:rPr>
        <w:fldChar w:fldCharType="separate"/>
      </w:r>
      <w:r w:rsidR="0031242B">
        <w:rPr>
          <w:rFonts w:ascii="Arial" w:hAnsi="Arial" w:cs="Arial"/>
          <w:b/>
          <w:noProof/>
          <w:sz w:val="22"/>
          <w:szCs w:val="22"/>
        </w:rPr>
        <w:t>1</w:t>
      </w:r>
      <w:r w:rsidRPr="00995E17">
        <w:rPr>
          <w:rFonts w:ascii="Arial" w:hAnsi="Arial" w:cs="Arial"/>
          <w:b/>
          <w:sz w:val="22"/>
          <w:szCs w:val="22"/>
        </w:rPr>
        <w:fldChar w:fldCharType="end"/>
      </w:r>
      <w:r w:rsidRPr="00995E17">
        <w:rPr>
          <w:rFonts w:ascii="Arial" w:hAnsi="Arial" w:cs="Arial"/>
          <w:b/>
          <w:sz w:val="22"/>
          <w:szCs w:val="22"/>
        </w:rPr>
        <w:t xml:space="preserve"> – </w:t>
      </w:r>
      <w:r>
        <w:rPr>
          <w:rFonts w:ascii="Arial" w:hAnsi="Arial" w:cs="Arial"/>
          <w:b/>
          <w:sz w:val="22"/>
          <w:szCs w:val="22"/>
        </w:rPr>
        <w:t>Cronograma das Atividades</w:t>
      </w:r>
      <w:r w:rsidRPr="00995E17">
        <w:rPr>
          <w:rFonts w:ascii="Arial" w:hAnsi="Arial" w:cs="Arial"/>
          <w:b/>
          <w:sz w:val="22"/>
          <w:szCs w:val="22"/>
        </w:rPr>
        <w:t>.</w:t>
      </w:r>
    </w:p>
    <w:p w:rsidR="00FE42A6" w:rsidRDefault="00FE42A6" w:rsidP="00FE42A6">
      <w:pPr>
        <w:spacing w:line="360" w:lineRule="auto"/>
        <w:ind w:firstLine="567"/>
        <w:jc w:val="center"/>
        <w:rPr>
          <w:rFonts w:ascii="Arial" w:hAnsi="Arial" w:cs="Arial"/>
          <w:b/>
          <w:sz w:val="22"/>
          <w:szCs w:val="22"/>
        </w:rPr>
      </w:pPr>
    </w:p>
    <w:tbl>
      <w:tblPr>
        <w:tblW w:w="9923" w:type="dxa"/>
        <w:jc w:val="center"/>
        <w:tblLayout w:type="fixed"/>
        <w:tblCellMar>
          <w:left w:w="0" w:type="dxa"/>
          <w:right w:w="0" w:type="dxa"/>
        </w:tblCellMar>
        <w:tblLook w:val="04A0" w:firstRow="1" w:lastRow="0" w:firstColumn="1" w:lastColumn="0" w:noHBand="0" w:noVBand="1"/>
      </w:tblPr>
      <w:tblGrid>
        <w:gridCol w:w="4470"/>
        <w:gridCol w:w="682"/>
        <w:gridCol w:w="683"/>
        <w:gridCol w:w="683"/>
        <w:gridCol w:w="683"/>
        <w:gridCol w:w="683"/>
        <w:gridCol w:w="683"/>
        <w:gridCol w:w="678"/>
        <w:gridCol w:w="678"/>
      </w:tblGrid>
      <w:tr w:rsidR="00FE42A6" w:rsidRPr="0053080D" w:rsidTr="00FE42A6">
        <w:trPr>
          <w:trHeight w:val="340"/>
          <w:jc w:val="center"/>
        </w:trPr>
        <w:tc>
          <w:tcPr>
            <w:tcW w:w="4470" w:type="dxa"/>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2D791E" w:rsidRDefault="00FE42A6" w:rsidP="00FE42A6">
            <w:pPr>
              <w:tabs>
                <w:tab w:val="left" w:pos="710"/>
                <w:tab w:val="left" w:pos="1418"/>
                <w:tab w:val="left" w:pos="2125"/>
              </w:tabs>
              <w:jc w:val="center"/>
              <w:textAlignment w:val="baseline"/>
              <w:rPr>
                <w:rFonts w:ascii="Arial" w:hAnsi="Arial" w:cs="Arial"/>
                <w:lang w:eastAsia="pt-BR"/>
              </w:rPr>
            </w:pPr>
            <w:r w:rsidRPr="006C542A">
              <w:rPr>
                <w:rFonts w:ascii="Arial" w:hAnsi="Arial" w:cs="Arial"/>
                <w:b/>
                <w:bCs/>
                <w:color w:val="000000"/>
                <w:kern w:val="24"/>
                <w:lang w:eastAsia="pt-BR"/>
              </w:rPr>
              <w:t>Ano</w:t>
            </w:r>
            <w:r w:rsidRPr="006C542A">
              <w:rPr>
                <w:rFonts w:ascii="Arial" w:hAnsi="Arial" w:cs="Arial"/>
                <w:color w:val="000000"/>
                <w:kern w:val="24"/>
                <w:lang w:eastAsia="pt-BR"/>
              </w:rPr>
              <w:t xml:space="preserve"> </w:t>
            </w:r>
          </w:p>
        </w:tc>
        <w:tc>
          <w:tcPr>
            <w:tcW w:w="5453" w:type="dxa"/>
            <w:gridSpan w:val="8"/>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2D791E" w:rsidRDefault="00FE42A6" w:rsidP="00341E36">
            <w:pPr>
              <w:tabs>
                <w:tab w:val="left" w:pos="710"/>
                <w:tab w:val="left" w:pos="1418"/>
                <w:tab w:val="left" w:pos="2125"/>
              </w:tabs>
              <w:jc w:val="center"/>
              <w:textAlignment w:val="baseline"/>
              <w:rPr>
                <w:rFonts w:ascii="Arial" w:hAnsi="Arial" w:cs="Arial"/>
                <w:b/>
                <w:bCs/>
                <w:color w:val="000000"/>
                <w:kern w:val="24"/>
                <w:lang w:eastAsia="pt-BR"/>
              </w:rPr>
            </w:pPr>
            <w:r w:rsidRPr="006C542A">
              <w:rPr>
                <w:rFonts w:ascii="Arial" w:hAnsi="Arial" w:cs="Arial"/>
                <w:b/>
                <w:bCs/>
                <w:color w:val="000000"/>
                <w:kern w:val="24"/>
                <w:lang w:eastAsia="pt-BR"/>
              </w:rPr>
              <w:t>201</w:t>
            </w:r>
            <w:r w:rsidR="00341E36">
              <w:rPr>
                <w:rFonts w:ascii="Arial" w:hAnsi="Arial" w:cs="Arial"/>
                <w:b/>
                <w:bCs/>
                <w:color w:val="000000"/>
                <w:kern w:val="24"/>
                <w:lang w:eastAsia="pt-BR"/>
              </w:rPr>
              <w:t>7</w:t>
            </w:r>
            <w:r w:rsidRPr="006C542A">
              <w:rPr>
                <w:rFonts w:ascii="Arial" w:hAnsi="Arial" w:cs="Arial"/>
                <w:color w:val="000000"/>
                <w:kern w:val="24"/>
                <w:lang w:eastAsia="pt-BR"/>
              </w:rPr>
              <w:t xml:space="preserve"> </w:t>
            </w:r>
          </w:p>
        </w:tc>
      </w:tr>
      <w:tr w:rsidR="00FE42A6" w:rsidRPr="008949E9" w:rsidTr="00FE42A6">
        <w:trPr>
          <w:trHeight w:val="215"/>
          <w:jc w:val="center"/>
        </w:trPr>
        <w:tc>
          <w:tcPr>
            <w:tcW w:w="4470" w:type="dxa"/>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r w:rsidRPr="006C542A">
              <w:rPr>
                <w:rFonts w:ascii="Arial" w:hAnsi="Arial" w:cs="Arial"/>
                <w:b/>
                <w:bCs/>
                <w:color w:val="000000"/>
                <w:kern w:val="24"/>
                <w:sz w:val="20"/>
                <w:szCs w:val="20"/>
                <w:lang w:eastAsia="pt-BR"/>
              </w:rPr>
              <w:t>Mês</w:t>
            </w:r>
            <w:r w:rsidRPr="006C542A">
              <w:rPr>
                <w:rFonts w:ascii="Arial" w:hAnsi="Arial" w:cs="Arial"/>
                <w:color w:val="000000"/>
                <w:kern w:val="24"/>
                <w:sz w:val="20"/>
                <w:szCs w:val="20"/>
                <w:lang w:eastAsia="pt-BR"/>
              </w:rPr>
              <w:t xml:space="preserve"> </w:t>
            </w:r>
          </w:p>
        </w:tc>
        <w:tc>
          <w:tcPr>
            <w:tcW w:w="682"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proofErr w:type="spellStart"/>
            <w:proofErr w:type="gramStart"/>
            <w:r w:rsidRPr="006C542A">
              <w:rPr>
                <w:rFonts w:ascii="Arial" w:hAnsi="Arial" w:cs="Arial"/>
                <w:b/>
                <w:bCs/>
                <w:color w:val="000000"/>
                <w:kern w:val="24"/>
                <w:sz w:val="20"/>
                <w:szCs w:val="20"/>
                <w:lang w:eastAsia="pt-BR"/>
              </w:rPr>
              <w:t>mai</w:t>
            </w:r>
            <w:proofErr w:type="spellEnd"/>
            <w:proofErr w:type="gramEnd"/>
            <w:r w:rsidRPr="006C542A">
              <w:rPr>
                <w:rFonts w:ascii="Arial" w:hAnsi="Arial" w:cs="Arial"/>
                <w:color w:val="000000"/>
                <w:kern w:val="24"/>
                <w:sz w:val="20"/>
                <w:szCs w:val="20"/>
                <w:lang w:eastAsia="pt-BR"/>
              </w:rPr>
              <w:t xml:space="preserve"> </w:t>
            </w:r>
          </w:p>
        </w:tc>
        <w:tc>
          <w:tcPr>
            <w:tcW w:w="683"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proofErr w:type="spellStart"/>
            <w:proofErr w:type="gramStart"/>
            <w:r w:rsidRPr="006C542A">
              <w:rPr>
                <w:rFonts w:ascii="Arial" w:hAnsi="Arial" w:cs="Arial"/>
                <w:b/>
                <w:bCs/>
                <w:color w:val="000000"/>
                <w:kern w:val="24"/>
                <w:sz w:val="20"/>
                <w:szCs w:val="20"/>
                <w:lang w:eastAsia="pt-BR"/>
              </w:rPr>
              <w:t>jun</w:t>
            </w:r>
            <w:proofErr w:type="spellEnd"/>
            <w:proofErr w:type="gramEnd"/>
          </w:p>
        </w:tc>
        <w:tc>
          <w:tcPr>
            <w:tcW w:w="683"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proofErr w:type="spellStart"/>
            <w:proofErr w:type="gramStart"/>
            <w:r w:rsidRPr="006C542A">
              <w:rPr>
                <w:rFonts w:ascii="Arial" w:hAnsi="Arial" w:cs="Arial"/>
                <w:b/>
                <w:bCs/>
                <w:color w:val="000000"/>
                <w:kern w:val="24"/>
                <w:sz w:val="20"/>
                <w:szCs w:val="20"/>
                <w:lang w:eastAsia="pt-BR"/>
              </w:rPr>
              <w:t>jul</w:t>
            </w:r>
            <w:proofErr w:type="spellEnd"/>
            <w:proofErr w:type="gramEnd"/>
            <w:r w:rsidRPr="006C542A">
              <w:rPr>
                <w:rFonts w:ascii="Arial" w:hAnsi="Arial" w:cs="Arial"/>
                <w:color w:val="000000"/>
                <w:kern w:val="24"/>
                <w:sz w:val="20"/>
                <w:szCs w:val="20"/>
                <w:lang w:eastAsia="pt-BR"/>
              </w:rPr>
              <w:t xml:space="preserve"> </w:t>
            </w:r>
          </w:p>
        </w:tc>
        <w:tc>
          <w:tcPr>
            <w:tcW w:w="683"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proofErr w:type="spellStart"/>
            <w:proofErr w:type="gramStart"/>
            <w:r w:rsidRPr="006C542A">
              <w:rPr>
                <w:rFonts w:ascii="Arial" w:hAnsi="Arial" w:cs="Arial"/>
                <w:b/>
                <w:bCs/>
                <w:color w:val="000000"/>
                <w:kern w:val="24"/>
                <w:sz w:val="20"/>
                <w:szCs w:val="20"/>
                <w:lang w:eastAsia="pt-BR"/>
              </w:rPr>
              <w:t>ago</w:t>
            </w:r>
            <w:proofErr w:type="spellEnd"/>
            <w:proofErr w:type="gramEnd"/>
            <w:r w:rsidRPr="006C542A">
              <w:rPr>
                <w:rFonts w:ascii="Arial" w:hAnsi="Arial" w:cs="Arial"/>
                <w:color w:val="000000"/>
                <w:kern w:val="24"/>
                <w:sz w:val="20"/>
                <w:szCs w:val="20"/>
                <w:lang w:eastAsia="pt-BR"/>
              </w:rPr>
              <w:t xml:space="preserve"> </w:t>
            </w:r>
          </w:p>
        </w:tc>
        <w:tc>
          <w:tcPr>
            <w:tcW w:w="683"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proofErr w:type="gramStart"/>
            <w:r w:rsidRPr="006C542A">
              <w:rPr>
                <w:rFonts w:ascii="Arial" w:hAnsi="Arial" w:cs="Arial"/>
                <w:b/>
                <w:bCs/>
                <w:color w:val="000000"/>
                <w:kern w:val="24"/>
                <w:sz w:val="20"/>
                <w:szCs w:val="20"/>
                <w:lang w:eastAsia="pt-BR"/>
              </w:rPr>
              <w:t>set</w:t>
            </w:r>
            <w:proofErr w:type="gramEnd"/>
            <w:r w:rsidRPr="006C542A">
              <w:rPr>
                <w:rFonts w:ascii="Arial" w:hAnsi="Arial" w:cs="Arial"/>
                <w:color w:val="000000"/>
                <w:kern w:val="24"/>
                <w:sz w:val="20"/>
                <w:szCs w:val="20"/>
                <w:lang w:eastAsia="pt-BR"/>
              </w:rPr>
              <w:t xml:space="preserve"> </w:t>
            </w:r>
          </w:p>
        </w:tc>
        <w:tc>
          <w:tcPr>
            <w:tcW w:w="683" w:type="dxa"/>
            <w:vMerge w:val="restart"/>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vAlign w:val="cente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proofErr w:type="gramStart"/>
            <w:r w:rsidRPr="006C542A">
              <w:rPr>
                <w:rFonts w:ascii="Arial" w:hAnsi="Arial" w:cs="Arial"/>
                <w:b/>
                <w:bCs/>
                <w:color w:val="000000"/>
                <w:kern w:val="24"/>
                <w:sz w:val="20"/>
                <w:szCs w:val="20"/>
                <w:lang w:eastAsia="pt-BR"/>
              </w:rPr>
              <w:t>out</w:t>
            </w:r>
            <w:proofErr w:type="gramEnd"/>
          </w:p>
        </w:tc>
        <w:tc>
          <w:tcPr>
            <w:tcW w:w="678" w:type="dxa"/>
            <w:vMerge w:val="restart"/>
            <w:tcBorders>
              <w:top w:val="single" w:sz="8" w:space="0" w:color="000000"/>
              <w:left w:val="single" w:sz="8" w:space="0" w:color="000000"/>
              <w:right w:val="single" w:sz="8" w:space="0" w:color="000000"/>
            </w:tcBorders>
            <w:vAlign w:val="center"/>
          </w:tcPr>
          <w:p w:rsidR="00FE42A6" w:rsidRPr="00864D38" w:rsidRDefault="00FE42A6" w:rsidP="00FE42A6">
            <w:pPr>
              <w:tabs>
                <w:tab w:val="left" w:pos="710"/>
                <w:tab w:val="left" w:pos="1418"/>
                <w:tab w:val="left" w:pos="2125"/>
              </w:tabs>
              <w:spacing w:line="215" w:lineRule="atLeast"/>
              <w:contextualSpacing/>
              <w:jc w:val="center"/>
              <w:textAlignment w:val="baseline"/>
              <w:rPr>
                <w:rFonts w:ascii="Arial" w:hAnsi="Arial" w:cs="Arial"/>
                <w:b/>
                <w:bCs/>
                <w:color w:val="000000"/>
                <w:kern w:val="24"/>
                <w:sz w:val="20"/>
                <w:szCs w:val="20"/>
                <w:lang w:eastAsia="pt-BR"/>
              </w:rPr>
            </w:pPr>
            <w:proofErr w:type="spellStart"/>
            <w:proofErr w:type="gramStart"/>
            <w:r w:rsidRPr="006C542A">
              <w:rPr>
                <w:rFonts w:ascii="Arial" w:hAnsi="Arial" w:cs="Arial"/>
                <w:b/>
                <w:bCs/>
                <w:color w:val="000000"/>
                <w:kern w:val="24"/>
                <w:sz w:val="20"/>
                <w:szCs w:val="20"/>
                <w:lang w:eastAsia="pt-BR"/>
              </w:rPr>
              <w:t>nov</w:t>
            </w:r>
            <w:proofErr w:type="spellEnd"/>
            <w:proofErr w:type="gramEnd"/>
          </w:p>
        </w:tc>
        <w:tc>
          <w:tcPr>
            <w:tcW w:w="678" w:type="dxa"/>
            <w:vMerge w:val="restart"/>
            <w:tcBorders>
              <w:top w:val="single" w:sz="8" w:space="0" w:color="000000"/>
              <w:left w:val="single" w:sz="8" w:space="0" w:color="000000"/>
              <w:right w:val="single" w:sz="8" w:space="0" w:color="000000"/>
            </w:tcBorders>
            <w:vAlign w:val="center"/>
          </w:tcPr>
          <w:p w:rsidR="00FE42A6" w:rsidRPr="00864D38" w:rsidRDefault="00FE42A6" w:rsidP="00FE42A6">
            <w:pPr>
              <w:tabs>
                <w:tab w:val="left" w:pos="710"/>
                <w:tab w:val="left" w:pos="1418"/>
                <w:tab w:val="left" w:pos="2125"/>
              </w:tabs>
              <w:spacing w:line="215" w:lineRule="atLeast"/>
              <w:contextualSpacing/>
              <w:jc w:val="center"/>
              <w:textAlignment w:val="baseline"/>
              <w:rPr>
                <w:rFonts w:ascii="Arial" w:hAnsi="Arial" w:cs="Arial"/>
                <w:b/>
                <w:bCs/>
                <w:color w:val="000000"/>
                <w:kern w:val="24"/>
                <w:sz w:val="20"/>
                <w:szCs w:val="20"/>
                <w:lang w:eastAsia="pt-BR"/>
              </w:rPr>
            </w:pPr>
            <w:proofErr w:type="gramStart"/>
            <w:r>
              <w:rPr>
                <w:rFonts w:ascii="Arial" w:hAnsi="Arial" w:cs="Arial"/>
                <w:b/>
                <w:bCs/>
                <w:color w:val="000000"/>
                <w:kern w:val="24"/>
                <w:sz w:val="20"/>
                <w:szCs w:val="20"/>
                <w:lang w:eastAsia="pt-BR"/>
              </w:rPr>
              <w:t>dez</w:t>
            </w:r>
            <w:proofErr w:type="gramEnd"/>
          </w:p>
        </w:tc>
      </w:tr>
      <w:tr w:rsidR="00FE42A6" w:rsidRPr="008949E9" w:rsidTr="00FE42A6">
        <w:trPr>
          <w:trHeight w:val="215"/>
          <w:jc w:val="center"/>
        </w:trPr>
        <w:tc>
          <w:tcPr>
            <w:tcW w:w="4470" w:type="dxa"/>
            <w:tcBorders>
              <w:top w:val="single" w:sz="8" w:space="0" w:color="000000"/>
              <w:left w:val="single" w:sz="8" w:space="0" w:color="000000"/>
              <w:bottom w:val="single" w:sz="8" w:space="0" w:color="000000"/>
              <w:right w:val="single" w:sz="8" w:space="0" w:color="000000"/>
            </w:tcBorders>
            <w:shd w:val="clear" w:color="auto" w:fill="auto"/>
            <w:tcMar>
              <w:top w:w="22" w:type="dxa"/>
              <w:left w:w="22" w:type="dxa"/>
              <w:bottom w:w="0" w:type="dxa"/>
              <w:right w:w="22" w:type="dxa"/>
            </w:tcMar>
            <w:hideMark/>
          </w:tcPr>
          <w:p w:rsidR="00FE42A6" w:rsidRPr="00864D38" w:rsidRDefault="00FE42A6" w:rsidP="00FE42A6">
            <w:pPr>
              <w:tabs>
                <w:tab w:val="left" w:pos="710"/>
                <w:tab w:val="left" w:pos="1418"/>
                <w:tab w:val="left" w:pos="2125"/>
              </w:tabs>
              <w:spacing w:line="215" w:lineRule="atLeast"/>
              <w:jc w:val="center"/>
              <w:textAlignment w:val="baseline"/>
              <w:rPr>
                <w:rFonts w:ascii="Arial" w:hAnsi="Arial" w:cs="Arial"/>
                <w:sz w:val="20"/>
                <w:szCs w:val="20"/>
                <w:lang w:eastAsia="pt-BR"/>
              </w:rPr>
            </w:pPr>
            <w:r w:rsidRPr="006C542A">
              <w:rPr>
                <w:rFonts w:ascii="Arial" w:hAnsi="Arial" w:cs="Arial"/>
                <w:b/>
                <w:bCs/>
                <w:color w:val="000000"/>
                <w:kern w:val="24"/>
                <w:sz w:val="20"/>
                <w:szCs w:val="20"/>
                <w:lang w:eastAsia="pt-BR"/>
              </w:rPr>
              <w:t>Atividade</w:t>
            </w:r>
            <w:r w:rsidRPr="006C542A">
              <w:rPr>
                <w:rFonts w:ascii="Arial" w:hAnsi="Arial" w:cs="Arial"/>
                <w:color w:val="000000"/>
                <w:kern w:val="24"/>
                <w:sz w:val="20"/>
                <w:szCs w:val="20"/>
                <w:lang w:eastAsia="pt-BR"/>
              </w:rPr>
              <w:t xml:space="preserve"> </w:t>
            </w:r>
          </w:p>
        </w:tc>
        <w:tc>
          <w:tcPr>
            <w:tcW w:w="682"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FE42A6" w:rsidRPr="008949E9" w:rsidRDefault="00FE42A6" w:rsidP="00FE42A6">
            <w:pPr>
              <w:rPr>
                <w:rFonts w:ascii="Arial" w:hAnsi="Arial" w:cs="Arial"/>
                <w:lang w:eastAsia="pt-BR"/>
              </w:rPr>
            </w:pPr>
          </w:p>
        </w:tc>
        <w:tc>
          <w:tcPr>
            <w:tcW w:w="683"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FE42A6" w:rsidRPr="008949E9" w:rsidRDefault="00FE42A6" w:rsidP="00FE42A6">
            <w:pPr>
              <w:rPr>
                <w:rFonts w:ascii="Arial" w:hAnsi="Arial" w:cs="Arial"/>
                <w:lang w:eastAsia="pt-BR"/>
              </w:rPr>
            </w:pPr>
          </w:p>
        </w:tc>
        <w:tc>
          <w:tcPr>
            <w:tcW w:w="683"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FE42A6" w:rsidRPr="008949E9" w:rsidRDefault="00FE42A6" w:rsidP="00FE42A6">
            <w:pPr>
              <w:rPr>
                <w:rFonts w:ascii="Arial" w:hAnsi="Arial" w:cs="Arial"/>
                <w:lang w:eastAsia="pt-BR"/>
              </w:rPr>
            </w:pPr>
          </w:p>
        </w:tc>
        <w:tc>
          <w:tcPr>
            <w:tcW w:w="683"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FE42A6" w:rsidRPr="008949E9" w:rsidRDefault="00FE42A6" w:rsidP="00FE42A6">
            <w:pPr>
              <w:rPr>
                <w:rFonts w:ascii="Arial" w:hAnsi="Arial" w:cs="Arial"/>
                <w:lang w:eastAsia="pt-BR"/>
              </w:rPr>
            </w:pPr>
          </w:p>
        </w:tc>
        <w:tc>
          <w:tcPr>
            <w:tcW w:w="683"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FE42A6" w:rsidRPr="008949E9" w:rsidRDefault="00FE42A6" w:rsidP="00FE42A6">
            <w:pPr>
              <w:rPr>
                <w:rFonts w:ascii="Arial" w:hAnsi="Arial" w:cs="Arial"/>
                <w:lang w:eastAsia="pt-BR"/>
              </w:rPr>
            </w:pPr>
          </w:p>
        </w:tc>
        <w:tc>
          <w:tcPr>
            <w:tcW w:w="683" w:type="dxa"/>
            <w:vMerge/>
            <w:tcBorders>
              <w:top w:val="single" w:sz="8" w:space="0" w:color="000000"/>
              <w:left w:val="single" w:sz="8" w:space="0" w:color="000000"/>
              <w:bottom w:val="single" w:sz="4" w:space="0" w:color="auto"/>
              <w:right w:val="single" w:sz="8" w:space="0" w:color="000000"/>
            </w:tcBorders>
            <w:shd w:val="clear" w:color="auto" w:fill="auto"/>
            <w:vAlign w:val="center"/>
            <w:hideMark/>
          </w:tcPr>
          <w:p w:rsidR="00FE42A6" w:rsidRPr="008949E9" w:rsidRDefault="00FE42A6" w:rsidP="00FE42A6">
            <w:pPr>
              <w:rPr>
                <w:rFonts w:ascii="Arial" w:hAnsi="Arial" w:cs="Arial"/>
                <w:lang w:eastAsia="pt-BR"/>
              </w:rPr>
            </w:pPr>
          </w:p>
        </w:tc>
        <w:tc>
          <w:tcPr>
            <w:tcW w:w="678" w:type="dxa"/>
            <w:vMerge/>
            <w:tcBorders>
              <w:left w:val="single" w:sz="8" w:space="0" w:color="000000"/>
              <w:bottom w:val="single" w:sz="4" w:space="0" w:color="auto"/>
              <w:right w:val="single" w:sz="8" w:space="0" w:color="000000"/>
            </w:tcBorders>
          </w:tcPr>
          <w:p w:rsidR="00FE42A6" w:rsidRPr="008949E9" w:rsidRDefault="00FE42A6" w:rsidP="00FE42A6">
            <w:pPr>
              <w:rPr>
                <w:rFonts w:ascii="Arial" w:hAnsi="Arial" w:cs="Arial"/>
                <w:lang w:eastAsia="pt-BR"/>
              </w:rPr>
            </w:pPr>
          </w:p>
        </w:tc>
        <w:tc>
          <w:tcPr>
            <w:tcW w:w="678" w:type="dxa"/>
            <w:vMerge/>
            <w:tcBorders>
              <w:left w:val="single" w:sz="8" w:space="0" w:color="000000"/>
              <w:bottom w:val="single" w:sz="4" w:space="0" w:color="auto"/>
              <w:right w:val="single" w:sz="8" w:space="0" w:color="000000"/>
            </w:tcBorders>
          </w:tcPr>
          <w:p w:rsidR="00FE42A6" w:rsidRPr="008949E9" w:rsidRDefault="00FE42A6" w:rsidP="00FE42A6">
            <w:pPr>
              <w:rPr>
                <w:rFonts w:ascii="Arial" w:hAnsi="Arial" w:cs="Arial"/>
                <w:lang w:eastAsia="pt-BR"/>
              </w:rPr>
            </w:pPr>
          </w:p>
        </w:tc>
      </w:tr>
      <w:tr w:rsidR="00FE42A6" w:rsidRPr="008949E9" w:rsidTr="00DD295F">
        <w:trPr>
          <w:trHeight w:val="428"/>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vAlign w:val="bottom"/>
            <w:hideMark/>
          </w:tcPr>
          <w:p w:rsidR="00FE42A6" w:rsidRPr="00864D38" w:rsidRDefault="00FE42A6" w:rsidP="00FE42A6">
            <w:pPr>
              <w:contextualSpacing/>
              <w:rPr>
                <w:rFonts w:ascii="Arial" w:hAnsi="Arial" w:cs="Arial"/>
                <w:color w:val="000000"/>
                <w:sz w:val="20"/>
                <w:szCs w:val="20"/>
              </w:rPr>
            </w:pPr>
            <w:r w:rsidRPr="006C542A">
              <w:rPr>
                <w:rFonts w:ascii="Arial" w:hAnsi="Arial" w:cs="Arial"/>
                <w:color w:val="000000"/>
                <w:sz w:val="20"/>
                <w:szCs w:val="20"/>
              </w:rPr>
              <w:t>Reunião do CODI p/ Cronograma</w:t>
            </w:r>
          </w:p>
        </w:tc>
        <w:tc>
          <w:tcPr>
            <w:tcW w:w="682"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r>
      <w:tr w:rsidR="00FE42A6" w:rsidRPr="008949E9" w:rsidTr="00DD295F">
        <w:trPr>
          <w:trHeight w:val="428"/>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hideMark/>
          </w:tcPr>
          <w:p w:rsidR="00FE42A6" w:rsidRPr="00864D38" w:rsidRDefault="00FE42A6" w:rsidP="00341E36">
            <w:pPr>
              <w:rPr>
                <w:rFonts w:ascii="Arial" w:hAnsi="Arial" w:cs="Arial"/>
                <w:color w:val="000000"/>
                <w:sz w:val="20"/>
                <w:szCs w:val="20"/>
              </w:rPr>
            </w:pPr>
            <w:r w:rsidRPr="006C542A">
              <w:rPr>
                <w:rFonts w:ascii="Arial" w:hAnsi="Arial" w:cs="Arial"/>
                <w:color w:val="000000"/>
                <w:sz w:val="20"/>
                <w:szCs w:val="20"/>
              </w:rPr>
              <w:t>Acompanhamento do PA201</w:t>
            </w:r>
            <w:r w:rsidR="00341E36">
              <w:rPr>
                <w:rFonts w:ascii="Arial" w:hAnsi="Arial" w:cs="Arial"/>
                <w:color w:val="000000"/>
                <w:sz w:val="20"/>
                <w:szCs w:val="20"/>
              </w:rPr>
              <w:t>7</w:t>
            </w:r>
            <w:r w:rsidRPr="006C542A">
              <w:rPr>
                <w:rFonts w:ascii="Arial" w:hAnsi="Arial" w:cs="Arial"/>
                <w:color w:val="000000"/>
                <w:sz w:val="20"/>
                <w:szCs w:val="20"/>
              </w:rPr>
              <w:t xml:space="preserve"> - RAR</w:t>
            </w:r>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E42A6" w:rsidRPr="008949E9" w:rsidRDefault="00FE42A6" w:rsidP="00FE42A6">
            <w:pPr>
              <w:rPr>
                <w:rFonts w:ascii="Arial" w:hAnsi="Arial" w:cs="Arial"/>
                <w:lang w:eastAsia="pt-BR"/>
              </w:rPr>
            </w:pPr>
          </w:p>
        </w:tc>
      </w:tr>
      <w:tr w:rsidR="00FE42A6" w:rsidRPr="008949E9" w:rsidTr="00DD295F">
        <w:trPr>
          <w:trHeight w:val="430"/>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hideMark/>
          </w:tcPr>
          <w:p w:rsidR="00FE42A6" w:rsidRPr="00864D38" w:rsidRDefault="00FE42A6" w:rsidP="00341E36">
            <w:pPr>
              <w:rPr>
                <w:rFonts w:ascii="Arial" w:hAnsi="Arial" w:cs="Arial"/>
                <w:color w:val="000000"/>
                <w:sz w:val="20"/>
                <w:szCs w:val="20"/>
              </w:rPr>
            </w:pPr>
            <w:r w:rsidRPr="006C542A">
              <w:rPr>
                <w:rFonts w:ascii="Arial" w:hAnsi="Arial" w:cs="Arial"/>
                <w:color w:val="000000"/>
                <w:sz w:val="20"/>
                <w:szCs w:val="20"/>
              </w:rPr>
              <w:t xml:space="preserve">Levantamento das ações nos </w:t>
            </w:r>
            <w:r w:rsidRPr="00C7754F">
              <w:rPr>
                <w:rFonts w:ascii="Arial" w:hAnsi="Arial" w:cs="Arial"/>
                <w:i/>
                <w:color w:val="000000"/>
                <w:sz w:val="20"/>
                <w:szCs w:val="20"/>
              </w:rPr>
              <w:t>Campi</w:t>
            </w:r>
            <w:r>
              <w:rPr>
                <w:rFonts w:ascii="Arial" w:hAnsi="Arial" w:cs="Arial"/>
                <w:color w:val="000000"/>
                <w:sz w:val="20"/>
                <w:szCs w:val="20"/>
              </w:rPr>
              <w:t xml:space="preserve"> </w:t>
            </w:r>
            <w:r w:rsidRPr="006C542A">
              <w:rPr>
                <w:rFonts w:ascii="Arial" w:hAnsi="Arial" w:cs="Arial"/>
                <w:color w:val="000000"/>
                <w:sz w:val="20"/>
                <w:szCs w:val="20"/>
              </w:rPr>
              <w:t xml:space="preserve">e </w:t>
            </w:r>
            <w:r>
              <w:rPr>
                <w:rFonts w:ascii="Arial" w:hAnsi="Arial" w:cs="Arial"/>
                <w:color w:val="000000"/>
                <w:sz w:val="20"/>
                <w:szCs w:val="20"/>
              </w:rPr>
              <w:t>R</w:t>
            </w:r>
            <w:r w:rsidRPr="006C542A">
              <w:rPr>
                <w:rFonts w:ascii="Arial" w:hAnsi="Arial" w:cs="Arial"/>
                <w:color w:val="000000"/>
                <w:sz w:val="20"/>
                <w:szCs w:val="20"/>
              </w:rPr>
              <w:t>eitoria</w:t>
            </w:r>
            <w:r>
              <w:rPr>
                <w:rFonts w:ascii="Arial" w:hAnsi="Arial" w:cs="Arial"/>
                <w:color w:val="000000"/>
                <w:sz w:val="20"/>
                <w:szCs w:val="20"/>
              </w:rPr>
              <w:t xml:space="preserve"> e elaboração da proposta orçamentária 201</w:t>
            </w:r>
            <w:r w:rsidR="00341E36">
              <w:rPr>
                <w:rFonts w:ascii="Arial" w:hAnsi="Arial" w:cs="Arial"/>
                <w:color w:val="000000"/>
                <w:sz w:val="20"/>
                <w:szCs w:val="20"/>
              </w:rPr>
              <w:t>8</w:t>
            </w:r>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vAlign w:val="center"/>
            <w:hideMark/>
          </w:tcPr>
          <w:p w:rsidR="00FE42A6" w:rsidRPr="00C7754F" w:rsidRDefault="00FE42A6" w:rsidP="00341E36">
            <w:pPr>
              <w:jc w:val="center"/>
              <w:rPr>
                <w:rFonts w:ascii="Arial" w:hAnsi="Arial" w:cs="Arial"/>
                <w:b/>
                <w:color w:val="000000" w:themeColor="text1"/>
                <w:lang w:eastAsia="pt-BR"/>
              </w:rPr>
            </w:pPr>
            <w:r w:rsidRPr="00C7754F">
              <w:rPr>
                <w:rFonts w:ascii="Arial" w:hAnsi="Arial" w:cs="Arial"/>
                <w:b/>
                <w:color w:val="000000" w:themeColor="text1"/>
                <w:sz w:val="22"/>
                <w:szCs w:val="22"/>
                <w:lang w:eastAsia="pt-BR"/>
              </w:rPr>
              <w:t>0</w:t>
            </w:r>
            <w:r w:rsidR="00341E36">
              <w:rPr>
                <w:rFonts w:ascii="Arial" w:hAnsi="Arial" w:cs="Arial"/>
                <w:b/>
                <w:color w:val="000000" w:themeColor="text1"/>
                <w:sz w:val="22"/>
                <w:szCs w:val="22"/>
                <w:lang w:eastAsia="pt-BR"/>
              </w:rPr>
              <w:t>7</w:t>
            </w:r>
            <w:r w:rsidRPr="00C7754F">
              <w:rPr>
                <w:rFonts w:ascii="Arial" w:hAnsi="Arial" w:cs="Arial"/>
                <w:b/>
                <w:color w:val="000000" w:themeColor="text1"/>
                <w:sz w:val="22"/>
                <w:szCs w:val="22"/>
                <w:lang w:eastAsia="pt-BR"/>
              </w:rPr>
              <w:t>/07</w:t>
            </w: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r>
      <w:tr w:rsidR="00FE42A6" w:rsidRPr="008949E9" w:rsidTr="00341E36">
        <w:trPr>
          <w:trHeight w:val="430"/>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hideMark/>
          </w:tcPr>
          <w:p w:rsidR="00FE42A6" w:rsidRPr="00C7754F" w:rsidRDefault="00FE42A6" w:rsidP="00FE42A6">
            <w:pPr>
              <w:tabs>
                <w:tab w:val="left" w:pos="710"/>
                <w:tab w:val="left" w:pos="1418"/>
                <w:tab w:val="left" w:pos="2125"/>
              </w:tabs>
              <w:textAlignment w:val="baseline"/>
              <w:rPr>
                <w:rFonts w:ascii="Arial" w:hAnsi="Arial" w:cs="Arial"/>
                <w:color w:val="000000" w:themeColor="text1"/>
                <w:sz w:val="20"/>
                <w:szCs w:val="20"/>
              </w:rPr>
            </w:pPr>
            <w:r w:rsidRPr="00C7754F">
              <w:rPr>
                <w:rFonts w:ascii="Arial" w:hAnsi="Arial" w:cs="Arial"/>
                <w:color w:val="000000" w:themeColor="text1"/>
                <w:sz w:val="20"/>
                <w:szCs w:val="20"/>
              </w:rPr>
              <w:t xml:space="preserve">Nova apreciação do Plano de Ação nos </w:t>
            </w:r>
            <w:proofErr w:type="spellStart"/>
            <w:r w:rsidRPr="00C7754F">
              <w:rPr>
                <w:rFonts w:ascii="Arial" w:hAnsi="Arial" w:cs="Arial"/>
                <w:color w:val="000000" w:themeColor="text1"/>
                <w:sz w:val="20"/>
                <w:szCs w:val="20"/>
              </w:rPr>
              <w:t>Concamp</w:t>
            </w:r>
            <w:proofErr w:type="spellEnd"/>
            <w:r w:rsidRPr="00C7754F">
              <w:rPr>
                <w:rFonts w:ascii="Arial" w:hAnsi="Arial" w:cs="Arial"/>
                <w:color w:val="000000" w:themeColor="text1"/>
                <w:sz w:val="20"/>
                <w:szCs w:val="20"/>
              </w:rPr>
              <w:t xml:space="preserve"> após homologação do orçamento pela </w:t>
            </w:r>
            <w:proofErr w:type="spellStart"/>
            <w:r w:rsidRPr="00C7754F">
              <w:rPr>
                <w:rFonts w:ascii="Arial" w:hAnsi="Arial" w:cs="Arial"/>
                <w:color w:val="000000" w:themeColor="text1"/>
                <w:sz w:val="20"/>
                <w:szCs w:val="20"/>
              </w:rPr>
              <w:t>Setec</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C7754F" w:rsidRDefault="00FE42A6" w:rsidP="00FE42A6">
            <w:pPr>
              <w:rPr>
                <w:rFonts w:ascii="Arial" w:hAnsi="Arial" w:cs="Arial"/>
                <w:sz w:val="20"/>
                <w:szCs w:val="20"/>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C7754F" w:rsidRDefault="00FE42A6" w:rsidP="00FE42A6">
            <w:pPr>
              <w:rPr>
                <w:rFonts w:ascii="Arial" w:hAnsi="Arial" w:cs="Arial"/>
                <w:sz w:val="20"/>
                <w:szCs w:val="20"/>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C7754F" w:rsidRDefault="00FE42A6" w:rsidP="00FE42A6">
            <w:pPr>
              <w:jc w:val="center"/>
              <w:rPr>
                <w:rFonts w:ascii="Arial" w:hAnsi="Arial" w:cs="Arial"/>
                <w:b/>
                <w:sz w:val="22"/>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vAlign w:val="center"/>
            <w:hideMark/>
          </w:tcPr>
          <w:p w:rsidR="00FE42A6" w:rsidRPr="00341E36" w:rsidRDefault="00341E36" w:rsidP="00FE42A6">
            <w:pPr>
              <w:jc w:val="center"/>
              <w:rPr>
                <w:rFonts w:ascii="Arial" w:hAnsi="Arial" w:cs="Arial"/>
                <w:b/>
                <w:color w:val="000000" w:themeColor="text1"/>
                <w:sz w:val="20"/>
                <w:szCs w:val="20"/>
                <w:lang w:eastAsia="pt-BR"/>
              </w:rPr>
            </w:pPr>
            <w:r w:rsidRPr="00341E36">
              <w:rPr>
                <w:rFonts w:ascii="Arial" w:hAnsi="Arial" w:cs="Arial"/>
                <w:b/>
                <w:color w:val="000000" w:themeColor="text1"/>
                <w:sz w:val="20"/>
                <w:szCs w:val="20"/>
                <w:lang w:eastAsia="pt-BR"/>
              </w:rPr>
              <w:t>11/</w:t>
            </w:r>
            <w:r w:rsidRPr="00341E36">
              <w:rPr>
                <w:rFonts w:ascii="Arial" w:hAnsi="Arial" w:cs="Arial"/>
                <w:b/>
                <w:sz w:val="22"/>
                <w:lang w:eastAsia="pt-BR"/>
              </w:rPr>
              <w:t>08</w:t>
            </w: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C7754F" w:rsidRDefault="00FE42A6" w:rsidP="00FE42A6">
            <w:pPr>
              <w:rPr>
                <w:rFonts w:ascii="Arial" w:hAnsi="Arial" w:cs="Arial"/>
                <w:sz w:val="20"/>
                <w:szCs w:val="20"/>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C7754F" w:rsidRDefault="00FE42A6" w:rsidP="00FE42A6">
            <w:pPr>
              <w:rPr>
                <w:rFonts w:ascii="Arial" w:hAnsi="Arial" w:cs="Arial"/>
                <w:sz w:val="20"/>
                <w:szCs w:val="20"/>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C7754F" w:rsidRDefault="00FE42A6" w:rsidP="00FE42A6">
            <w:pPr>
              <w:rPr>
                <w:rFonts w:ascii="Arial" w:hAnsi="Arial" w:cs="Arial"/>
                <w:sz w:val="20"/>
                <w:szCs w:val="20"/>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C7754F" w:rsidRDefault="00FE42A6" w:rsidP="00FE42A6">
            <w:pPr>
              <w:rPr>
                <w:rFonts w:ascii="Arial" w:hAnsi="Arial" w:cs="Arial"/>
                <w:sz w:val="20"/>
                <w:szCs w:val="20"/>
                <w:lang w:eastAsia="pt-BR"/>
              </w:rPr>
            </w:pPr>
          </w:p>
        </w:tc>
      </w:tr>
      <w:tr w:rsidR="00FE42A6" w:rsidRPr="008949E9" w:rsidTr="00DD295F">
        <w:trPr>
          <w:trHeight w:val="430"/>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hideMark/>
          </w:tcPr>
          <w:p w:rsidR="00FE42A6" w:rsidRPr="006C542A" w:rsidRDefault="00FE42A6" w:rsidP="00341E36">
            <w:pPr>
              <w:tabs>
                <w:tab w:val="left" w:pos="710"/>
                <w:tab w:val="left" w:pos="1418"/>
                <w:tab w:val="left" w:pos="2125"/>
              </w:tabs>
              <w:jc w:val="both"/>
              <w:textAlignment w:val="baseline"/>
              <w:rPr>
                <w:rFonts w:ascii="Arial" w:hAnsi="Arial" w:cs="Arial"/>
                <w:sz w:val="20"/>
                <w:szCs w:val="20"/>
                <w:lang w:eastAsia="pt-BR"/>
              </w:rPr>
            </w:pPr>
            <w:r w:rsidRPr="006C542A">
              <w:rPr>
                <w:rFonts w:ascii="Arial" w:hAnsi="Arial" w:cs="Arial"/>
                <w:bCs/>
                <w:color w:val="000000"/>
                <w:kern w:val="24"/>
                <w:sz w:val="20"/>
                <w:szCs w:val="20"/>
                <w:lang w:eastAsia="pt-BR"/>
              </w:rPr>
              <w:t>Envio do PA201</w:t>
            </w:r>
            <w:r w:rsidR="00341E36">
              <w:rPr>
                <w:rFonts w:ascii="Arial" w:hAnsi="Arial" w:cs="Arial"/>
                <w:bCs/>
                <w:color w:val="000000"/>
                <w:kern w:val="24"/>
                <w:sz w:val="20"/>
                <w:szCs w:val="20"/>
                <w:lang w:eastAsia="pt-BR"/>
              </w:rPr>
              <w:t>8</w:t>
            </w:r>
            <w:r w:rsidRPr="006C542A">
              <w:rPr>
                <w:rFonts w:ascii="Arial" w:hAnsi="Arial" w:cs="Arial"/>
                <w:bCs/>
                <w:color w:val="000000"/>
                <w:kern w:val="24"/>
                <w:sz w:val="20"/>
                <w:szCs w:val="20"/>
                <w:lang w:eastAsia="pt-BR"/>
              </w:rPr>
              <w:t xml:space="preserve"> </w:t>
            </w:r>
            <w:r>
              <w:rPr>
                <w:rFonts w:ascii="Arial" w:hAnsi="Arial" w:cs="Arial"/>
                <w:bCs/>
                <w:color w:val="000000"/>
                <w:kern w:val="24"/>
                <w:sz w:val="20"/>
                <w:szCs w:val="20"/>
                <w:lang w:eastAsia="pt-BR"/>
              </w:rPr>
              <w:t>ao Departamento de Planejamento Estratégico da Prodi</w:t>
            </w:r>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vAlign w:val="center"/>
            <w:hideMark/>
          </w:tcPr>
          <w:p w:rsidR="00FE42A6" w:rsidRPr="00C7754F" w:rsidRDefault="00FE42A6" w:rsidP="00341E36">
            <w:pPr>
              <w:jc w:val="center"/>
              <w:rPr>
                <w:rFonts w:ascii="Arial" w:hAnsi="Arial" w:cs="Arial"/>
                <w:b/>
                <w:color w:val="000000" w:themeColor="text1"/>
                <w:lang w:eastAsia="pt-BR"/>
              </w:rPr>
            </w:pPr>
            <w:r w:rsidRPr="00C7754F">
              <w:rPr>
                <w:rFonts w:ascii="Arial" w:hAnsi="Arial" w:cs="Arial"/>
                <w:b/>
                <w:color w:val="000000" w:themeColor="text1"/>
                <w:sz w:val="22"/>
                <w:szCs w:val="22"/>
                <w:lang w:eastAsia="pt-BR"/>
              </w:rPr>
              <w:t>1</w:t>
            </w:r>
            <w:r w:rsidR="00341E36">
              <w:rPr>
                <w:rFonts w:ascii="Arial" w:hAnsi="Arial" w:cs="Arial"/>
                <w:b/>
                <w:color w:val="000000" w:themeColor="text1"/>
                <w:sz w:val="22"/>
                <w:szCs w:val="22"/>
                <w:lang w:eastAsia="pt-BR"/>
              </w:rPr>
              <w:t>8</w:t>
            </w:r>
            <w:r w:rsidRPr="00C7754F">
              <w:rPr>
                <w:rFonts w:ascii="Arial" w:hAnsi="Arial" w:cs="Arial"/>
                <w:b/>
                <w:color w:val="000000" w:themeColor="text1"/>
                <w:sz w:val="22"/>
                <w:szCs w:val="22"/>
                <w:lang w:eastAsia="pt-BR"/>
              </w:rPr>
              <w:t>/08</w:t>
            </w: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r>
      <w:tr w:rsidR="00FE42A6" w:rsidRPr="008949E9" w:rsidTr="00DD295F">
        <w:trPr>
          <w:trHeight w:val="430"/>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hideMark/>
          </w:tcPr>
          <w:p w:rsidR="00FE42A6" w:rsidRPr="00864D38" w:rsidRDefault="00FE42A6" w:rsidP="00341E36">
            <w:pPr>
              <w:rPr>
                <w:rFonts w:ascii="Arial" w:hAnsi="Arial" w:cs="Arial"/>
                <w:color w:val="000000"/>
                <w:sz w:val="20"/>
                <w:szCs w:val="20"/>
              </w:rPr>
            </w:pPr>
            <w:r w:rsidRPr="006C542A">
              <w:rPr>
                <w:rFonts w:ascii="Arial" w:hAnsi="Arial" w:cs="Arial"/>
                <w:color w:val="000000"/>
                <w:sz w:val="20"/>
                <w:szCs w:val="20"/>
              </w:rPr>
              <w:t xml:space="preserve">Elaboração do Plano de Ação </w:t>
            </w:r>
            <w:r>
              <w:rPr>
                <w:rFonts w:ascii="Arial" w:hAnsi="Arial" w:cs="Arial"/>
                <w:color w:val="000000"/>
                <w:sz w:val="20"/>
                <w:szCs w:val="20"/>
              </w:rPr>
              <w:t>201</w:t>
            </w:r>
            <w:r w:rsidR="00341E36">
              <w:rPr>
                <w:rFonts w:ascii="Arial" w:hAnsi="Arial" w:cs="Arial"/>
                <w:color w:val="000000"/>
                <w:sz w:val="20"/>
                <w:szCs w:val="20"/>
              </w:rPr>
              <w:t>8</w:t>
            </w:r>
            <w:r>
              <w:rPr>
                <w:rFonts w:ascii="Arial" w:hAnsi="Arial" w:cs="Arial"/>
                <w:color w:val="000000"/>
                <w:sz w:val="20"/>
                <w:szCs w:val="20"/>
              </w:rPr>
              <w:t xml:space="preserve"> </w:t>
            </w:r>
            <w:r w:rsidRPr="006C542A">
              <w:rPr>
                <w:rFonts w:ascii="Arial" w:hAnsi="Arial" w:cs="Arial"/>
                <w:color w:val="000000"/>
                <w:sz w:val="20"/>
                <w:szCs w:val="20"/>
              </w:rPr>
              <w:t>Consolidado</w:t>
            </w:r>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tcPr>
          <w:p w:rsidR="00FE42A6" w:rsidRPr="008949E9" w:rsidRDefault="00FE42A6" w:rsidP="00FE42A6">
            <w:pPr>
              <w:rPr>
                <w:rFonts w:ascii="Arial" w:hAnsi="Arial" w:cs="Arial"/>
                <w:lang w:eastAsia="pt-BR"/>
              </w:rPr>
            </w:pPr>
          </w:p>
        </w:tc>
      </w:tr>
      <w:tr w:rsidR="00FE42A6" w:rsidRPr="008949E9" w:rsidTr="00DD295F">
        <w:trPr>
          <w:trHeight w:val="428"/>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hideMark/>
          </w:tcPr>
          <w:p w:rsidR="00FE42A6" w:rsidRPr="00864D38" w:rsidRDefault="00FE42A6" w:rsidP="00341E36">
            <w:pPr>
              <w:rPr>
                <w:rFonts w:ascii="Arial" w:hAnsi="Arial" w:cs="Arial"/>
                <w:color w:val="000000"/>
                <w:sz w:val="20"/>
                <w:szCs w:val="20"/>
              </w:rPr>
            </w:pPr>
            <w:r w:rsidRPr="006C542A">
              <w:rPr>
                <w:rFonts w:ascii="Arial" w:hAnsi="Arial" w:cs="Arial"/>
                <w:color w:val="000000"/>
                <w:sz w:val="20"/>
                <w:szCs w:val="20"/>
              </w:rPr>
              <w:t>Encaminhamento do PA201</w:t>
            </w:r>
            <w:r w:rsidR="00341E36">
              <w:rPr>
                <w:rFonts w:ascii="Arial" w:hAnsi="Arial" w:cs="Arial"/>
                <w:color w:val="000000"/>
                <w:sz w:val="20"/>
                <w:szCs w:val="20"/>
              </w:rPr>
              <w:t>8</w:t>
            </w:r>
            <w:r w:rsidRPr="006C542A">
              <w:rPr>
                <w:rFonts w:ascii="Arial" w:hAnsi="Arial" w:cs="Arial"/>
                <w:color w:val="000000"/>
                <w:sz w:val="20"/>
                <w:szCs w:val="20"/>
              </w:rPr>
              <w:t xml:space="preserve"> IFRS </w:t>
            </w:r>
            <w:r w:rsidR="00341E36">
              <w:rPr>
                <w:rFonts w:ascii="Arial" w:hAnsi="Arial" w:cs="Arial"/>
                <w:color w:val="000000"/>
                <w:sz w:val="20"/>
                <w:szCs w:val="20"/>
              </w:rPr>
              <w:t>ao</w:t>
            </w:r>
            <w:r w:rsidRPr="006C542A">
              <w:rPr>
                <w:rFonts w:ascii="Arial" w:hAnsi="Arial" w:cs="Arial"/>
                <w:color w:val="000000"/>
                <w:sz w:val="20"/>
                <w:szCs w:val="20"/>
              </w:rPr>
              <w:t xml:space="preserve"> </w:t>
            </w:r>
            <w:proofErr w:type="spellStart"/>
            <w:r w:rsidRPr="006C542A">
              <w:rPr>
                <w:rFonts w:ascii="Arial" w:hAnsi="Arial" w:cs="Arial"/>
                <w:color w:val="000000"/>
                <w:sz w:val="20"/>
                <w:szCs w:val="20"/>
              </w:rPr>
              <w:t>Consup</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22" w:type="dxa"/>
              <w:left w:w="22" w:type="dxa"/>
              <w:bottom w:w="0" w:type="dxa"/>
              <w:right w:w="22" w:type="dxa"/>
            </w:tcMar>
            <w:hideMark/>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FE42A6" w:rsidRPr="008949E9" w:rsidRDefault="00FE42A6" w:rsidP="00FE42A6">
            <w:pPr>
              <w:rPr>
                <w:rFonts w:ascii="Arial" w:hAnsi="Arial" w:cs="Arial"/>
                <w:lang w:eastAsia="pt-BR"/>
              </w:rPr>
            </w:pPr>
          </w:p>
        </w:tc>
      </w:tr>
      <w:tr w:rsidR="00FE42A6" w:rsidRPr="008949E9" w:rsidTr="00DD295F">
        <w:trPr>
          <w:trHeight w:val="428"/>
          <w:jc w:val="center"/>
        </w:trPr>
        <w:tc>
          <w:tcPr>
            <w:tcW w:w="4470" w:type="dxa"/>
            <w:tcBorders>
              <w:top w:val="single" w:sz="8" w:space="0" w:color="000000"/>
              <w:left w:val="single" w:sz="8" w:space="0" w:color="000000"/>
              <w:bottom w:val="single" w:sz="8" w:space="0" w:color="000000"/>
              <w:right w:val="single" w:sz="4" w:space="0" w:color="auto"/>
            </w:tcBorders>
            <w:shd w:val="clear" w:color="auto" w:fill="auto"/>
            <w:tcMar>
              <w:top w:w="22" w:type="dxa"/>
              <w:left w:w="22" w:type="dxa"/>
              <w:bottom w:w="0" w:type="dxa"/>
              <w:right w:w="22" w:type="dxa"/>
            </w:tcMar>
          </w:tcPr>
          <w:p w:rsidR="00FE42A6" w:rsidRPr="006C542A" w:rsidRDefault="00FE42A6" w:rsidP="00341E36">
            <w:pPr>
              <w:rPr>
                <w:rFonts w:ascii="Arial" w:hAnsi="Arial" w:cs="Arial"/>
                <w:color w:val="000000"/>
                <w:sz w:val="20"/>
                <w:szCs w:val="20"/>
              </w:rPr>
            </w:pPr>
            <w:r>
              <w:rPr>
                <w:rFonts w:ascii="Arial" w:hAnsi="Arial" w:cs="Arial"/>
                <w:color w:val="000000"/>
                <w:sz w:val="20"/>
                <w:szCs w:val="20"/>
              </w:rPr>
              <w:t>Elaboração do Plano de Aquisições para 201</w:t>
            </w:r>
            <w:r w:rsidR="00341E36">
              <w:rPr>
                <w:rFonts w:ascii="Arial" w:hAnsi="Arial" w:cs="Arial"/>
                <w:color w:val="000000"/>
                <w:sz w:val="20"/>
                <w:szCs w:val="20"/>
              </w:rPr>
              <w:t>8</w:t>
            </w:r>
            <w:r>
              <w:rPr>
                <w:rFonts w:ascii="Arial" w:hAnsi="Arial" w:cs="Arial"/>
                <w:color w:val="000000"/>
                <w:sz w:val="20"/>
                <w:szCs w:val="20"/>
              </w:rPr>
              <w:t xml:space="preserve">, em conjunto com a </w:t>
            </w:r>
            <w:proofErr w:type="gramStart"/>
            <w:r>
              <w:rPr>
                <w:rFonts w:ascii="Arial" w:hAnsi="Arial" w:cs="Arial"/>
                <w:color w:val="000000"/>
                <w:sz w:val="20"/>
                <w:szCs w:val="20"/>
              </w:rPr>
              <w:t>PROAD</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tcPr>
          <w:p w:rsidR="00FE42A6" w:rsidRPr="008949E9" w:rsidRDefault="00FE42A6" w:rsidP="00FE42A6">
            <w:pPr>
              <w:rPr>
                <w:rFonts w:ascii="Arial" w:hAnsi="Arial" w:cs="Arial"/>
                <w:lang w:eastAsia="pt-BR"/>
              </w:rPr>
            </w:pPr>
          </w:p>
        </w:tc>
        <w:tc>
          <w:tcPr>
            <w:tcW w:w="683" w:type="dxa"/>
            <w:tcBorders>
              <w:top w:val="single" w:sz="4" w:space="0" w:color="auto"/>
              <w:left w:val="single" w:sz="4" w:space="0" w:color="auto"/>
              <w:bottom w:val="single" w:sz="4" w:space="0" w:color="auto"/>
              <w:right w:val="single" w:sz="4" w:space="0" w:color="auto"/>
            </w:tcBorders>
            <w:shd w:val="clear" w:color="auto" w:fill="auto"/>
            <w:tcMar>
              <w:top w:w="22" w:type="dxa"/>
              <w:left w:w="22" w:type="dxa"/>
              <w:bottom w:w="0" w:type="dxa"/>
              <w:right w:w="22" w:type="dxa"/>
            </w:tcMar>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FE42A6" w:rsidRPr="008949E9" w:rsidRDefault="00FE42A6" w:rsidP="00FE42A6">
            <w:pPr>
              <w:rPr>
                <w:rFonts w:ascii="Arial" w:hAnsi="Arial" w:cs="Arial"/>
                <w:lang w:eastAsia="pt-BR"/>
              </w:rPr>
            </w:pPr>
          </w:p>
        </w:tc>
        <w:tc>
          <w:tcPr>
            <w:tcW w:w="67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E42A6" w:rsidRPr="008949E9" w:rsidRDefault="00FE42A6" w:rsidP="00FE42A6">
            <w:pPr>
              <w:rPr>
                <w:rFonts w:ascii="Arial" w:hAnsi="Arial" w:cs="Arial"/>
                <w:lang w:eastAsia="pt-BR"/>
              </w:rPr>
            </w:pPr>
          </w:p>
        </w:tc>
      </w:tr>
    </w:tbl>
    <w:p w:rsidR="00FE42A6" w:rsidRDefault="00FE42A6" w:rsidP="00FE42A6">
      <w:pPr>
        <w:ind w:firstLine="567"/>
        <w:jc w:val="center"/>
        <w:rPr>
          <w:rFonts w:ascii="Arial" w:hAnsi="Arial" w:cs="Arial"/>
          <w:b/>
          <w:sz w:val="20"/>
          <w:szCs w:val="20"/>
        </w:rPr>
      </w:pPr>
    </w:p>
    <w:p w:rsidR="00FE42A6" w:rsidRPr="006C542A" w:rsidRDefault="00FE42A6" w:rsidP="00FE42A6">
      <w:pPr>
        <w:ind w:firstLine="567"/>
        <w:jc w:val="center"/>
        <w:rPr>
          <w:rFonts w:ascii="Arial" w:hAnsi="Arial" w:cs="Arial"/>
          <w:b/>
          <w:sz w:val="20"/>
          <w:szCs w:val="20"/>
        </w:rPr>
      </w:pPr>
    </w:p>
    <w:p w:rsidR="00FE42A6" w:rsidRPr="00A47D81" w:rsidRDefault="00FE42A6" w:rsidP="00FE42A6">
      <w:pPr>
        <w:rPr>
          <w:rFonts w:ascii="Arial" w:hAnsi="Arial" w:cs="Arial"/>
          <w:b/>
        </w:rPr>
      </w:pPr>
      <w:r>
        <w:rPr>
          <w:rFonts w:ascii="Arial" w:hAnsi="Arial" w:cs="Arial"/>
          <w:b/>
        </w:rPr>
        <w:t>8.</w:t>
      </w:r>
      <w:r>
        <w:rPr>
          <w:rFonts w:ascii="Arial" w:hAnsi="Arial" w:cs="Arial"/>
          <w:b/>
        </w:rPr>
        <w:tab/>
      </w:r>
      <w:r w:rsidRPr="00A47D81">
        <w:rPr>
          <w:rFonts w:ascii="Arial" w:hAnsi="Arial" w:cs="Arial"/>
          <w:b/>
        </w:rPr>
        <w:t>Objetivos Estratégicos – 2014-2018</w:t>
      </w:r>
    </w:p>
    <w:p w:rsidR="00FE42A6" w:rsidRDefault="00FE42A6" w:rsidP="00FE42A6"/>
    <w:p w:rsidR="00FE42A6" w:rsidRDefault="00FE42A6" w:rsidP="00FE42A6">
      <w:pPr>
        <w:spacing w:line="276" w:lineRule="auto"/>
        <w:ind w:firstLine="567"/>
        <w:jc w:val="both"/>
        <w:rPr>
          <w:rFonts w:ascii="Arial" w:hAnsi="Arial" w:cs="Arial"/>
        </w:rPr>
      </w:pPr>
    </w:p>
    <w:p w:rsidR="00FE42A6" w:rsidRDefault="00FE42A6" w:rsidP="00FE42A6">
      <w:pPr>
        <w:spacing w:line="276" w:lineRule="auto"/>
        <w:ind w:firstLine="567"/>
        <w:jc w:val="both"/>
        <w:rPr>
          <w:rFonts w:ascii="Arial" w:hAnsi="Arial" w:cs="Arial"/>
        </w:rPr>
      </w:pPr>
      <w:r>
        <w:rPr>
          <w:rFonts w:ascii="Arial" w:hAnsi="Arial" w:cs="Arial"/>
        </w:rPr>
        <w:t>A definição dos Objetivos Estratégicos para a elaboração do Plano de Ação – 201</w:t>
      </w:r>
      <w:r w:rsidR="00341E36">
        <w:rPr>
          <w:rFonts w:ascii="Arial" w:hAnsi="Arial" w:cs="Arial"/>
        </w:rPr>
        <w:t>8</w:t>
      </w:r>
      <w:r>
        <w:rPr>
          <w:rFonts w:ascii="Arial" w:hAnsi="Arial" w:cs="Arial"/>
        </w:rPr>
        <w:t xml:space="preserve"> seguiu a mesma metodologia do</w:t>
      </w:r>
      <w:r w:rsidR="00341E36">
        <w:rPr>
          <w:rFonts w:ascii="Arial" w:hAnsi="Arial" w:cs="Arial"/>
        </w:rPr>
        <w:t>s anos anteriores</w:t>
      </w:r>
      <w:r>
        <w:rPr>
          <w:rFonts w:ascii="Arial" w:hAnsi="Arial" w:cs="Arial"/>
        </w:rPr>
        <w:t xml:space="preserve">, sendo definidos a partir do PDI do IFRS, em vigor entre os anos 2014 e 2018. As definições dos objetivos foram realizadas pelas </w:t>
      </w:r>
      <w:proofErr w:type="spellStart"/>
      <w:r>
        <w:rPr>
          <w:rFonts w:ascii="Arial" w:hAnsi="Arial" w:cs="Arial"/>
        </w:rPr>
        <w:t>Pró-Reitorias</w:t>
      </w:r>
      <w:proofErr w:type="spellEnd"/>
      <w:r>
        <w:rPr>
          <w:rFonts w:ascii="Arial" w:hAnsi="Arial" w:cs="Arial"/>
        </w:rPr>
        <w:t xml:space="preserve"> ou comitês de apoio, sendo que a associação a uma área de gestão foi realizada com base no Regimento Interno vigente na Reitoria do IFRS. Esses elementos são apresentados no Quadro </w:t>
      </w:r>
      <w:proofErr w:type="gramStart"/>
      <w:r>
        <w:rPr>
          <w:rFonts w:ascii="Arial" w:hAnsi="Arial" w:cs="Arial"/>
        </w:rPr>
        <w:t>2</w:t>
      </w:r>
      <w:proofErr w:type="gramEnd"/>
      <w:r>
        <w:rPr>
          <w:rFonts w:ascii="Arial" w:hAnsi="Arial" w:cs="Arial"/>
        </w:rPr>
        <w:t xml:space="preserve">. </w:t>
      </w:r>
    </w:p>
    <w:p w:rsidR="00FE42A6" w:rsidRDefault="00FE42A6" w:rsidP="00FE42A6">
      <w:pPr>
        <w:spacing w:line="360" w:lineRule="auto"/>
      </w:pPr>
    </w:p>
    <w:p w:rsidR="00FE42A6" w:rsidRPr="00995E17" w:rsidRDefault="00FE42A6" w:rsidP="00FE42A6">
      <w:pPr>
        <w:pStyle w:val="Legenda"/>
        <w:jc w:val="center"/>
        <w:rPr>
          <w:rFonts w:ascii="Arial" w:hAnsi="Arial" w:cs="Arial"/>
          <w:color w:val="auto"/>
          <w:sz w:val="22"/>
          <w:szCs w:val="22"/>
        </w:rPr>
      </w:pPr>
      <w:r w:rsidRPr="00995E17">
        <w:rPr>
          <w:rFonts w:ascii="Arial" w:hAnsi="Arial" w:cs="Arial"/>
          <w:color w:val="auto"/>
          <w:sz w:val="22"/>
          <w:szCs w:val="22"/>
        </w:rPr>
        <w:t xml:space="preserve">Quadro </w:t>
      </w:r>
      <w:r w:rsidRPr="00995E17">
        <w:rPr>
          <w:rFonts w:ascii="Arial" w:hAnsi="Arial" w:cs="Arial"/>
          <w:color w:val="auto"/>
          <w:sz w:val="22"/>
          <w:szCs w:val="22"/>
        </w:rPr>
        <w:fldChar w:fldCharType="begin"/>
      </w:r>
      <w:r w:rsidRPr="00995E17">
        <w:rPr>
          <w:rFonts w:ascii="Arial" w:hAnsi="Arial" w:cs="Arial"/>
          <w:color w:val="auto"/>
          <w:sz w:val="22"/>
          <w:szCs w:val="22"/>
        </w:rPr>
        <w:instrText xml:space="preserve"> SEQ Quadro \* ARABIC </w:instrText>
      </w:r>
      <w:r w:rsidRPr="00995E17">
        <w:rPr>
          <w:rFonts w:ascii="Arial" w:hAnsi="Arial" w:cs="Arial"/>
          <w:color w:val="auto"/>
          <w:sz w:val="22"/>
          <w:szCs w:val="22"/>
        </w:rPr>
        <w:fldChar w:fldCharType="separate"/>
      </w:r>
      <w:r w:rsidR="0031242B">
        <w:rPr>
          <w:rFonts w:ascii="Arial" w:hAnsi="Arial" w:cs="Arial"/>
          <w:noProof/>
          <w:color w:val="auto"/>
          <w:sz w:val="22"/>
          <w:szCs w:val="22"/>
        </w:rPr>
        <w:t>2</w:t>
      </w:r>
      <w:r w:rsidRPr="00995E17">
        <w:rPr>
          <w:rFonts w:ascii="Arial" w:hAnsi="Arial" w:cs="Arial"/>
          <w:color w:val="auto"/>
          <w:sz w:val="22"/>
          <w:szCs w:val="22"/>
        </w:rPr>
        <w:fldChar w:fldCharType="end"/>
      </w:r>
      <w:r w:rsidRPr="00995E17">
        <w:rPr>
          <w:rFonts w:ascii="Arial" w:hAnsi="Arial" w:cs="Arial"/>
          <w:color w:val="auto"/>
          <w:sz w:val="22"/>
          <w:szCs w:val="22"/>
        </w:rPr>
        <w:t xml:space="preserve"> – </w:t>
      </w:r>
      <w:r w:rsidR="00341E36">
        <w:rPr>
          <w:rFonts w:ascii="Arial" w:hAnsi="Arial" w:cs="Arial"/>
          <w:color w:val="auto"/>
          <w:sz w:val="22"/>
          <w:szCs w:val="22"/>
        </w:rPr>
        <w:t>Objetivos Estratégicos por área</w:t>
      </w:r>
    </w:p>
    <w:tbl>
      <w:tblPr>
        <w:tblW w:w="10083" w:type="dxa"/>
        <w:tblInd w:w="70" w:type="dxa"/>
        <w:tblCellMar>
          <w:left w:w="70" w:type="dxa"/>
          <w:right w:w="70" w:type="dxa"/>
        </w:tblCellMar>
        <w:tblLook w:val="04A0" w:firstRow="1" w:lastRow="0" w:firstColumn="1" w:lastColumn="0" w:noHBand="0" w:noVBand="1"/>
      </w:tblPr>
      <w:tblGrid>
        <w:gridCol w:w="9923"/>
        <w:gridCol w:w="160"/>
      </w:tblGrid>
      <w:tr w:rsidR="00FE42A6" w:rsidRPr="004F4541" w:rsidTr="00FE42A6">
        <w:trPr>
          <w:gridAfter w:val="1"/>
          <w:wAfter w:w="160" w:type="dxa"/>
          <w:trHeight w:val="5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2A6" w:rsidRPr="004B0FE4" w:rsidRDefault="00FE42A6" w:rsidP="00FE42A6">
            <w:pPr>
              <w:jc w:val="center"/>
              <w:rPr>
                <w:rFonts w:ascii="Arial" w:hAnsi="Arial" w:cs="Arial"/>
                <w:b/>
                <w:lang w:eastAsia="pt-BR"/>
              </w:rPr>
            </w:pPr>
            <w:bookmarkStart w:id="3" w:name="_Toc420509386"/>
            <w:r w:rsidRPr="004B0FE4">
              <w:rPr>
                <w:rFonts w:ascii="Arial" w:hAnsi="Arial" w:cs="Arial"/>
                <w:b/>
                <w:lang w:eastAsia="pt-BR"/>
              </w:rPr>
              <w:t>Plano de Ação – 201</w:t>
            </w:r>
            <w:bookmarkEnd w:id="3"/>
            <w:r w:rsidR="00341E36">
              <w:rPr>
                <w:rFonts w:ascii="Arial" w:hAnsi="Arial" w:cs="Arial"/>
                <w:b/>
                <w:lang w:eastAsia="pt-BR"/>
              </w:rPr>
              <w:t>8</w:t>
            </w:r>
          </w:p>
          <w:p w:rsidR="00FE42A6" w:rsidRPr="004B0FE4" w:rsidRDefault="00FE42A6" w:rsidP="00FE42A6">
            <w:pPr>
              <w:keepNext/>
              <w:keepLines/>
              <w:spacing w:before="120"/>
              <w:jc w:val="center"/>
              <w:outlineLvl w:val="0"/>
              <w:rPr>
                <w:rFonts w:ascii="Arial" w:hAnsi="Arial" w:cs="Arial"/>
                <w:b/>
                <w:bCs/>
                <w:spacing w:val="-4"/>
                <w:szCs w:val="20"/>
                <w:lang w:eastAsia="pt-BR"/>
              </w:rPr>
            </w:pPr>
            <w:bookmarkStart w:id="4" w:name="_Toc420509387"/>
            <w:r w:rsidRPr="004B0FE4">
              <w:rPr>
                <w:rFonts w:ascii="Arial" w:hAnsi="Arial" w:cs="Arial"/>
                <w:b/>
                <w:bCs/>
                <w:spacing w:val="-4"/>
                <w:sz w:val="22"/>
                <w:szCs w:val="20"/>
                <w:lang w:eastAsia="pt-BR"/>
              </w:rPr>
              <w:t>Resumo das Áreas Institucionais e Objetivos Estratégicos</w:t>
            </w:r>
            <w:bookmarkEnd w:id="4"/>
          </w:p>
        </w:tc>
      </w:tr>
      <w:tr w:rsidR="00FE42A6" w:rsidRPr="004F4541" w:rsidTr="00FE42A6">
        <w:trPr>
          <w:trHeight w:val="57"/>
        </w:trPr>
        <w:tc>
          <w:tcPr>
            <w:tcW w:w="9923" w:type="dxa"/>
            <w:tcBorders>
              <w:top w:val="single" w:sz="8" w:space="0" w:color="auto"/>
              <w:left w:val="single" w:sz="8" w:space="0" w:color="auto"/>
              <w:bottom w:val="nil"/>
              <w:right w:val="single" w:sz="8" w:space="0" w:color="auto"/>
            </w:tcBorders>
            <w:shd w:val="clear" w:color="auto" w:fill="auto"/>
            <w:noWrap/>
            <w:vAlign w:val="bottom"/>
            <w:hideMark/>
          </w:tcPr>
          <w:p w:rsidR="00FE42A6" w:rsidRPr="004E2D5C" w:rsidRDefault="00FE42A6" w:rsidP="00FE42A6">
            <w:pPr>
              <w:jc w:val="center"/>
              <w:rPr>
                <w:rFonts w:ascii="Arial" w:hAnsi="Arial" w:cs="Arial"/>
                <w:b/>
                <w:bCs/>
                <w:spacing w:val="-4"/>
                <w:sz w:val="20"/>
                <w:szCs w:val="20"/>
                <w:lang w:eastAsia="pt-BR"/>
              </w:rPr>
            </w:pPr>
            <w:r w:rsidRPr="006C542A">
              <w:rPr>
                <w:rFonts w:ascii="Arial" w:hAnsi="Arial" w:cs="Arial"/>
                <w:b/>
                <w:bCs/>
                <w:spacing w:val="-4"/>
                <w:sz w:val="20"/>
                <w:szCs w:val="20"/>
                <w:lang w:eastAsia="pt-BR"/>
              </w:rPr>
              <w:t>ÁREAS DE GESTÃO / ÁREAS INSTITUCIONAIS / OBJETIVOS ESTRATÉGICOS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single" w:sz="4" w:space="0" w:color="95B3D7"/>
              <w:right w:val="single" w:sz="8" w:space="0" w:color="auto"/>
            </w:tcBorders>
            <w:shd w:val="clear" w:color="auto" w:fill="D9D9D9" w:themeFill="background1" w:themeFillShade="D9"/>
            <w:vAlign w:val="bottom"/>
            <w:hideMark/>
          </w:tcPr>
          <w:p w:rsidR="00FE42A6" w:rsidRPr="004E2D5C" w:rsidRDefault="00FE42A6" w:rsidP="00FE42A6">
            <w:pPr>
              <w:rPr>
                <w:rFonts w:ascii="Arial" w:hAnsi="Arial" w:cs="Arial"/>
                <w:b/>
                <w:bCs/>
                <w:spacing w:val="-4"/>
                <w:sz w:val="20"/>
                <w:szCs w:val="20"/>
                <w:lang w:eastAsia="pt-BR"/>
              </w:rPr>
            </w:pPr>
            <w:r w:rsidRPr="006C542A">
              <w:rPr>
                <w:rFonts w:ascii="Arial" w:hAnsi="Arial" w:cs="Arial"/>
                <w:b/>
                <w:bCs/>
                <w:spacing w:val="-4"/>
                <w:sz w:val="20"/>
                <w:szCs w:val="20"/>
                <w:lang w:eastAsia="pt-BR"/>
              </w:rPr>
              <w:t xml:space="preserve">Administração </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Administrativa</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Aprimorar a gestão do patrimônio imobiliário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Fortalecer a governança, visando a melhor organização e funcionamento administrativo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Gestão de Pessoas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Realizar ações de capacitação dos servidores visando à eficiência, eficácia e qualidade dos serviços prestados à sociedade em consonância com as Diretrizes Nacionais da Política de Desenvolvimento de Pessoal e </w:t>
            </w:r>
            <w:r w:rsidRPr="006C542A">
              <w:rPr>
                <w:rFonts w:ascii="Arial" w:hAnsi="Arial" w:cs="Arial"/>
                <w:spacing w:val="-4"/>
                <w:sz w:val="20"/>
                <w:szCs w:val="20"/>
                <w:lang w:eastAsia="pt-BR"/>
              </w:rPr>
              <w:lastRenderedPageBreak/>
              <w:t>os interesses institucionais.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lastRenderedPageBreak/>
              <w:t>Viabilizar a elaboração das políticas de gestão de pessoas para aprovação junto às instâncias superiores.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Orçamento e Finanças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Aperfeiçoar o processo de alocação e de gestão dos recursos públicos mediante o fortalecimento e a integração das funções de planejamento, orçamento, execução, monitoramento, avaliação e controle.</w:t>
            </w:r>
          </w:p>
          <w:p w:rsidR="00FE42A6" w:rsidRPr="00037566" w:rsidRDefault="00FE42A6" w:rsidP="00FE42A6">
            <w:pPr>
              <w:ind w:firstLineChars="109" w:firstLine="214"/>
              <w:rPr>
                <w:rFonts w:ascii="Arial" w:hAnsi="Arial" w:cs="Arial"/>
                <w:b/>
                <w:spacing w:val="-4"/>
                <w:sz w:val="20"/>
                <w:szCs w:val="20"/>
                <w:lang w:eastAsia="pt-BR"/>
              </w:rPr>
            </w:pPr>
            <w:r w:rsidRPr="00037566">
              <w:rPr>
                <w:rFonts w:ascii="Arial" w:hAnsi="Arial" w:cs="Arial"/>
                <w:b/>
                <w:spacing w:val="-4"/>
                <w:sz w:val="20"/>
                <w:szCs w:val="20"/>
                <w:lang w:eastAsia="pt-BR"/>
              </w:rPr>
              <w:t>Licitações e Contratos</w:t>
            </w:r>
          </w:p>
          <w:p w:rsidR="00FE42A6" w:rsidRPr="00037566" w:rsidRDefault="00FE42A6" w:rsidP="00FE42A6">
            <w:pPr>
              <w:ind w:firstLineChars="200" w:firstLine="400"/>
              <w:rPr>
                <w:rFonts w:ascii="Arial" w:hAnsi="Arial" w:cs="Arial"/>
                <w:color w:val="000000"/>
                <w:sz w:val="20"/>
                <w:szCs w:val="20"/>
              </w:rPr>
            </w:pPr>
            <w:r w:rsidRPr="00037566">
              <w:rPr>
                <w:rFonts w:ascii="Arial" w:hAnsi="Arial" w:cs="Arial"/>
                <w:color w:val="000000"/>
                <w:sz w:val="20"/>
                <w:szCs w:val="20"/>
              </w:rPr>
              <w:t>Aprimorar o gerenciamento logístico para atendimento das demandas do IFRS previstas no PDI e Planos de Ação.</w:t>
            </w:r>
          </w:p>
          <w:p w:rsidR="00FE42A6" w:rsidRPr="00037566" w:rsidRDefault="00FE42A6" w:rsidP="00FE42A6">
            <w:pPr>
              <w:ind w:firstLineChars="200" w:firstLine="400"/>
              <w:rPr>
                <w:rFonts w:ascii="Arial" w:hAnsi="Arial" w:cs="Arial"/>
                <w:spacing w:val="-4"/>
                <w:sz w:val="20"/>
                <w:szCs w:val="20"/>
                <w:lang w:eastAsia="pt-BR"/>
              </w:rPr>
            </w:pPr>
            <w:r w:rsidRPr="00037566">
              <w:rPr>
                <w:rFonts w:ascii="Arial" w:hAnsi="Arial" w:cs="Arial"/>
                <w:sz w:val="20"/>
                <w:szCs w:val="20"/>
              </w:rPr>
              <w:t>Aperfeiçoar os procedimentos de contratação e gestão de bens e serviços, observando os critérios de sustentabilidade e os princípios da legalidade, impessoalidade, moralidade, publicidade e eficiência.</w:t>
            </w:r>
          </w:p>
          <w:p w:rsidR="00FE42A6" w:rsidRPr="006C542A" w:rsidRDefault="00FE42A6" w:rsidP="00FE42A6">
            <w:pPr>
              <w:ind w:firstLineChars="200" w:firstLine="312"/>
              <w:rPr>
                <w:rFonts w:ascii="Arial" w:hAnsi="Arial" w:cs="Arial"/>
                <w:spacing w:val="-4"/>
                <w:sz w:val="16"/>
                <w:szCs w:val="16"/>
                <w:lang w:eastAsia="pt-BR"/>
              </w:rPr>
            </w:pP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single" w:sz="4" w:space="0" w:color="95B3D7"/>
              <w:right w:val="single" w:sz="8" w:space="0" w:color="auto"/>
            </w:tcBorders>
            <w:shd w:val="clear" w:color="auto" w:fill="auto"/>
            <w:vAlign w:val="bottom"/>
            <w:hideMark/>
          </w:tcPr>
          <w:p w:rsidR="00FE42A6" w:rsidRPr="004E2D5C" w:rsidRDefault="00FE42A6" w:rsidP="00FE42A6">
            <w:pPr>
              <w:rPr>
                <w:rFonts w:ascii="Arial" w:hAnsi="Arial" w:cs="Arial"/>
                <w:b/>
                <w:bCs/>
                <w:spacing w:val="-4"/>
                <w:sz w:val="20"/>
                <w:szCs w:val="20"/>
                <w:lang w:eastAsia="pt-BR"/>
              </w:rPr>
            </w:pPr>
            <w:r w:rsidRPr="006C542A">
              <w:rPr>
                <w:rFonts w:ascii="Arial" w:hAnsi="Arial" w:cs="Arial"/>
                <w:b/>
                <w:bCs/>
                <w:spacing w:val="-4"/>
                <w:sz w:val="20"/>
                <w:szCs w:val="20"/>
                <w:lang w:eastAsia="pt-BR"/>
              </w:rPr>
              <w:t>Desenvolvimento Institucional</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Gestão do Conhecimento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Elaborar um repositório de informações estratégicas para 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Planejamento Estratégico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Consolidar o processo de planejamento e acompanhamento dos planos institucionais.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Implantar um sistema para a elaboração e acompanhamento do </w:t>
            </w:r>
            <w:proofErr w:type="gramStart"/>
            <w:r w:rsidRPr="006C542A">
              <w:rPr>
                <w:rFonts w:ascii="Arial" w:hAnsi="Arial" w:cs="Arial"/>
                <w:spacing w:val="-4"/>
                <w:sz w:val="20"/>
                <w:szCs w:val="20"/>
                <w:lang w:eastAsia="pt-BR"/>
              </w:rPr>
              <w:t>Planejamento Estratégico e Planos de Ação</w:t>
            </w:r>
            <w:proofErr w:type="gramEnd"/>
            <w:r w:rsidRPr="006C542A">
              <w:rPr>
                <w:rFonts w:ascii="Arial" w:hAnsi="Arial" w:cs="Arial"/>
                <w:spacing w:val="-4"/>
                <w:sz w:val="20"/>
                <w:szCs w:val="20"/>
                <w:lang w:eastAsia="pt-BR"/>
              </w:rPr>
              <w:t>.</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 xml:space="preserve">Procedimentos, Normas e </w:t>
            </w:r>
            <w:proofErr w:type="gramStart"/>
            <w:r w:rsidRPr="006C542A">
              <w:rPr>
                <w:rFonts w:ascii="Arial" w:hAnsi="Arial" w:cs="Arial"/>
                <w:b/>
                <w:bCs/>
                <w:spacing w:val="-4"/>
                <w:sz w:val="20"/>
                <w:szCs w:val="20"/>
                <w:lang w:eastAsia="pt-BR"/>
              </w:rPr>
              <w:t>Regulação</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Consolidar a estrutura administrativa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Projetos e Obras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Modernizar a infraestrutura física e tecnológica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Planejar e coordenar a implantação do </w:t>
            </w:r>
            <w:proofErr w:type="spellStart"/>
            <w:r w:rsidRPr="006C542A">
              <w:rPr>
                <w:rFonts w:ascii="Arial" w:hAnsi="Arial" w:cs="Arial"/>
                <w:spacing w:val="-4"/>
                <w:sz w:val="20"/>
                <w:szCs w:val="20"/>
                <w:lang w:eastAsia="pt-BR"/>
              </w:rPr>
              <w:t>câmpus</w:t>
            </w:r>
            <w:proofErr w:type="spellEnd"/>
            <w:r w:rsidRPr="006C542A">
              <w:rPr>
                <w:rFonts w:ascii="Arial" w:hAnsi="Arial" w:cs="Arial"/>
                <w:spacing w:val="-4"/>
                <w:sz w:val="20"/>
                <w:szCs w:val="20"/>
                <w:lang w:eastAsia="pt-BR"/>
              </w:rPr>
              <w:t xml:space="preserve"> novos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Tecnologia da Informação e Comunicação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Implantar um Sistema Integrado de Gestão (ERP).</w:t>
            </w:r>
          </w:p>
          <w:p w:rsidR="00FE42A6" w:rsidRPr="006C542A" w:rsidRDefault="00FE42A6" w:rsidP="00FE42A6">
            <w:pPr>
              <w:ind w:firstLineChars="200" w:firstLine="152"/>
              <w:rPr>
                <w:rFonts w:ascii="Arial" w:hAnsi="Arial" w:cs="Arial"/>
                <w:spacing w:val="-4"/>
                <w:sz w:val="8"/>
                <w:szCs w:val="8"/>
                <w:lang w:eastAsia="pt-BR"/>
              </w:rPr>
            </w:pP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single" w:sz="4" w:space="0" w:color="95B3D7"/>
              <w:right w:val="single" w:sz="8" w:space="0" w:color="auto"/>
            </w:tcBorders>
            <w:shd w:val="clear" w:color="auto" w:fill="D9D9D9" w:themeFill="background1" w:themeFillShade="D9"/>
            <w:vAlign w:val="bottom"/>
            <w:hideMark/>
          </w:tcPr>
          <w:p w:rsidR="00FE42A6" w:rsidRPr="004E2D5C" w:rsidRDefault="00FE42A6" w:rsidP="00FE42A6">
            <w:pPr>
              <w:rPr>
                <w:rFonts w:ascii="Arial" w:hAnsi="Arial" w:cs="Arial"/>
                <w:b/>
                <w:bCs/>
                <w:spacing w:val="-4"/>
                <w:sz w:val="20"/>
                <w:szCs w:val="20"/>
                <w:lang w:eastAsia="pt-BR"/>
              </w:rPr>
            </w:pPr>
            <w:r w:rsidRPr="006C542A">
              <w:rPr>
                <w:rFonts w:ascii="Arial" w:hAnsi="Arial" w:cs="Arial"/>
                <w:b/>
                <w:bCs/>
                <w:spacing w:val="-4"/>
                <w:sz w:val="20"/>
                <w:szCs w:val="20"/>
                <w:lang w:eastAsia="pt-BR"/>
              </w:rPr>
              <w:t>Ensino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Articulação Pedagógica</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Consolidar o Processo de Ingresso discente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Criar Observatório da evasão e retenção discente no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Assuntos Estudantis e Projetos Especiais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Consolidar a Política de Assistência Estudantil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Ensino Superior</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Fortalecer e consolidar a oferta de cursos em todos os níveis e modalidades da EPT - Superior</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Ensino Técnico e Educação Profissional</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Fortalecer e consolidar a oferta de cursos em todos os níveis e modalidades da EPT - Ensino Técnico e Educação Profissional</w:t>
            </w:r>
          </w:p>
          <w:p w:rsidR="00FE42A6" w:rsidRPr="006C542A" w:rsidRDefault="00FE42A6" w:rsidP="00FE42A6">
            <w:pPr>
              <w:ind w:firstLineChars="200" w:firstLine="152"/>
              <w:rPr>
                <w:rFonts w:ascii="Arial" w:hAnsi="Arial" w:cs="Arial"/>
                <w:spacing w:val="-4"/>
                <w:sz w:val="8"/>
                <w:szCs w:val="8"/>
                <w:lang w:eastAsia="pt-BR"/>
              </w:rPr>
            </w:pP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single" w:sz="4" w:space="0" w:color="95B3D7"/>
              <w:right w:val="single" w:sz="8" w:space="0" w:color="auto"/>
            </w:tcBorders>
            <w:shd w:val="clear" w:color="auto" w:fill="auto"/>
            <w:vAlign w:val="bottom"/>
            <w:hideMark/>
          </w:tcPr>
          <w:p w:rsidR="00FE42A6" w:rsidRPr="004E2D5C" w:rsidRDefault="00FE42A6" w:rsidP="00FE42A6">
            <w:pPr>
              <w:rPr>
                <w:rFonts w:ascii="Arial" w:hAnsi="Arial" w:cs="Arial"/>
                <w:b/>
                <w:bCs/>
                <w:spacing w:val="-4"/>
                <w:sz w:val="20"/>
                <w:szCs w:val="20"/>
                <w:lang w:eastAsia="pt-BR"/>
              </w:rPr>
            </w:pPr>
            <w:r w:rsidRPr="006C542A">
              <w:rPr>
                <w:rFonts w:ascii="Arial" w:hAnsi="Arial" w:cs="Arial"/>
                <w:b/>
                <w:bCs/>
                <w:spacing w:val="-4"/>
                <w:sz w:val="20"/>
                <w:szCs w:val="20"/>
                <w:lang w:eastAsia="pt-BR"/>
              </w:rPr>
              <w:t>Extensão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Comunicação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Desenvolver as políticas de comunicação do IFRS.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Gerenciar o fluxo de informações externas e internas da Reitoria e dos </w:t>
            </w:r>
            <w:proofErr w:type="spellStart"/>
            <w:r w:rsidRPr="006C542A">
              <w:rPr>
                <w:rFonts w:ascii="Arial" w:hAnsi="Arial" w:cs="Arial"/>
                <w:spacing w:val="-4"/>
                <w:sz w:val="20"/>
                <w:szCs w:val="20"/>
                <w:lang w:eastAsia="pt-BR"/>
              </w:rPr>
              <w:t>câmpus</w:t>
            </w:r>
            <w:proofErr w:type="spellEnd"/>
            <w:r w:rsidRPr="006C542A">
              <w:rPr>
                <w:rFonts w:ascii="Arial" w:hAnsi="Arial" w:cs="Arial"/>
                <w:spacing w:val="-4"/>
                <w:sz w:val="20"/>
                <w:szCs w:val="20"/>
                <w:lang w:eastAsia="pt-BR"/>
              </w:rPr>
              <w:t xml:space="preserve"> do instituto.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Extensão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Ampliar as parcerias entre o IFRS com instituições públicas, privadas e demais órgãos da sociedade civil.</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Estimular ações que visam o desenvolvimento local e regional.</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Intermediar estágios e empregos.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Promover a integração entre a instituição e a sociedade.</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Promover e subsidiar ações de inclusão social, digital, etnia, racial, de gênero e de grupos em vulnerabilidade social buscando o respeito à diversidade, a valorização cultural e a equidade social. </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Qualificar servidores, discentes e membros da sociedade.</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Observação do Mundo do Trabalho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Realizar o acompanhamento de egressos.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Relações Internacionais</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auto"/>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Promover a internacionalização do IFRS</w:t>
            </w:r>
          </w:p>
          <w:p w:rsidR="00FE42A6" w:rsidRPr="006C542A" w:rsidRDefault="00FE42A6" w:rsidP="00FE42A6">
            <w:pPr>
              <w:ind w:firstLineChars="200" w:firstLine="152"/>
              <w:rPr>
                <w:rFonts w:ascii="Arial" w:hAnsi="Arial" w:cs="Arial"/>
                <w:spacing w:val="-4"/>
                <w:sz w:val="8"/>
                <w:szCs w:val="8"/>
                <w:lang w:eastAsia="pt-BR"/>
              </w:rPr>
            </w:pP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single" w:sz="4" w:space="0" w:color="95B3D7"/>
              <w:right w:val="single" w:sz="8" w:space="0" w:color="auto"/>
            </w:tcBorders>
            <w:shd w:val="clear" w:color="auto" w:fill="D9D9D9" w:themeFill="background1" w:themeFillShade="D9"/>
            <w:vAlign w:val="bottom"/>
            <w:hideMark/>
          </w:tcPr>
          <w:p w:rsidR="00FE42A6" w:rsidRPr="004E2D5C" w:rsidRDefault="00FE42A6" w:rsidP="00FE42A6">
            <w:pPr>
              <w:rPr>
                <w:rFonts w:ascii="Arial" w:hAnsi="Arial" w:cs="Arial"/>
                <w:b/>
                <w:bCs/>
                <w:spacing w:val="-4"/>
                <w:sz w:val="20"/>
                <w:szCs w:val="20"/>
                <w:lang w:eastAsia="pt-BR"/>
              </w:rPr>
            </w:pPr>
            <w:r w:rsidRPr="006C542A">
              <w:rPr>
                <w:rFonts w:ascii="Arial" w:hAnsi="Arial" w:cs="Arial"/>
                <w:b/>
                <w:bCs/>
                <w:spacing w:val="-4"/>
                <w:sz w:val="20"/>
                <w:szCs w:val="20"/>
                <w:lang w:eastAsia="pt-BR"/>
              </w:rPr>
              <w:t>Pesquisa</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Inovação Tecnológica</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Fomentar a consolidação da Inovação Tecnológica, mediante parcerias efetivas e concretas com a iniciativa pública e </w:t>
            </w:r>
            <w:proofErr w:type="gramStart"/>
            <w:r w:rsidRPr="006C542A">
              <w:rPr>
                <w:rFonts w:ascii="Arial" w:hAnsi="Arial" w:cs="Arial"/>
                <w:spacing w:val="-4"/>
                <w:sz w:val="20"/>
                <w:szCs w:val="20"/>
                <w:lang w:eastAsia="pt-BR"/>
              </w:rPr>
              <w:t>privada</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Pesquisa</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Ampliar a captação de fomento externo para a pesquisa, pós-graduação e </w:t>
            </w:r>
            <w:proofErr w:type="gramStart"/>
            <w:r w:rsidRPr="006C542A">
              <w:rPr>
                <w:rFonts w:ascii="Arial" w:hAnsi="Arial" w:cs="Arial"/>
                <w:spacing w:val="-4"/>
                <w:sz w:val="20"/>
                <w:szCs w:val="20"/>
                <w:lang w:eastAsia="pt-BR"/>
              </w:rPr>
              <w:t>inovação</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Construir e consolidar as políticas de pesquisa, pós-graduação e inovação do IFRS de forma articulada e </w:t>
            </w:r>
            <w:proofErr w:type="spellStart"/>
            <w:r w:rsidRPr="006C542A">
              <w:rPr>
                <w:rFonts w:ascii="Arial" w:hAnsi="Arial" w:cs="Arial"/>
                <w:spacing w:val="-4"/>
                <w:sz w:val="20"/>
                <w:szCs w:val="20"/>
                <w:lang w:eastAsia="pt-BR"/>
              </w:rPr>
              <w:t>indissociada</w:t>
            </w:r>
            <w:proofErr w:type="spellEnd"/>
            <w:r w:rsidRPr="006C542A">
              <w:rPr>
                <w:rFonts w:ascii="Arial" w:hAnsi="Arial" w:cs="Arial"/>
                <w:spacing w:val="-4"/>
                <w:sz w:val="20"/>
                <w:szCs w:val="20"/>
                <w:lang w:eastAsia="pt-BR"/>
              </w:rPr>
              <w:t xml:space="preserve">, alinhadas com as políticas nacionais de Pós-Graduação e Pesquisa, bem como com as políticas institucionais do </w:t>
            </w:r>
            <w:proofErr w:type="gramStart"/>
            <w:r w:rsidRPr="006C542A">
              <w:rPr>
                <w:rFonts w:ascii="Arial" w:hAnsi="Arial" w:cs="Arial"/>
                <w:spacing w:val="-4"/>
                <w:sz w:val="20"/>
                <w:szCs w:val="20"/>
                <w:lang w:eastAsia="pt-BR"/>
              </w:rPr>
              <w:t>IFRS</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lastRenderedPageBreak/>
              <w:t xml:space="preserve">Fomentar propostas integradas entre os </w:t>
            </w:r>
            <w:proofErr w:type="spellStart"/>
            <w:r w:rsidRPr="006C542A">
              <w:rPr>
                <w:rFonts w:ascii="Arial" w:hAnsi="Arial" w:cs="Arial"/>
                <w:spacing w:val="-4"/>
                <w:sz w:val="20"/>
                <w:szCs w:val="20"/>
                <w:lang w:eastAsia="pt-BR"/>
              </w:rPr>
              <w:t>câmpus</w:t>
            </w:r>
            <w:proofErr w:type="spellEnd"/>
            <w:r w:rsidRPr="006C542A">
              <w:rPr>
                <w:rFonts w:ascii="Arial" w:hAnsi="Arial" w:cs="Arial"/>
                <w:spacing w:val="-4"/>
                <w:sz w:val="20"/>
                <w:szCs w:val="20"/>
                <w:lang w:eastAsia="pt-BR"/>
              </w:rPr>
              <w:t xml:space="preserve"> do IFRS na pesquisa, pós-graduação e </w:t>
            </w:r>
            <w:proofErr w:type="gramStart"/>
            <w:r w:rsidRPr="006C542A">
              <w:rPr>
                <w:rFonts w:ascii="Arial" w:hAnsi="Arial" w:cs="Arial"/>
                <w:spacing w:val="-4"/>
                <w:sz w:val="20"/>
                <w:szCs w:val="20"/>
                <w:lang w:eastAsia="pt-BR"/>
              </w:rPr>
              <w:t>inovação</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Incentivar a ampliação da produção científica e tecnológica dos grupos de pesquisa, tendo como parâmetro os indexadores definidos pela </w:t>
            </w:r>
            <w:proofErr w:type="gramStart"/>
            <w:r w:rsidRPr="006C542A">
              <w:rPr>
                <w:rFonts w:ascii="Arial" w:hAnsi="Arial" w:cs="Arial"/>
                <w:spacing w:val="-4"/>
                <w:sz w:val="20"/>
                <w:szCs w:val="20"/>
                <w:lang w:eastAsia="pt-BR"/>
              </w:rPr>
              <w:t>CAPES</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Incentivar o desenvolvimento de pesquisa aplicada focada nas linhas de atuação dos </w:t>
            </w:r>
            <w:proofErr w:type="spellStart"/>
            <w:r w:rsidRPr="006C542A">
              <w:rPr>
                <w:rFonts w:ascii="Arial" w:hAnsi="Arial" w:cs="Arial"/>
                <w:spacing w:val="-4"/>
                <w:sz w:val="20"/>
                <w:szCs w:val="20"/>
                <w:lang w:eastAsia="pt-BR"/>
              </w:rPr>
              <w:t>câmpus</w:t>
            </w:r>
            <w:proofErr w:type="spellEnd"/>
            <w:r w:rsidRPr="006C542A">
              <w:rPr>
                <w:rFonts w:ascii="Arial" w:hAnsi="Arial" w:cs="Arial"/>
                <w:spacing w:val="-4"/>
                <w:sz w:val="20"/>
                <w:szCs w:val="20"/>
                <w:lang w:eastAsia="pt-BR"/>
              </w:rPr>
              <w:t xml:space="preserve">, associada à demanda e pertinência </w:t>
            </w:r>
            <w:proofErr w:type="gramStart"/>
            <w:r w:rsidRPr="006C542A">
              <w:rPr>
                <w:rFonts w:ascii="Arial" w:hAnsi="Arial" w:cs="Arial"/>
                <w:spacing w:val="-4"/>
                <w:sz w:val="20"/>
                <w:szCs w:val="20"/>
                <w:lang w:eastAsia="pt-BR"/>
              </w:rPr>
              <w:t>regional</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noWrap/>
            <w:vAlign w:val="bottom"/>
            <w:hideMark/>
          </w:tcPr>
          <w:p w:rsidR="00FE42A6" w:rsidRPr="006C542A" w:rsidRDefault="00FE42A6" w:rsidP="00FE42A6">
            <w:pPr>
              <w:ind w:firstLineChars="100" w:firstLine="197"/>
              <w:rPr>
                <w:rFonts w:ascii="Arial" w:hAnsi="Arial" w:cs="Arial"/>
                <w:b/>
                <w:bCs/>
                <w:spacing w:val="-4"/>
                <w:sz w:val="20"/>
                <w:szCs w:val="20"/>
                <w:lang w:eastAsia="pt-BR"/>
              </w:rPr>
            </w:pPr>
            <w:r w:rsidRPr="006C542A">
              <w:rPr>
                <w:rFonts w:ascii="Arial" w:hAnsi="Arial" w:cs="Arial"/>
                <w:b/>
                <w:bCs/>
                <w:spacing w:val="-4"/>
                <w:sz w:val="20"/>
                <w:szCs w:val="20"/>
                <w:lang w:eastAsia="pt-BR"/>
              </w:rPr>
              <w:t>Pós-graduação</w:t>
            </w: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nil"/>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Coordenar o processo de elaboração, implementação e aprovação de propostas de Programas de Pós-Graduação Stricto Senso e Cursos de Especialização Lato Senso em consonância com as políticas nacionais de </w:t>
            </w:r>
            <w:proofErr w:type="gramStart"/>
            <w:r w:rsidRPr="006C542A">
              <w:rPr>
                <w:rFonts w:ascii="Arial" w:hAnsi="Arial" w:cs="Arial"/>
                <w:spacing w:val="-4"/>
                <w:sz w:val="20"/>
                <w:szCs w:val="20"/>
                <w:lang w:eastAsia="pt-BR"/>
              </w:rPr>
              <w:t>pós-graduação</w:t>
            </w:r>
            <w:proofErr w:type="gramEnd"/>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r w:rsidR="00FE42A6" w:rsidRPr="004F4541" w:rsidTr="00FE42A6">
        <w:trPr>
          <w:trHeight w:val="57"/>
        </w:trPr>
        <w:tc>
          <w:tcPr>
            <w:tcW w:w="9923"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FE42A6" w:rsidRPr="006C542A" w:rsidRDefault="00FE42A6" w:rsidP="00FE42A6">
            <w:pPr>
              <w:ind w:firstLineChars="200" w:firstLine="392"/>
              <w:rPr>
                <w:rFonts w:ascii="Arial" w:hAnsi="Arial" w:cs="Arial"/>
                <w:spacing w:val="-4"/>
                <w:sz w:val="20"/>
                <w:szCs w:val="20"/>
                <w:lang w:eastAsia="pt-BR"/>
              </w:rPr>
            </w:pPr>
            <w:r w:rsidRPr="006C542A">
              <w:rPr>
                <w:rFonts w:ascii="Arial" w:hAnsi="Arial" w:cs="Arial"/>
                <w:spacing w:val="-4"/>
                <w:sz w:val="20"/>
                <w:szCs w:val="20"/>
                <w:lang w:eastAsia="pt-BR"/>
              </w:rPr>
              <w:t xml:space="preserve">Desenvolver parcerias com instituições nacionais e internacionais nas áreas da pesquisa, pós-graduação e inovação, com vistas à produção científica e tecnológica e mobilidade de docentes em nível de </w:t>
            </w:r>
            <w:proofErr w:type="gramStart"/>
            <w:r w:rsidRPr="006C542A">
              <w:rPr>
                <w:rFonts w:ascii="Arial" w:hAnsi="Arial" w:cs="Arial"/>
                <w:spacing w:val="-4"/>
                <w:sz w:val="20"/>
                <w:szCs w:val="20"/>
                <w:lang w:eastAsia="pt-BR"/>
              </w:rPr>
              <w:t>pós-graduação</w:t>
            </w:r>
            <w:proofErr w:type="gramEnd"/>
          </w:p>
          <w:p w:rsidR="00FE42A6" w:rsidRPr="006C542A" w:rsidRDefault="00FE42A6" w:rsidP="00FE42A6">
            <w:pPr>
              <w:ind w:firstLineChars="200" w:firstLine="152"/>
              <w:rPr>
                <w:rFonts w:ascii="Arial" w:hAnsi="Arial" w:cs="Arial"/>
                <w:spacing w:val="-4"/>
                <w:sz w:val="8"/>
                <w:szCs w:val="8"/>
                <w:lang w:eastAsia="pt-BR"/>
              </w:rPr>
            </w:pPr>
          </w:p>
        </w:tc>
        <w:tc>
          <w:tcPr>
            <w:tcW w:w="160" w:type="dxa"/>
            <w:tcBorders>
              <w:top w:val="nil"/>
              <w:left w:val="nil"/>
              <w:bottom w:val="nil"/>
              <w:right w:val="nil"/>
            </w:tcBorders>
            <w:shd w:val="clear" w:color="auto" w:fill="auto"/>
            <w:noWrap/>
            <w:vAlign w:val="bottom"/>
            <w:hideMark/>
          </w:tcPr>
          <w:p w:rsidR="00FE42A6" w:rsidRPr="004F4541" w:rsidRDefault="00FE42A6" w:rsidP="00FE42A6">
            <w:pPr>
              <w:rPr>
                <w:rFonts w:ascii="Arial" w:hAnsi="Arial" w:cs="Arial"/>
                <w:color w:val="000000"/>
                <w:sz w:val="20"/>
                <w:szCs w:val="20"/>
                <w:lang w:eastAsia="pt-BR"/>
              </w:rPr>
            </w:pPr>
          </w:p>
        </w:tc>
      </w:tr>
    </w:tbl>
    <w:p w:rsidR="00FE42A6" w:rsidRDefault="00FE42A6" w:rsidP="00FE42A6">
      <w:pPr>
        <w:rPr>
          <w:rFonts w:ascii="Arial" w:hAnsi="Arial" w:cs="Arial"/>
          <w:b/>
        </w:rPr>
      </w:pPr>
    </w:p>
    <w:p w:rsidR="00FE42A6" w:rsidRPr="00A47D81" w:rsidRDefault="00FE42A6" w:rsidP="00FE42A6">
      <w:pPr>
        <w:rPr>
          <w:rFonts w:ascii="Arial" w:hAnsi="Arial" w:cs="Arial"/>
          <w:b/>
        </w:rPr>
      </w:pPr>
      <w:r>
        <w:rPr>
          <w:rFonts w:ascii="Arial" w:hAnsi="Arial" w:cs="Arial"/>
          <w:b/>
        </w:rPr>
        <w:t>9.</w:t>
      </w:r>
      <w:r>
        <w:rPr>
          <w:rFonts w:ascii="Arial" w:hAnsi="Arial" w:cs="Arial"/>
          <w:b/>
        </w:rPr>
        <w:tab/>
      </w:r>
      <w:r w:rsidRPr="00A47D81">
        <w:rPr>
          <w:rFonts w:ascii="Arial" w:hAnsi="Arial" w:cs="Arial"/>
          <w:b/>
        </w:rPr>
        <w:t>Referências</w:t>
      </w:r>
    </w:p>
    <w:p w:rsidR="00FE42A6" w:rsidRPr="003067A6" w:rsidRDefault="00FE42A6" w:rsidP="00FE42A6"/>
    <w:p w:rsidR="00FE42A6" w:rsidRPr="003067A6" w:rsidRDefault="00FE42A6" w:rsidP="00FE42A6">
      <w:pPr>
        <w:spacing w:before="120" w:after="240"/>
        <w:jc w:val="both"/>
        <w:rPr>
          <w:rFonts w:ascii="Arial" w:hAnsi="Arial" w:cs="Arial"/>
          <w:color w:val="000000"/>
        </w:rPr>
      </w:pPr>
      <w:r w:rsidRPr="003067A6">
        <w:rPr>
          <w:rFonts w:ascii="Arial" w:hAnsi="Arial" w:cs="Arial"/>
          <w:color w:val="000000"/>
        </w:rPr>
        <w:t>ALMEIDA, Martinho I</w:t>
      </w:r>
      <w:r>
        <w:rPr>
          <w:rFonts w:ascii="Arial" w:hAnsi="Arial" w:cs="Arial"/>
          <w:color w:val="000000"/>
        </w:rPr>
        <w:t>.</w:t>
      </w:r>
      <w:r w:rsidRPr="003067A6">
        <w:rPr>
          <w:rFonts w:ascii="Arial" w:hAnsi="Arial" w:cs="Arial"/>
          <w:color w:val="000000"/>
        </w:rPr>
        <w:t xml:space="preserve"> R. </w:t>
      </w:r>
      <w:r w:rsidRPr="003067A6">
        <w:rPr>
          <w:rFonts w:ascii="Arial" w:hAnsi="Arial" w:cs="Arial"/>
          <w:b/>
          <w:color w:val="000000"/>
        </w:rPr>
        <w:t>Manual de Planejamento Estratégico</w:t>
      </w:r>
      <w:r w:rsidRPr="003067A6">
        <w:rPr>
          <w:rFonts w:ascii="Arial" w:hAnsi="Arial" w:cs="Arial"/>
          <w:color w:val="000000"/>
        </w:rPr>
        <w:t xml:space="preserve">. São Paulo: Atlas, 2001. </w:t>
      </w:r>
    </w:p>
    <w:p w:rsidR="00FE42A6" w:rsidRPr="00D9304A" w:rsidRDefault="00FE42A6" w:rsidP="00FE42A6">
      <w:pPr>
        <w:spacing w:before="120" w:after="240"/>
        <w:jc w:val="both"/>
        <w:rPr>
          <w:rFonts w:ascii="Arial" w:hAnsi="Arial" w:cs="Arial"/>
        </w:rPr>
      </w:pPr>
      <w:r>
        <w:rPr>
          <w:rFonts w:ascii="Arial" w:hAnsi="Arial" w:cs="Arial"/>
          <w:color w:val="000000"/>
        </w:rPr>
        <w:t xml:space="preserve">IFRS. </w:t>
      </w:r>
      <w:r w:rsidRPr="00BD43C6">
        <w:rPr>
          <w:rFonts w:ascii="Arial" w:hAnsi="Arial" w:cs="Arial"/>
          <w:b/>
          <w:color w:val="000000"/>
        </w:rPr>
        <w:t xml:space="preserve">Plano de </w:t>
      </w:r>
      <w:r>
        <w:rPr>
          <w:rFonts w:ascii="Arial" w:hAnsi="Arial" w:cs="Arial"/>
          <w:b/>
          <w:color w:val="000000"/>
        </w:rPr>
        <w:t xml:space="preserve">Ação </w:t>
      </w:r>
      <w:r w:rsidRPr="00BD43C6">
        <w:rPr>
          <w:rFonts w:ascii="Arial" w:hAnsi="Arial" w:cs="Arial"/>
          <w:b/>
          <w:color w:val="000000"/>
        </w:rPr>
        <w:t>201</w:t>
      </w:r>
      <w:r>
        <w:rPr>
          <w:rFonts w:ascii="Arial" w:hAnsi="Arial" w:cs="Arial"/>
          <w:b/>
          <w:color w:val="000000"/>
        </w:rPr>
        <w:t>5</w:t>
      </w:r>
      <w:r>
        <w:rPr>
          <w:rFonts w:ascii="Arial" w:hAnsi="Arial" w:cs="Arial"/>
          <w:color w:val="000000"/>
        </w:rPr>
        <w:t xml:space="preserve">. Bento Gonçalves, RS, 2015. Disponível em </w:t>
      </w:r>
      <w:r w:rsidRPr="00BD43C6">
        <w:rPr>
          <w:rFonts w:ascii="Arial" w:hAnsi="Arial" w:cs="Arial"/>
          <w:color w:val="000000"/>
        </w:rPr>
        <w:t>http://www.ifrs.edu.br/site/midias/arquivos/201541412199644resolucao_40_15_aprovacao_plano_de_acao_2015.pdf</w:t>
      </w:r>
      <w:r>
        <w:rPr>
          <w:rFonts w:ascii="Arial" w:hAnsi="Arial" w:cs="Arial"/>
          <w:color w:val="000000"/>
        </w:rPr>
        <w:t>.</w:t>
      </w:r>
    </w:p>
    <w:p w:rsidR="00FE42A6" w:rsidRPr="00D9304A" w:rsidRDefault="00FE42A6" w:rsidP="00FE42A6">
      <w:pPr>
        <w:spacing w:before="120" w:after="240"/>
        <w:jc w:val="both"/>
        <w:rPr>
          <w:rFonts w:ascii="Arial" w:hAnsi="Arial" w:cs="Arial"/>
        </w:rPr>
      </w:pPr>
      <w:r>
        <w:rPr>
          <w:rFonts w:ascii="Arial" w:hAnsi="Arial" w:cs="Arial"/>
          <w:color w:val="000000"/>
        </w:rPr>
        <w:t xml:space="preserve">_____. </w:t>
      </w:r>
      <w:r w:rsidRPr="006C542A">
        <w:rPr>
          <w:rFonts w:ascii="Arial" w:hAnsi="Arial" w:cs="Arial"/>
          <w:b/>
          <w:color w:val="000000"/>
        </w:rPr>
        <w:t>Plano de Desenvolvimento Institucional 2014-2018</w:t>
      </w:r>
      <w:r>
        <w:rPr>
          <w:rFonts w:ascii="Arial" w:hAnsi="Arial" w:cs="Arial"/>
          <w:color w:val="000000"/>
        </w:rPr>
        <w:t xml:space="preserve">. Bento Gonçalves, RS, 2014. Disponível em </w:t>
      </w:r>
      <w:r w:rsidRPr="00BD43C6">
        <w:rPr>
          <w:rFonts w:ascii="Arial" w:hAnsi="Arial" w:cs="Arial"/>
          <w:color w:val="000000"/>
        </w:rPr>
        <w:t>http://ifrs.edu.br/site/midias/arquivos/20150261522458420150126-pdi_2014_2018_versao_final_-_sem_res.pdf</w:t>
      </w:r>
      <w:r>
        <w:rPr>
          <w:rFonts w:ascii="Arial" w:hAnsi="Arial" w:cs="Arial"/>
          <w:color w:val="000000"/>
        </w:rPr>
        <w:t>.</w:t>
      </w:r>
    </w:p>
    <w:p w:rsidR="00FE42A6" w:rsidRDefault="00FE42A6" w:rsidP="00FE42A6">
      <w:pPr>
        <w:spacing w:before="120" w:after="240"/>
        <w:jc w:val="both"/>
        <w:rPr>
          <w:rFonts w:ascii="Arial" w:hAnsi="Arial" w:cs="Arial"/>
          <w:color w:val="000000"/>
        </w:rPr>
      </w:pPr>
      <w:r w:rsidRPr="003067A6">
        <w:rPr>
          <w:rFonts w:ascii="Arial" w:hAnsi="Arial" w:cs="Arial"/>
          <w:color w:val="000000"/>
        </w:rPr>
        <w:t>OLIVEIRA, Djalma</w:t>
      </w:r>
      <w:r>
        <w:rPr>
          <w:rFonts w:ascii="Arial" w:hAnsi="Arial" w:cs="Arial"/>
          <w:color w:val="000000"/>
        </w:rPr>
        <w:t xml:space="preserve"> </w:t>
      </w:r>
      <w:r w:rsidRPr="003067A6">
        <w:rPr>
          <w:rFonts w:ascii="Arial" w:hAnsi="Arial" w:cs="Arial"/>
          <w:color w:val="000000"/>
        </w:rPr>
        <w:t xml:space="preserve">P. R. </w:t>
      </w:r>
      <w:r w:rsidRPr="003067A6">
        <w:rPr>
          <w:rFonts w:ascii="Arial" w:hAnsi="Arial" w:cs="Arial"/>
          <w:b/>
          <w:color w:val="000000"/>
        </w:rPr>
        <w:t>Planejamento Estratégico.</w:t>
      </w:r>
      <w:r w:rsidRPr="003067A6">
        <w:rPr>
          <w:rFonts w:ascii="Arial" w:hAnsi="Arial" w:cs="Arial"/>
          <w:color w:val="000000"/>
        </w:rPr>
        <w:t xml:space="preserve"> São Paulo: Atlas, 2002.</w:t>
      </w:r>
      <w:r w:rsidRPr="00CA2E4C">
        <w:rPr>
          <w:rFonts w:ascii="Arial" w:hAnsi="Arial" w:cs="Arial"/>
          <w:color w:val="000000"/>
        </w:rPr>
        <w:t xml:space="preserve"> </w:t>
      </w:r>
    </w:p>
    <w:p w:rsidR="00FE42A6" w:rsidRPr="00D9304A" w:rsidRDefault="00FE42A6" w:rsidP="00FE42A6">
      <w:pPr>
        <w:spacing w:before="120" w:after="240"/>
        <w:jc w:val="both"/>
        <w:rPr>
          <w:rFonts w:ascii="Arial" w:hAnsi="Arial" w:cs="Arial"/>
        </w:rPr>
      </w:pPr>
    </w:p>
    <w:p w:rsidR="00FE42A6" w:rsidRDefault="00FE42A6" w:rsidP="00FE42A6"/>
    <w:p w:rsidR="00274187" w:rsidRDefault="00274187"/>
    <w:sectPr w:rsidR="00274187" w:rsidSect="00FE42A6">
      <w:footerReference w:type="default" r:id="rId17"/>
      <w:pgSz w:w="11906" w:h="16838"/>
      <w:pgMar w:top="1418" w:right="851" w:bottom="851" w:left="1134" w:header="624" w:footer="62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1F" w:rsidRDefault="008D5B1F">
      <w:r>
        <w:separator/>
      </w:r>
    </w:p>
  </w:endnote>
  <w:endnote w:type="continuationSeparator" w:id="0">
    <w:p w:rsidR="008D5B1F" w:rsidRDefault="008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2B" w:rsidRDefault="00ED4F2B">
    <w:pPr>
      <w:pStyle w:val="Rodap"/>
      <w:jc w:val="right"/>
    </w:pPr>
  </w:p>
  <w:p w:rsidR="00ED4F2B" w:rsidRDefault="00ED4F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95353"/>
      <w:docPartObj>
        <w:docPartGallery w:val="Page Numbers (Bottom of Page)"/>
        <w:docPartUnique/>
      </w:docPartObj>
    </w:sdtPr>
    <w:sdtEndPr/>
    <w:sdtContent>
      <w:p w:rsidR="00ED4F2B" w:rsidRDefault="00ED4F2B">
        <w:pPr>
          <w:pStyle w:val="Rodap"/>
          <w:jc w:val="right"/>
        </w:pPr>
        <w:r w:rsidRPr="006C542A">
          <w:rPr>
            <w:rFonts w:ascii="Arial" w:hAnsi="Arial" w:cs="Arial"/>
            <w:sz w:val="22"/>
            <w:szCs w:val="22"/>
          </w:rPr>
          <w:fldChar w:fldCharType="begin"/>
        </w:r>
        <w:r w:rsidRPr="006C542A">
          <w:rPr>
            <w:rFonts w:ascii="Arial" w:hAnsi="Arial" w:cs="Arial"/>
            <w:sz w:val="22"/>
            <w:szCs w:val="22"/>
          </w:rPr>
          <w:instrText xml:space="preserve"> PAGE   \* MERGEFORMAT </w:instrText>
        </w:r>
        <w:r w:rsidRPr="006C542A">
          <w:rPr>
            <w:rFonts w:ascii="Arial" w:hAnsi="Arial" w:cs="Arial"/>
            <w:sz w:val="22"/>
            <w:szCs w:val="22"/>
          </w:rPr>
          <w:fldChar w:fldCharType="separate"/>
        </w:r>
        <w:r w:rsidR="00D55CCE">
          <w:rPr>
            <w:rFonts w:ascii="Arial" w:hAnsi="Arial" w:cs="Arial"/>
            <w:noProof/>
            <w:sz w:val="22"/>
            <w:szCs w:val="22"/>
          </w:rPr>
          <w:t>15</w:t>
        </w:r>
        <w:r w:rsidRPr="006C542A">
          <w:rPr>
            <w:rFonts w:ascii="Arial" w:hAnsi="Arial" w:cs="Arial"/>
            <w:sz w:val="22"/>
            <w:szCs w:val="22"/>
          </w:rPr>
          <w:fldChar w:fldCharType="end"/>
        </w:r>
      </w:p>
    </w:sdtContent>
  </w:sdt>
  <w:p w:rsidR="00ED4F2B" w:rsidRDefault="00ED4F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1F" w:rsidRDefault="008D5B1F">
      <w:r>
        <w:separator/>
      </w:r>
    </w:p>
  </w:footnote>
  <w:footnote w:type="continuationSeparator" w:id="0">
    <w:p w:rsidR="008D5B1F" w:rsidRDefault="008D5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CDA"/>
    <w:multiLevelType w:val="multilevel"/>
    <w:tmpl w:val="54326DB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652005"/>
    <w:multiLevelType w:val="hybridMultilevel"/>
    <w:tmpl w:val="37EA7954"/>
    <w:lvl w:ilvl="0" w:tplc="F8687734">
      <w:start w:val="1"/>
      <w:numFmt w:val="bullet"/>
      <w:lvlText w:val="•"/>
      <w:lvlJc w:val="left"/>
      <w:pPr>
        <w:tabs>
          <w:tab w:val="num" w:pos="720"/>
        </w:tabs>
        <w:ind w:left="720" w:hanging="360"/>
      </w:pPr>
      <w:rPr>
        <w:rFonts w:ascii="Times New Roman" w:hAnsi="Times New Roman" w:hint="default"/>
      </w:rPr>
    </w:lvl>
    <w:lvl w:ilvl="1" w:tplc="808CDF2E">
      <w:start w:val="1148"/>
      <w:numFmt w:val="bullet"/>
      <w:lvlText w:val="–"/>
      <w:lvlJc w:val="left"/>
      <w:pPr>
        <w:tabs>
          <w:tab w:val="num" w:pos="1440"/>
        </w:tabs>
        <w:ind w:left="1440" w:hanging="360"/>
      </w:pPr>
      <w:rPr>
        <w:rFonts w:ascii="Times New Roman" w:hAnsi="Times New Roman" w:hint="default"/>
      </w:rPr>
    </w:lvl>
    <w:lvl w:ilvl="2" w:tplc="8E224242" w:tentative="1">
      <w:start w:val="1"/>
      <w:numFmt w:val="bullet"/>
      <w:lvlText w:val="•"/>
      <w:lvlJc w:val="left"/>
      <w:pPr>
        <w:tabs>
          <w:tab w:val="num" w:pos="2160"/>
        </w:tabs>
        <w:ind w:left="2160" w:hanging="360"/>
      </w:pPr>
      <w:rPr>
        <w:rFonts w:ascii="Times New Roman" w:hAnsi="Times New Roman" w:hint="default"/>
      </w:rPr>
    </w:lvl>
    <w:lvl w:ilvl="3" w:tplc="69DCBEFC" w:tentative="1">
      <w:start w:val="1"/>
      <w:numFmt w:val="bullet"/>
      <w:lvlText w:val="•"/>
      <w:lvlJc w:val="left"/>
      <w:pPr>
        <w:tabs>
          <w:tab w:val="num" w:pos="2880"/>
        </w:tabs>
        <w:ind w:left="2880" w:hanging="360"/>
      </w:pPr>
      <w:rPr>
        <w:rFonts w:ascii="Times New Roman" w:hAnsi="Times New Roman" w:hint="default"/>
      </w:rPr>
    </w:lvl>
    <w:lvl w:ilvl="4" w:tplc="56625438" w:tentative="1">
      <w:start w:val="1"/>
      <w:numFmt w:val="bullet"/>
      <w:lvlText w:val="•"/>
      <w:lvlJc w:val="left"/>
      <w:pPr>
        <w:tabs>
          <w:tab w:val="num" w:pos="3600"/>
        </w:tabs>
        <w:ind w:left="3600" w:hanging="360"/>
      </w:pPr>
      <w:rPr>
        <w:rFonts w:ascii="Times New Roman" w:hAnsi="Times New Roman" w:hint="default"/>
      </w:rPr>
    </w:lvl>
    <w:lvl w:ilvl="5" w:tplc="500ADDFE" w:tentative="1">
      <w:start w:val="1"/>
      <w:numFmt w:val="bullet"/>
      <w:lvlText w:val="•"/>
      <w:lvlJc w:val="left"/>
      <w:pPr>
        <w:tabs>
          <w:tab w:val="num" w:pos="4320"/>
        </w:tabs>
        <w:ind w:left="4320" w:hanging="360"/>
      </w:pPr>
      <w:rPr>
        <w:rFonts w:ascii="Times New Roman" w:hAnsi="Times New Roman" w:hint="default"/>
      </w:rPr>
    </w:lvl>
    <w:lvl w:ilvl="6" w:tplc="F4EED9EE" w:tentative="1">
      <w:start w:val="1"/>
      <w:numFmt w:val="bullet"/>
      <w:lvlText w:val="•"/>
      <w:lvlJc w:val="left"/>
      <w:pPr>
        <w:tabs>
          <w:tab w:val="num" w:pos="5040"/>
        </w:tabs>
        <w:ind w:left="5040" w:hanging="360"/>
      </w:pPr>
      <w:rPr>
        <w:rFonts w:ascii="Times New Roman" w:hAnsi="Times New Roman" w:hint="default"/>
      </w:rPr>
    </w:lvl>
    <w:lvl w:ilvl="7" w:tplc="0A548236" w:tentative="1">
      <w:start w:val="1"/>
      <w:numFmt w:val="bullet"/>
      <w:lvlText w:val="•"/>
      <w:lvlJc w:val="left"/>
      <w:pPr>
        <w:tabs>
          <w:tab w:val="num" w:pos="5760"/>
        </w:tabs>
        <w:ind w:left="5760" w:hanging="360"/>
      </w:pPr>
      <w:rPr>
        <w:rFonts w:ascii="Times New Roman" w:hAnsi="Times New Roman" w:hint="default"/>
      </w:rPr>
    </w:lvl>
    <w:lvl w:ilvl="8" w:tplc="DDE07A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C92288"/>
    <w:multiLevelType w:val="multilevel"/>
    <w:tmpl w:val="05CA93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4E29E6"/>
    <w:multiLevelType w:val="hybridMultilevel"/>
    <w:tmpl w:val="F834AF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863739"/>
    <w:multiLevelType w:val="multilevel"/>
    <w:tmpl w:val="8500F3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F2C002B"/>
    <w:multiLevelType w:val="multilevel"/>
    <w:tmpl w:val="43EC3B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87D6F65"/>
    <w:multiLevelType w:val="hybridMultilevel"/>
    <w:tmpl w:val="B1B4F6D4"/>
    <w:lvl w:ilvl="0" w:tplc="6E3A0D4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ABE7EBE"/>
    <w:multiLevelType w:val="hybridMultilevel"/>
    <w:tmpl w:val="73C005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B04659"/>
    <w:multiLevelType w:val="hybridMultilevel"/>
    <w:tmpl w:val="C186E974"/>
    <w:lvl w:ilvl="0" w:tplc="8A74093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4492495"/>
    <w:multiLevelType w:val="hybridMultilevel"/>
    <w:tmpl w:val="50AC42F4"/>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9EC622B"/>
    <w:multiLevelType w:val="singleLevel"/>
    <w:tmpl w:val="BD423600"/>
    <w:lvl w:ilvl="0">
      <w:numFmt w:val="bullet"/>
      <w:lvlText w:val=""/>
      <w:lvlJc w:val="left"/>
      <w:pPr>
        <w:tabs>
          <w:tab w:val="num" w:pos="1636"/>
        </w:tabs>
        <w:ind w:left="1636" w:hanging="360"/>
      </w:pPr>
      <w:rPr>
        <w:rFonts w:ascii="Symbol" w:hAnsi="Symbol" w:hint="default"/>
      </w:rPr>
    </w:lvl>
  </w:abstractNum>
  <w:abstractNum w:abstractNumId="11">
    <w:nsid w:val="43804107"/>
    <w:multiLevelType w:val="hybridMultilevel"/>
    <w:tmpl w:val="A9D83E10"/>
    <w:lvl w:ilvl="0" w:tplc="5F56C40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51200F5E"/>
    <w:multiLevelType w:val="hybridMultilevel"/>
    <w:tmpl w:val="7E1A3592"/>
    <w:lvl w:ilvl="0" w:tplc="A36279F4">
      <w:start w:val="1"/>
      <w:numFmt w:val="bullet"/>
      <w:lvlText w:val="•"/>
      <w:lvlJc w:val="left"/>
      <w:pPr>
        <w:tabs>
          <w:tab w:val="num" w:pos="720"/>
        </w:tabs>
        <w:ind w:left="720" w:hanging="360"/>
      </w:pPr>
      <w:rPr>
        <w:rFonts w:ascii="Times New Roman" w:hAnsi="Times New Roman" w:hint="default"/>
      </w:rPr>
    </w:lvl>
    <w:lvl w:ilvl="1" w:tplc="04F21CE4">
      <w:start w:val="1403"/>
      <w:numFmt w:val="bullet"/>
      <w:lvlText w:val="–"/>
      <w:lvlJc w:val="left"/>
      <w:pPr>
        <w:tabs>
          <w:tab w:val="num" w:pos="1440"/>
        </w:tabs>
        <w:ind w:left="1440" w:hanging="360"/>
      </w:pPr>
      <w:rPr>
        <w:rFonts w:ascii="Times New Roman" w:hAnsi="Times New Roman" w:hint="default"/>
      </w:rPr>
    </w:lvl>
    <w:lvl w:ilvl="2" w:tplc="9EBE6AAE" w:tentative="1">
      <w:start w:val="1"/>
      <w:numFmt w:val="bullet"/>
      <w:lvlText w:val="•"/>
      <w:lvlJc w:val="left"/>
      <w:pPr>
        <w:tabs>
          <w:tab w:val="num" w:pos="2160"/>
        </w:tabs>
        <w:ind w:left="2160" w:hanging="360"/>
      </w:pPr>
      <w:rPr>
        <w:rFonts w:ascii="Times New Roman" w:hAnsi="Times New Roman" w:hint="default"/>
      </w:rPr>
    </w:lvl>
    <w:lvl w:ilvl="3" w:tplc="F2567EDE" w:tentative="1">
      <w:start w:val="1"/>
      <w:numFmt w:val="bullet"/>
      <w:lvlText w:val="•"/>
      <w:lvlJc w:val="left"/>
      <w:pPr>
        <w:tabs>
          <w:tab w:val="num" w:pos="2880"/>
        </w:tabs>
        <w:ind w:left="2880" w:hanging="360"/>
      </w:pPr>
      <w:rPr>
        <w:rFonts w:ascii="Times New Roman" w:hAnsi="Times New Roman" w:hint="default"/>
      </w:rPr>
    </w:lvl>
    <w:lvl w:ilvl="4" w:tplc="A94442B6" w:tentative="1">
      <w:start w:val="1"/>
      <w:numFmt w:val="bullet"/>
      <w:lvlText w:val="•"/>
      <w:lvlJc w:val="left"/>
      <w:pPr>
        <w:tabs>
          <w:tab w:val="num" w:pos="3600"/>
        </w:tabs>
        <w:ind w:left="3600" w:hanging="360"/>
      </w:pPr>
      <w:rPr>
        <w:rFonts w:ascii="Times New Roman" w:hAnsi="Times New Roman" w:hint="default"/>
      </w:rPr>
    </w:lvl>
    <w:lvl w:ilvl="5" w:tplc="C8806B96" w:tentative="1">
      <w:start w:val="1"/>
      <w:numFmt w:val="bullet"/>
      <w:lvlText w:val="•"/>
      <w:lvlJc w:val="left"/>
      <w:pPr>
        <w:tabs>
          <w:tab w:val="num" w:pos="4320"/>
        </w:tabs>
        <w:ind w:left="4320" w:hanging="360"/>
      </w:pPr>
      <w:rPr>
        <w:rFonts w:ascii="Times New Roman" w:hAnsi="Times New Roman" w:hint="default"/>
      </w:rPr>
    </w:lvl>
    <w:lvl w:ilvl="6" w:tplc="B9487A38" w:tentative="1">
      <w:start w:val="1"/>
      <w:numFmt w:val="bullet"/>
      <w:lvlText w:val="•"/>
      <w:lvlJc w:val="left"/>
      <w:pPr>
        <w:tabs>
          <w:tab w:val="num" w:pos="5040"/>
        </w:tabs>
        <w:ind w:left="5040" w:hanging="360"/>
      </w:pPr>
      <w:rPr>
        <w:rFonts w:ascii="Times New Roman" w:hAnsi="Times New Roman" w:hint="default"/>
      </w:rPr>
    </w:lvl>
    <w:lvl w:ilvl="7" w:tplc="44B427E8" w:tentative="1">
      <w:start w:val="1"/>
      <w:numFmt w:val="bullet"/>
      <w:lvlText w:val="•"/>
      <w:lvlJc w:val="left"/>
      <w:pPr>
        <w:tabs>
          <w:tab w:val="num" w:pos="5760"/>
        </w:tabs>
        <w:ind w:left="5760" w:hanging="360"/>
      </w:pPr>
      <w:rPr>
        <w:rFonts w:ascii="Times New Roman" w:hAnsi="Times New Roman" w:hint="default"/>
      </w:rPr>
    </w:lvl>
    <w:lvl w:ilvl="8" w:tplc="38EC391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455E6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490259"/>
    <w:multiLevelType w:val="hybridMultilevel"/>
    <w:tmpl w:val="E6947062"/>
    <w:lvl w:ilvl="0" w:tplc="7CE61B5C">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27F795C"/>
    <w:multiLevelType w:val="multilevel"/>
    <w:tmpl w:val="03C88D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2AC2929"/>
    <w:multiLevelType w:val="hybridMultilevel"/>
    <w:tmpl w:val="A9A47098"/>
    <w:lvl w:ilvl="0" w:tplc="C3F046D4">
      <w:start w:val="1"/>
      <w:numFmt w:val="decimal"/>
      <w:lvlText w:val="%1)"/>
      <w:lvlJc w:val="left"/>
      <w:pPr>
        <w:ind w:left="927" w:hanging="360"/>
      </w:pPr>
      <w:rPr>
        <w:rFonts w:ascii="Arial" w:hAnsi="Arial" w:cs="Arial"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2DF4AE1"/>
    <w:multiLevelType w:val="hybridMultilevel"/>
    <w:tmpl w:val="B55AD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62A179B"/>
    <w:multiLevelType w:val="hybridMultilevel"/>
    <w:tmpl w:val="2AAECFF2"/>
    <w:lvl w:ilvl="0" w:tplc="FFFFFFFF">
      <w:start w:val="1"/>
      <w:numFmt w:val="bullet"/>
      <w:lvlText w:val="–"/>
      <w:lvlJc w:val="left"/>
      <w:pPr>
        <w:tabs>
          <w:tab w:val="num" w:pos="1631"/>
        </w:tabs>
        <w:ind w:left="1631" w:hanging="900"/>
      </w:pPr>
      <w:rPr>
        <w:rFonts w:ascii="Times New Roman" w:eastAsia="Times New Roman" w:hAnsi="Times New Roman" w:cs="Times New Roman" w:hint="default"/>
      </w:rPr>
    </w:lvl>
    <w:lvl w:ilvl="1" w:tplc="FFFFFFFF" w:tentative="1">
      <w:start w:val="1"/>
      <w:numFmt w:val="bullet"/>
      <w:lvlText w:val="o"/>
      <w:lvlJc w:val="left"/>
      <w:pPr>
        <w:tabs>
          <w:tab w:val="num" w:pos="1811"/>
        </w:tabs>
        <w:ind w:left="1811" w:hanging="360"/>
      </w:pPr>
      <w:rPr>
        <w:rFonts w:ascii="Courier New" w:hAnsi="Courier New" w:hint="default"/>
      </w:rPr>
    </w:lvl>
    <w:lvl w:ilvl="2" w:tplc="FFFFFFFF" w:tentative="1">
      <w:start w:val="1"/>
      <w:numFmt w:val="bullet"/>
      <w:lvlText w:val=""/>
      <w:lvlJc w:val="left"/>
      <w:pPr>
        <w:tabs>
          <w:tab w:val="num" w:pos="2531"/>
        </w:tabs>
        <w:ind w:left="2531" w:hanging="360"/>
      </w:pPr>
      <w:rPr>
        <w:rFonts w:ascii="Wingdings" w:hAnsi="Wingdings" w:hint="default"/>
      </w:rPr>
    </w:lvl>
    <w:lvl w:ilvl="3" w:tplc="FFFFFFFF" w:tentative="1">
      <w:start w:val="1"/>
      <w:numFmt w:val="bullet"/>
      <w:lvlText w:val=""/>
      <w:lvlJc w:val="left"/>
      <w:pPr>
        <w:tabs>
          <w:tab w:val="num" w:pos="3251"/>
        </w:tabs>
        <w:ind w:left="3251" w:hanging="360"/>
      </w:pPr>
      <w:rPr>
        <w:rFonts w:ascii="Symbol" w:hAnsi="Symbol" w:hint="default"/>
      </w:rPr>
    </w:lvl>
    <w:lvl w:ilvl="4" w:tplc="FFFFFFFF" w:tentative="1">
      <w:start w:val="1"/>
      <w:numFmt w:val="bullet"/>
      <w:lvlText w:val="o"/>
      <w:lvlJc w:val="left"/>
      <w:pPr>
        <w:tabs>
          <w:tab w:val="num" w:pos="3971"/>
        </w:tabs>
        <w:ind w:left="3971" w:hanging="360"/>
      </w:pPr>
      <w:rPr>
        <w:rFonts w:ascii="Courier New" w:hAnsi="Courier New" w:hint="default"/>
      </w:rPr>
    </w:lvl>
    <w:lvl w:ilvl="5" w:tplc="FFFFFFFF" w:tentative="1">
      <w:start w:val="1"/>
      <w:numFmt w:val="bullet"/>
      <w:lvlText w:val=""/>
      <w:lvlJc w:val="left"/>
      <w:pPr>
        <w:tabs>
          <w:tab w:val="num" w:pos="4691"/>
        </w:tabs>
        <w:ind w:left="4691" w:hanging="360"/>
      </w:pPr>
      <w:rPr>
        <w:rFonts w:ascii="Wingdings" w:hAnsi="Wingdings" w:hint="default"/>
      </w:rPr>
    </w:lvl>
    <w:lvl w:ilvl="6" w:tplc="FFFFFFFF" w:tentative="1">
      <w:start w:val="1"/>
      <w:numFmt w:val="bullet"/>
      <w:lvlText w:val=""/>
      <w:lvlJc w:val="left"/>
      <w:pPr>
        <w:tabs>
          <w:tab w:val="num" w:pos="5411"/>
        </w:tabs>
        <w:ind w:left="5411" w:hanging="360"/>
      </w:pPr>
      <w:rPr>
        <w:rFonts w:ascii="Symbol" w:hAnsi="Symbol" w:hint="default"/>
      </w:rPr>
    </w:lvl>
    <w:lvl w:ilvl="7" w:tplc="FFFFFFFF" w:tentative="1">
      <w:start w:val="1"/>
      <w:numFmt w:val="bullet"/>
      <w:lvlText w:val="o"/>
      <w:lvlJc w:val="left"/>
      <w:pPr>
        <w:tabs>
          <w:tab w:val="num" w:pos="6131"/>
        </w:tabs>
        <w:ind w:left="6131" w:hanging="360"/>
      </w:pPr>
      <w:rPr>
        <w:rFonts w:ascii="Courier New" w:hAnsi="Courier New" w:hint="default"/>
      </w:rPr>
    </w:lvl>
    <w:lvl w:ilvl="8" w:tplc="FFFFFFFF" w:tentative="1">
      <w:start w:val="1"/>
      <w:numFmt w:val="bullet"/>
      <w:lvlText w:val=""/>
      <w:lvlJc w:val="left"/>
      <w:pPr>
        <w:tabs>
          <w:tab w:val="num" w:pos="6851"/>
        </w:tabs>
        <w:ind w:left="6851" w:hanging="360"/>
      </w:pPr>
      <w:rPr>
        <w:rFonts w:ascii="Wingdings" w:hAnsi="Wingdings" w:hint="default"/>
      </w:rPr>
    </w:lvl>
  </w:abstractNum>
  <w:abstractNum w:abstractNumId="19">
    <w:nsid w:val="66FD4154"/>
    <w:multiLevelType w:val="multilevel"/>
    <w:tmpl w:val="C818E6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C0A1B54"/>
    <w:multiLevelType w:val="multilevel"/>
    <w:tmpl w:val="17C2E20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DD4EEA"/>
    <w:multiLevelType w:val="hybridMultilevel"/>
    <w:tmpl w:val="DE423C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2D6582A"/>
    <w:multiLevelType w:val="multilevel"/>
    <w:tmpl w:val="FF5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D2E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77407A"/>
    <w:multiLevelType w:val="hybridMultilevel"/>
    <w:tmpl w:val="AB4E7DA6"/>
    <w:lvl w:ilvl="0" w:tplc="B610FC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18"/>
  </w:num>
  <w:num w:numId="5">
    <w:abstractNumId w:val="10"/>
  </w:num>
  <w:num w:numId="6">
    <w:abstractNumId w:val="21"/>
  </w:num>
  <w:num w:numId="7">
    <w:abstractNumId w:val="6"/>
  </w:num>
  <w:num w:numId="8">
    <w:abstractNumId w:val="23"/>
  </w:num>
  <w:num w:numId="9">
    <w:abstractNumId w:val="3"/>
  </w:num>
  <w:num w:numId="10">
    <w:abstractNumId w:val="16"/>
  </w:num>
  <w:num w:numId="11">
    <w:abstractNumId w:val="14"/>
  </w:num>
  <w:num w:numId="12">
    <w:abstractNumId w:val="9"/>
  </w:num>
  <w:num w:numId="13">
    <w:abstractNumId w:val="11"/>
  </w:num>
  <w:num w:numId="14">
    <w:abstractNumId w:val="13"/>
  </w:num>
  <w:num w:numId="15">
    <w:abstractNumId w:val="19"/>
  </w:num>
  <w:num w:numId="16">
    <w:abstractNumId w:val="24"/>
  </w:num>
  <w:num w:numId="17">
    <w:abstractNumId w:val="15"/>
  </w:num>
  <w:num w:numId="18">
    <w:abstractNumId w:val="20"/>
  </w:num>
  <w:num w:numId="19">
    <w:abstractNumId w:val="0"/>
  </w:num>
  <w:num w:numId="20">
    <w:abstractNumId w:val="5"/>
  </w:num>
  <w:num w:numId="21">
    <w:abstractNumId w:val="2"/>
  </w:num>
  <w:num w:numId="22">
    <w:abstractNumId w:val="4"/>
  </w:num>
  <w:num w:numId="23">
    <w:abstractNumId w:val="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A6"/>
    <w:rsid w:val="000F218B"/>
    <w:rsid w:val="001B6D92"/>
    <w:rsid w:val="00274116"/>
    <w:rsid w:val="00274187"/>
    <w:rsid w:val="0031242B"/>
    <w:rsid w:val="00341E36"/>
    <w:rsid w:val="00343B75"/>
    <w:rsid w:val="003525D5"/>
    <w:rsid w:val="00394943"/>
    <w:rsid w:val="003F1989"/>
    <w:rsid w:val="004D38BC"/>
    <w:rsid w:val="00516319"/>
    <w:rsid w:val="00561A1D"/>
    <w:rsid w:val="00585CAD"/>
    <w:rsid w:val="0087332C"/>
    <w:rsid w:val="008D5B1F"/>
    <w:rsid w:val="00A14DFD"/>
    <w:rsid w:val="00A23B65"/>
    <w:rsid w:val="00B7142B"/>
    <w:rsid w:val="00C165AB"/>
    <w:rsid w:val="00C97602"/>
    <w:rsid w:val="00D26958"/>
    <w:rsid w:val="00D55CCE"/>
    <w:rsid w:val="00DD295F"/>
    <w:rsid w:val="00EC72C1"/>
    <w:rsid w:val="00ED4F2B"/>
    <w:rsid w:val="00F670BF"/>
    <w:rsid w:val="00F67F23"/>
    <w:rsid w:val="00FE42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A6"/>
    <w:pPr>
      <w:suppressAutoHyphens/>
      <w:jc w:val="left"/>
    </w:pPr>
    <w:rPr>
      <w:rFonts w:eastAsia="Times New Roman" w:cs="Times New Roman"/>
      <w:color w:val="auto"/>
      <w:szCs w:val="24"/>
      <w:lang w:eastAsia="ar-SA"/>
    </w:rPr>
  </w:style>
  <w:style w:type="paragraph" w:styleId="Ttulo1">
    <w:name w:val="heading 1"/>
    <w:basedOn w:val="Normal"/>
    <w:next w:val="Normal"/>
    <w:link w:val="Ttulo1Char"/>
    <w:uiPriority w:val="9"/>
    <w:qFormat/>
    <w:rsid w:val="00FE42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42A6"/>
    <w:rPr>
      <w:rFonts w:asciiTheme="majorHAnsi" w:eastAsiaTheme="majorEastAsia" w:hAnsiTheme="majorHAnsi" w:cstheme="majorBidi"/>
      <w:b/>
      <w:bCs/>
      <w:color w:val="365F91" w:themeColor="accent1" w:themeShade="BF"/>
      <w:sz w:val="28"/>
      <w:szCs w:val="28"/>
      <w:lang w:eastAsia="ar-SA"/>
    </w:rPr>
  </w:style>
  <w:style w:type="paragraph" w:styleId="Textodebalo">
    <w:name w:val="Balloon Text"/>
    <w:basedOn w:val="Normal"/>
    <w:link w:val="TextodebaloChar"/>
    <w:uiPriority w:val="99"/>
    <w:semiHidden/>
    <w:unhideWhenUsed/>
    <w:rsid w:val="00FE42A6"/>
    <w:rPr>
      <w:rFonts w:ascii="Tahoma" w:hAnsi="Tahoma" w:cs="Tahoma"/>
      <w:sz w:val="16"/>
      <w:szCs w:val="16"/>
    </w:rPr>
  </w:style>
  <w:style w:type="character" w:customStyle="1" w:styleId="TextodebaloChar">
    <w:name w:val="Texto de balão Char"/>
    <w:basedOn w:val="Fontepargpadro"/>
    <w:link w:val="Textodebalo"/>
    <w:uiPriority w:val="99"/>
    <w:semiHidden/>
    <w:rsid w:val="00FE42A6"/>
    <w:rPr>
      <w:rFonts w:ascii="Tahoma" w:eastAsia="Times New Roman" w:hAnsi="Tahoma" w:cs="Tahoma"/>
      <w:color w:val="auto"/>
      <w:sz w:val="16"/>
      <w:szCs w:val="16"/>
      <w:lang w:eastAsia="ar-SA"/>
    </w:rPr>
  </w:style>
  <w:style w:type="paragraph" w:styleId="PargrafodaLista">
    <w:name w:val="List Paragraph"/>
    <w:basedOn w:val="Normal"/>
    <w:uiPriority w:val="34"/>
    <w:qFormat/>
    <w:rsid w:val="00FE42A6"/>
    <w:pPr>
      <w:ind w:left="720"/>
      <w:contextualSpacing/>
    </w:pPr>
  </w:style>
  <w:style w:type="paragraph" w:styleId="Corpodetexto">
    <w:name w:val="Body Text"/>
    <w:basedOn w:val="Normal"/>
    <w:link w:val="CorpodetextoChar"/>
    <w:rsid w:val="00FE42A6"/>
    <w:pPr>
      <w:suppressAutoHyphens w:val="0"/>
      <w:jc w:val="both"/>
    </w:pPr>
    <w:rPr>
      <w:szCs w:val="20"/>
      <w:lang w:eastAsia="pt-BR"/>
    </w:rPr>
  </w:style>
  <w:style w:type="character" w:customStyle="1" w:styleId="CorpodetextoChar">
    <w:name w:val="Corpo de texto Char"/>
    <w:basedOn w:val="Fontepargpadro"/>
    <w:link w:val="Corpodetexto"/>
    <w:rsid w:val="00FE42A6"/>
    <w:rPr>
      <w:rFonts w:eastAsia="Times New Roman" w:cs="Times New Roman"/>
      <w:color w:val="auto"/>
      <w:szCs w:val="20"/>
      <w:lang w:eastAsia="pt-BR"/>
    </w:rPr>
  </w:style>
  <w:style w:type="paragraph" w:styleId="Sumrio1">
    <w:name w:val="toc 1"/>
    <w:basedOn w:val="Normal"/>
    <w:next w:val="Normal"/>
    <w:autoRedefine/>
    <w:uiPriority w:val="39"/>
    <w:unhideWhenUsed/>
    <w:rsid w:val="00FE42A6"/>
    <w:pPr>
      <w:spacing w:after="100"/>
    </w:pPr>
  </w:style>
  <w:style w:type="character" w:styleId="Hyperlink">
    <w:name w:val="Hyperlink"/>
    <w:basedOn w:val="Fontepargpadro"/>
    <w:uiPriority w:val="99"/>
    <w:unhideWhenUsed/>
    <w:rsid w:val="00FE42A6"/>
    <w:rPr>
      <w:color w:val="0000FF" w:themeColor="hyperlink"/>
      <w:u w:val="single"/>
    </w:rPr>
  </w:style>
  <w:style w:type="paragraph" w:styleId="Legenda">
    <w:name w:val="caption"/>
    <w:basedOn w:val="Normal"/>
    <w:next w:val="Normal"/>
    <w:uiPriority w:val="35"/>
    <w:unhideWhenUsed/>
    <w:qFormat/>
    <w:rsid w:val="00FE42A6"/>
    <w:pPr>
      <w:spacing w:after="200"/>
    </w:pPr>
    <w:rPr>
      <w:b/>
      <w:bCs/>
      <w:color w:val="4F81BD" w:themeColor="accent1"/>
      <w:sz w:val="18"/>
      <w:szCs w:val="18"/>
    </w:rPr>
  </w:style>
  <w:style w:type="character" w:customStyle="1" w:styleId="TextodecomentrioChar">
    <w:name w:val="Texto de comentário Char"/>
    <w:basedOn w:val="Fontepargpadro"/>
    <w:link w:val="Textodecomentrio"/>
    <w:uiPriority w:val="99"/>
    <w:semiHidden/>
    <w:rsid w:val="00FE42A6"/>
    <w:rPr>
      <w:rFonts w:eastAsia="Times New Roman" w:cs="Times New Roman"/>
      <w:sz w:val="20"/>
      <w:szCs w:val="20"/>
      <w:lang w:eastAsia="ar-SA"/>
    </w:rPr>
  </w:style>
  <w:style w:type="paragraph" w:styleId="Textodecomentrio">
    <w:name w:val="annotation text"/>
    <w:basedOn w:val="Normal"/>
    <w:link w:val="TextodecomentrioChar"/>
    <w:uiPriority w:val="99"/>
    <w:semiHidden/>
    <w:unhideWhenUsed/>
    <w:rsid w:val="00FE42A6"/>
    <w:rPr>
      <w:color w:val="000000" w:themeColor="text1"/>
      <w:sz w:val="20"/>
      <w:szCs w:val="20"/>
    </w:rPr>
  </w:style>
  <w:style w:type="character" w:customStyle="1" w:styleId="TextodecomentrioChar1">
    <w:name w:val="Texto de comentário Char1"/>
    <w:basedOn w:val="Fontepargpadro"/>
    <w:uiPriority w:val="99"/>
    <w:semiHidden/>
    <w:rsid w:val="00FE42A6"/>
    <w:rPr>
      <w:rFonts w:eastAsia="Times New Roman" w:cs="Times New Roman"/>
      <w:color w:val="auto"/>
      <w:sz w:val="20"/>
      <w:szCs w:val="20"/>
      <w:lang w:eastAsia="ar-SA"/>
    </w:rPr>
  </w:style>
  <w:style w:type="character" w:customStyle="1" w:styleId="AssuntodocomentrioChar">
    <w:name w:val="Assunto do comentário Char"/>
    <w:basedOn w:val="TextodecomentrioChar"/>
    <w:link w:val="Assuntodocomentrio"/>
    <w:uiPriority w:val="99"/>
    <w:semiHidden/>
    <w:rsid w:val="00FE42A6"/>
    <w:rPr>
      <w:rFonts w:eastAsia="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FE42A6"/>
    <w:rPr>
      <w:b/>
      <w:bCs/>
    </w:rPr>
  </w:style>
  <w:style w:type="character" w:customStyle="1" w:styleId="AssuntodocomentrioChar1">
    <w:name w:val="Assunto do comentário Char1"/>
    <w:basedOn w:val="TextodecomentrioChar1"/>
    <w:uiPriority w:val="99"/>
    <w:semiHidden/>
    <w:rsid w:val="00FE42A6"/>
    <w:rPr>
      <w:rFonts w:eastAsia="Times New Roman" w:cs="Times New Roman"/>
      <w:b/>
      <w:bCs/>
      <w:color w:val="auto"/>
      <w:sz w:val="20"/>
      <w:szCs w:val="20"/>
      <w:lang w:eastAsia="ar-SA"/>
    </w:rPr>
  </w:style>
  <w:style w:type="character" w:customStyle="1" w:styleId="CabealhoChar">
    <w:name w:val="Cabeçalho Char"/>
    <w:basedOn w:val="Fontepargpadro"/>
    <w:link w:val="Cabealho"/>
    <w:uiPriority w:val="99"/>
    <w:semiHidden/>
    <w:rsid w:val="00FE42A6"/>
    <w:rPr>
      <w:rFonts w:eastAsia="Times New Roman" w:cs="Times New Roman"/>
      <w:szCs w:val="24"/>
      <w:lang w:eastAsia="ar-SA"/>
    </w:rPr>
  </w:style>
  <w:style w:type="paragraph" w:styleId="Cabealho">
    <w:name w:val="header"/>
    <w:basedOn w:val="Normal"/>
    <w:link w:val="CabealhoChar"/>
    <w:uiPriority w:val="99"/>
    <w:semiHidden/>
    <w:unhideWhenUsed/>
    <w:rsid w:val="00FE42A6"/>
    <w:pPr>
      <w:tabs>
        <w:tab w:val="center" w:pos="4252"/>
        <w:tab w:val="right" w:pos="8504"/>
      </w:tabs>
    </w:pPr>
    <w:rPr>
      <w:color w:val="000000" w:themeColor="text1"/>
    </w:rPr>
  </w:style>
  <w:style w:type="character" w:customStyle="1" w:styleId="CabealhoChar1">
    <w:name w:val="Cabeçalho Char1"/>
    <w:basedOn w:val="Fontepargpadro"/>
    <w:uiPriority w:val="99"/>
    <w:semiHidden/>
    <w:rsid w:val="00FE42A6"/>
    <w:rPr>
      <w:rFonts w:eastAsia="Times New Roman" w:cs="Times New Roman"/>
      <w:color w:val="auto"/>
      <w:szCs w:val="24"/>
      <w:lang w:eastAsia="ar-SA"/>
    </w:rPr>
  </w:style>
  <w:style w:type="paragraph" w:styleId="Rodap">
    <w:name w:val="footer"/>
    <w:basedOn w:val="Normal"/>
    <w:link w:val="RodapChar"/>
    <w:uiPriority w:val="99"/>
    <w:unhideWhenUsed/>
    <w:rsid w:val="00FE42A6"/>
    <w:pPr>
      <w:tabs>
        <w:tab w:val="center" w:pos="4252"/>
        <w:tab w:val="right" w:pos="8504"/>
      </w:tabs>
    </w:pPr>
  </w:style>
  <w:style w:type="character" w:customStyle="1" w:styleId="RodapChar">
    <w:name w:val="Rodapé Char"/>
    <w:basedOn w:val="Fontepargpadro"/>
    <w:link w:val="Rodap"/>
    <w:uiPriority w:val="99"/>
    <w:rsid w:val="00FE42A6"/>
    <w:rPr>
      <w:rFonts w:eastAsia="Times New Roman" w:cs="Times New Roman"/>
      <w:color w:val="auto"/>
      <w:szCs w:val="24"/>
      <w:lang w:eastAsia="ar-SA"/>
    </w:rPr>
  </w:style>
  <w:style w:type="character" w:customStyle="1" w:styleId="apple-converted-space">
    <w:name w:val="apple-converted-space"/>
    <w:basedOn w:val="Fontepargpadro"/>
    <w:rsid w:val="00FE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A6"/>
    <w:pPr>
      <w:suppressAutoHyphens/>
      <w:jc w:val="left"/>
    </w:pPr>
    <w:rPr>
      <w:rFonts w:eastAsia="Times New Roman" w:cs="Times New Roman"/>
      <w:color w:val="auto"/>
      <w:szCs w:val="24"/>
      <w:lang w:eastAsia="ar-SA"/>
    </w:rPr>
  </w:style>
  <w:style w:type="paragraph" w:styleId="Ttulo1">
    <w:name w:val="heading 1"/>
    <w:basedOn w:val="Normal"/>
    <w:next w:val="Normal"/>
    <w:link w:val="Ttulo1Char"/>
    <w:uiPriority w:val="9"/>
    <w:qFormat/>
    <w:rsid w:val="00FE42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42A6"/>
    <w:rPr>
      <w:rFonts w:asciiTheme="majorHAnsi" w:eastAsiaTheme="majorEastAsia" w:hAnsiTheme="majorHAnsi" w:cstheme="majorBidi"/>
      <w:b/>
      <w:bCs/>
      <w:color w:val="365F91" w:themeColor="accent1" w:themeShade="BF"/>
      <w:sz w:val="28"/>
      <w:szCs w:val="28"/>
      <w:lang w:eastAsia="ar-SA"/>
    </w:rPr>
  </w:style>
  <w:style w:type="paragraph" w:styleId="Textodebalo">
    <w:name w:val="Balloon Text"/>
    <w:basedOn w:val="Normal"/>
    <w:link w:val="TextodebaloChar"/>
    <w:uiPriority w:val="99"/>
    <w:semiHidden/>
    <w:unhideWhenUsed/>
    <w:rsid w:val="00FE42A6"/>
    <w:rPr>
      <w:rFonts w:ascii="Tahoma" w:hAnsi="Tahoma" w:cs="Tahoma"/>
      <w:sz w:val="16"/>
      <w:szCs w:val="16"/>
    </w:rPr>
  </w:style>
  <w:style w:type="character" w:customStyle="1" w:styleId="TextodebaloChar">
    <w:name w:val="Texto de balão Char"/>
    <w:basedOn w:val="Fontepargpadro"/>
    <w:link w:val="Textodebalo"/>
    <w:uiPriority w:val="99"/>
    <w:semiHidden/>
    <w:rsid w:val="00FE42A6"/>
    <w:rPr>
      <w:rFonts w:ascii="Tahoma" w:eastAsia="Times New Roman" w:hAnsi="Tahoma" w:cs="Tahoma"/>
      <w:color w:val="auto"/>
      <w:sz w:val="16"/>
      <w:szCs w:val="16"/>
      <w:lang w:eastAsia="ar-SA"/>
    </w:rPr>
  </w:style>
  <w:style w:type="paragraph" w:styleId="PargrafodaLista">
    <w:name w:val="List Paragraph"/>
    <w:basedOn w:val="Normal"/>
    <w:uiPriority w:val="34"/>
    <w:qFormat/>
    <w:rsid w:val="00FE42A6"/>
    <w:pPr>
      <w:ind w:left="720"/>
      <w:contextualSpacing/>
    </w:pPr>
  </w:style>
  <w:style w:type="paragraph" w:styleId="Corpodetexto">
    <w:name w:val="Body Text"/>
    <w:basedOn w:val="Normal"/>
    <w:link w:val="CorpodetextoChar"/>
    <w:rsid w:val="00FE42A6"/>
    <w:pPr>
      <w:suppressAutoHyphens w:val="0"/>
      <w:jc w:val="both"/>
    </w:pPr>
    <w:rPr>
      <w:szCs w:val="20"/>
      <w:lang w:eastAsia="pt-BR"/>
    </w:rPr>
  </w:style>
  <w:style w:type="character" w:customStyle="1" w:styleId="CorpodetextoChar">
    <w:name w:val="Corpo de texto Char"/>
    <w:basedOn w:val="Fontepargpadro"/>
    <w:link w:val="Corpodetexto"/>
    <w:rsid w:val="00FE42A6"/>
    <w:rPr>
      <w:rFonts w:eastAsia="Times New Roman" w:cs="Times New Roman"/>
      <w:color w:val="auto"/>
      <w:szCs w:val="20"/>
      <w:lang w:eastAsia="pt-BR"/>
    </w:rPr>
  </w:style>
  <w:style w:type="paragraph" w:styleId="Sumrio1">
    <w:name w:val="toc 1"/>
    <w:basedOn w:val="Normal"/>
    <w:next w:val="Normal"/>
    <w:autoRedefine/>
    <w:uiPriority w:val="39"/>
    <w:unhideWhenUsed/>
    <w:rsid w:val="00FE42A6"/>
    <w:pPr>
      <w:spacing w:after="100"/>
    </w:pPr>
  </w:style>
  <w:style w:type="character" w:styleId="Hyperlink">
    <w:name w:val="Hyperlink"/>
    <w:basedOn w:val="Fontepargpadro"/>
    <w:uiPriority w:val="99"/>
    <w:unhideWhenUsed/>
    <w:rsid w:val="00FE42A6"/>
    <w:rPr>
      <w:color w:val="0000FF" w:themeColor="hyperlink"/>
      <w:u w:val="single"/>
    </w:rPr>
  </w:style>
  <w:style w:type="paragraph" w:styleId="Legenda">
    <w:name w:val="caption"/>
    <w:basedOn w:val="Normal"/>
    <w:next w:val="Normal"/>
    <w:uiPriority w:val="35"/>
    <w:unhideWhenUsed/>
    <w:qFormat/>
    <w:rsid w:val="00FE42A6"/>
    <w:pPr>
      <w:spacing w:after="200"/>
    </w:pPr>
    <w:rPr>
      <w:b/>
      <w:bCs/>
      <w:color w:val="4F81BD" w:themeColor="accent1"/>
      <w:sz w:val="18"/>
      <w:szCs w:val="18"/>
    </w:rPr>
  </w:style>
  <w:style w:type="character" w:customStyle="1" w:styleId="TextodecomentrioChar">
    <w:name w:val="Texto de comentário Char"/>
    <w:basedOn w:val="Fontepargpadro"/>
    <w:link w:val="Textodecomentrio"/>
    <w:uiPriority w:val="99"/>
    <w:semiHidden/>
    <w:rsid w:val="00FE42A6"/>
    <w:rPr>
      <w:rFonts w:eastAsia="Times New Roman" w:cs="Times New Roman"/>
      <w:sz w:val="20"/>
      <w:szCs w:val="20"/>
      <w:lang w:eastAsia="ar-SA"/>
    </w:rPr>
  </w:style>
  <w:style w:type="paragraph" w:styleId="Textodecomentrio">
    <w:name w:val="annotation text"/>
    <w:basedOn w:val="Normal"/>
    <w:link w:val="TextodecomentrioChar"/>
    <w:uiPriority w:val="99"/>
    <w:semiHidden/>
    <w:unhideWhenUsed/>
    <w:rsid w:val="00FE42A6"/>
    <w:rPr>
      <w:color w:val="000000" w:themeColor="text1"/>
      <w:sz w:val="20"/>
      <w:szCs w:val="20"/>
    </w:rPr>
  </w:style>
  <w:style w:type="character" w:customStyle="1" w:styleId="TextodecomentrioChar1">
    <w:name w:val="Texto de comentário Char1"/>
    <w:basedOn w:val="Fontepargpadro"/>
    <w:uiPriority w:val="99"/>
    <w:semiHidden/>
    <w:rsid w:val="00FE42A6"/>
    <w:rPr>
      <w:rFonts w:eastAsia="Times New Roman" w:cs="Times New Roman"/>
      <w:color w:val="auto"/>
      <w:sz w:val="20"/>
      <w:szCs w:val="20"/>
      <w:lang w:eastAsia="ar-SA"/>
    </w:rPr>
  </w:style>
  <w:style w:type="character" w:customStyle="1" w:styleId="AssuntodocomentrioChar">
    <w:name w:val="Assunto do comentário Char"/>
    <w:basedOn w:val="TextodecomentrioChar"/>
    <w:link w:val="Assuntodocomentrio"/>
    <w:uiPriority w:val="99"/>
    <w:semiHidden/>
    <w:rsid w:val="00FE42A6"/>
    <w:rPr>
      <w:rFonts w:eastAsia="Times New Roman" w:cs="Times New Roman"/>
      <w:b/>
      <w:bCs/>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FE42A6"/>
    <w:rPr>
      <w:b/>
      <w:bCs/>
    </w:rPr>
  </w:style>
  <w:style w:type="character" w:customStyle="1" w:styleId="AssuntodocomentrioChar1">
    <w:name w:val="Assunto do comentário Char1"/>
    <w:basedOn w:val="TextodecomentrioChar1"/>
    <w:uiPriority w:val="99"/>
    <w:semiHidden/>
    <w:rsid w:val="00FE42A6"/>
    <w:rPr>
      <w:rFonts w:eastAsia="Times New Roman" w:cs="Times New Roman"/>
      <w:b/>
      <w:bCs/>
      <w:color w:val="auto"/>
      <w:sz w:val="20"/>
      <w:szCs w:val="20"/>
      <w:lang w:eastAsia="ar-SA"/>
    </w:rPr>
  </w:style>
  <w:style w:type="character" w:customStyle="1" w:styleId="CabealhoChar">
    <w:name w:val="Cabeçalho Char"/>
    <w:basedOn w:val="Fontepargpadro"/>
    <w:link w:val="Cabealho"/>
    <w:uiPriority w:val="99"/>
    <w:semiHidden/>
    <w:rsid w:val="00FE42A6"/>
    <w:rPr>
      <w:rFonts w:eastAsia="Times New Roman" w:cs="Times New Roman"/>
      <w:szCs w:val="24"/>
      <w:lang w:eastAsia="ar-SA"/>
    </w:rPr>
  </w:style>
  <w:style w:type="paragraph" w:styleId="Cabealho">
    <w:name w:val="header"/>
    <w:basedOn w:val="Normal"/>
    <w:link w:val="CabealhoChar"/>
    <w:uiPriority w:val="99"/>
    <w:semiHidden/>
    <w:unhideWhenUsed/>
    <w:rsid w:val="00FE42A6"/>
    <w:pPr>
      <w:tabs>
        <w:tab w:val="center" w:pos="4252"/>
        <w:tab w:val="right" w:pos="8504"/>
      </w:tabs>
    </w:pPr>
    <w:rPr>
      <w:color w:val="000000" w:themeColor="text1"/>
    </w:rPr>
  </w:style>
  <w:style w:type="character" w:customStyle="1" w:styleId="CabealhoChar1">
    <w:name w:val="Cabeçalho Char1"/>
    <w:basedOn w:val="Fontepargpadro"/>
    <w:uiPriority w:val="99"/>
    <w:semiHidden/>
    <w:rsid w:val="00FE42A6"/>
    <w:rPr>
      <w:rFonts w:eastAsia="Times New Roman" w:cs="Times New Roman"/>
      <w:color w:val="auto"/>
      <w:szCs w:val="24"/>
      <w:lang w:eastAsia="ar-SA"/>
    </w:rPr>
  </w:style>
  <w:style w:type="paragraph" w:styleId="Rodap">
    <w:name w:val="footer"/>
    <w:basedOn w:val="Normal"/>
    <w:link w:val="RodapChar"/>
    <w:uiPriority w:val="99"/>
    <w:unhideWhenUsed/>
    <w:rsid w:val="00FE42A6"/>
    <w:pPr>
      <w:tabs>
        <w:tab w:val="center" w:pos="4252"/>
        <w:tab w:val="right" w:pos="8504"/>
      </w:tabs>
    </w:pPr>
  </w:style>
  <w:style w:type="character" w:customStyle="1" w:styleId="RodapChar">
    <w:name w:val="Rodapé Char"/>
    <w:basedOn w:val="Fontepargpadro"/>
    <w:link w:val="Rodap"/>
    <w:uiPriority w:val="99"/>
    <w:rsid w:val="00FE42A6"/>
    <w:rPr>
      <w:rFonts w:eastAsia="Times New Roman" w:cs="Times New Roman"/>
      <w:color w:val="auto"/>
      <w:szCs w:val="24"/>
      <w:lang w:eastAsia="ar-SA"/>
    </w:rPr>
  </w:style>
  <w:style w:type="character" w:customStyle="1" w:styleId="apple-converted-space">
    <w:name w:val="apple-converted-space"/>
    <w:basedOn w:val="Fontepargpadro"/>
    <w:rsid w:val="00FE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rs.edu.br/site/midias/arquivos/2015429153934403in_proen_003_25.05.201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4123</Words>
  <Characters>22269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Raquel</dc:creator>
  <cp:lastModifiedBy>..</cp:lastModifiedBy>
  <cp:revision>2</cp:revision>
  <dcterms:created xsi:type="dcterms:W3CDTF">2017-08-10T19:45:00Z</dcterms:created>
  <dcterms:modified xsi:type="dcterms:W3CDTF">2017-08-10T19:45:00Z</dcterms:modified>
</cp:coreProperties>
</file>